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345C" w:rsidRDefault="0057539A">
      <w:pPr>
        <w:pStyle w:val="BodyText"/>
        <w:spacing w:line="200" w:lineRule="exact"/>
        <w:ind w:left="113"/>
        <w:rPr>
          <w:sz w:val="20"/>
        </w:rPr>
      </w:pPr>
      <w:r>
        <w:rPr>
          <w:noProof/>
          <w:position w:val="-3"/>
          <w:sz w:val="20"/>
          <w:lang w:val="en-GB" w:eastAsia="en-GB"/>
        </w:rPr>
        <mc:AlternateContent>
          <mc:Choice Requires="wpg">
            <w:drawing>
              <wp:inline distT="0" distB="0" distL="0" distR="0">
                <wp:extent cx="6120130" cy="127000"/>
                <wp:effectExtent l="0" t="0" r="1270" b="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0"/>
                          <a:chOff x="0" y="0"/>
                          <a:chExt cx="9638" cy="200"/>
                        </a:xfrm>
                      </wpg:grpSpPr>
                      <wps:wsp>
                        <wps:cNvPr id="9" name="Rectangle 8"/>
                        <wps:cNvSpPr>
                          <a:spLocks noChangeArrowheads="1"/>
                        </wps:cNvSpPr>
                        <wps:spPr bwMode="auto">
                          <a:xfrm>
                            <a:off x="0" y="0"/>
                            <a:ext cx="9638" cy="200"/>
                          </a:xfrm>
                          <a:prstGeom prst="rect">
                            <a:avLst/>
                          </a:prstGeom>
                          <a:solidFill>
                            <a:srgbClr val="F99D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E5D53B" id="Group 7" o:spid="_x0000_s1026" style="width:481.9pt;height:10pt;mso-position-horizontal-relative:char;mso-position-vertical-relative:line" coordsize="96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">
                <v:rect id="Rectangle 8" o:spid="_x0000_s1027" style="position:absolute;width:96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" fillcolor="#f99d27" stroked="f"/>
                <w10:anchorlock/>
              </v:group>
            </w:pict>
          </mc:Fallback>
        </mc:AlternateContent>
      </w:r>
    </w:p>
    <w:p w:rsidR="00B1345C" w:rsidRDefault="00B1345C">
      <w:pPr>
        <w:pStyle w:val="BodyText"/>
        <w:spacing w:before="8"/>
        <w:rPr>
          <w:sz w:val="18"/>
        </w:rPr>
      </w:pPr>
    </w:p>
    <w:p w:rsidR="00B1345C" w:rsidRDefault="00BB7AAC">
      <w:pPr>
        <w:spacing w:line="966" w:lineRule="exact"/>
        <w:ind w:left="113"/>
        <w:rPr>
          <w:rFonts w:ascii="Cambria"/>
          <w:b/>
          <w:sz w:val="88"/>
        </w:rPr>
      </w:pPr>
      <w:r>
        <w:rPr>
          <w:rFonts w:ascii="Cambria"/>
          <w:b/>
          <w:color w:val="F99D27"/>
          <w:w w:val="110"/>
          <w:sz w:val="88"/>
        </w:rPr>
        <w:t>Appendix</w:t>
      </w:r>
      <w:r>
        <w:rPr>
          <w:rFonts w:ascii="Cambria"/>
          <w:b/>
          <w:color w:val="F99D27"/>
          <w:spacing w:val="-73"/>
          <w:w w:val="110"/>
          <w:sz w:val="88"/>
        </w:rPr>
        <w:t xml:space="preserve"> </w:t>
      </w:r>
      <w:r>
        <w:rPr>
          <w:rFonts w:ascii="Cambria"/>
          <w:b/>
          <w:color w:val="F99D27"/>
          <w:w w:val="110"/>
          <w:sz w:val="88"/>
        </w:rPr>
        <w:t>A</w:t>
      </w:r>
    </w:p>
    <w:p w:rsidR="00B1345C" w:rsidRDefault="00B1345C">
      <w:pPr>
        <w:pStyle w:val="BodyText"/>
        <w:rPr>
          <w:rFonts w:ascii="Cambria"/>
          <w:b/>
          <w:sz w:val="20"/>
        </w:rPr>
      </w:pPr>
    </w:p>
    <w:p w:rsidR="00B1345C" w:rsidRDefault="00B1345C">
      <w:pPr>
        <w:pStyle w:val="BodyText"/>
        <w:spacing w:before="2"/>
        <w:rPr>
          <w:rFonts w:ascii="Cambria"/>
          <w:b/>
          <w:sz w:val="28"/>
        </w:rPr>
      </w:pPr>
    </w:p>
    <w:p w:rsidR="00B1345C" w:rsidRDefault="00BB7AAC">
      <w:pPr>
        <w:spacing w:before="10"/>
        <w:ind w:left="113"/>
        <w:rPr>
          <w:rFonts w:ascii="Cambria"/>
          <w:b/>
          <w:sz w:val="48"/>
        </w:rPr>
      </w:pPr>
      <w:r>
        <w:rPr>
          <w:rFonts w:ascii="Cambria"/>
          <w:b/>
          <w:color w:val="F99D27"/>
          <w:w w:val="110"/>
          <w:sz w:val="48"/>
        </w:rPr>
        <w:t>Work plan template</w:t>
      </w:r>
    </w:p>
    <w:p w:rsidR="00B1345C" w:rsidRDefault="00BB7AAC">
      <w:pPr>
        <w:pStyle w:val="BodyText"/>
        <w:spacing w:before="89" w:line="278" w:lineRule="auto"/>
        <w:ind w:left="113"/>
      </w:pPr>
      <w:r>
        <w:rPr>
          <w:color w:val="231F20"/>
          <w:w w:val="120"/>
        </w:rPr>
        <w:t>Throughout the Quality Statements (QS) and Toolkit there is a self-assessment section with suggested actions on how your service can meet the QS.</w:t>
      </w:r>
    </w:p>
    <w:p w:rsidR="00B1345C" w:rsidRDefault="00BB7AAC">
      <w:pPr>
        <w:pStyle w:val="BodyText"/>
        <w:spacing w:before="1" w:line="278" w:lineRule="auto"/>
        <w:ind w:left="113" w:right="806"/>
      </w:pPr>
      <w:r>
        <w:rPr>
          <w:color w:val="231F20"/>
          <w:w w:val="125"/>
        </w:rPr>
        <w:t>This</w:t>
      </w:r>
      <w:r>
        <w:rPr>
          <w:color w:val="231F20"/>
          <w:spacing w:val="-26"/>
          <w:w w:val="125"/>
        </w:rPr>
        <w:t xml:space="preserve"> </w:t>
      </w:r>
      <w:r>
        <w:rPr>
          <w:color w:val="231F20"/>
          <w:w w:val="125"/>
        </w:rPr>
        <w:t>appendix</w:t>
      </w:r>
      <w:r>
        <w:rPr>
          <w:color w:val="231F20"/>
          <w:spacing w:val="-26"/>
          <w:w w:val="125"/>
        </w:rPr>
        <w:t xml:space="preserve"> </w:t>
      </w:r>
      <w:r>
        <w:rPr>
          <w:color w:val="231F20"/>
          <w:w w:val="125"/>
        </w:rPr>
        <w:t>also</w:t>
      </w:r>
      <w:r>
        <w:rPr>
          <w:color w:val="231F20"/>
          <w:spacing w:val="-26"/>
          <w:w w:val="125"/>
        </w:rPr>
        <w:t xml:space="preserve"> </w:t>
      </w:r>
      <w:r>
        <w:rPr>
          <w:color w:val="231F20"/>
          <w:w w:val="125"/>
        </w:rPr>
        <w:t>helps</w:t>
      </w:r>
      <w:r>
        <w:rPr>
          <w:color w:val="231F20"/>
          <w:spacing w:val="-26"/>
          <w:w w:val="125"/>
        </w:rPr>
        <w:t xml:space="preserve"> </w:t>
      </w:r>
      <w:r>
        <w:rPr>
          <w:color w:val="231F20"/>
          <w:w w:val="125"/>
        </w:rPr>
        <w:t>you</w:t>
      </w:r>
      <w:r>
        <w:rPr>
          <w:color w:val="231F20"/>
          <w:spacing w:val="-26"/>
          <w:w w:val="125"/>
        </w:rPr>
        <w:t xml:space="preserve"> </w:t>
      </w:r>
      <w:r>
        <w:rPr>
          <w:color w:val="231F20"/>
          <w:w w:val="125"/>
        </w:rPr>
        <w:t>look</w:t>
      </w:r>
      <w:r>
        <w:rPr>
          <w:color w:val="231F20"/>
          <w:spacing w:val="-26"/>
          <w:w w:val="125"/>
        </w:rPr>
        <w:t xml:space="preserve"> </w:t>
      </w:r>
      <w:r>
        <w:rPr>
          <w:color w:val="231F20"/>
          <w:w w:val="125"/>
        </w:rPr>
        <w:t>at</w:t>
      </w:r>
      <w:r>
        <w:rPr>
          <w:color w:val="231F20"/>
          <w:spacing w:val="-26"/>
          <w:w w:val="125"/>
        </w:rPr>
        <w:t xml:space="preserve"> </w:t>
      </w:r>
      <w:r>
        <w:rPr>
          <w:color w:val="231F20"/>
          <w:w w:val="125"/>
        </w:rPr>
        <w:t>the</w:t>
      </w:r>
      <w:r>
        <w:rPr>
          <w:color w:val="231F20"/>
          <w:spacing w:val="-26"/>
          <w:w w:val="125"/>
        </w:rPr>
        <w:t xml:space="preserve"> </w:t>
      </w:r>
      <w:r>
        <w:rPr>
          <w:color w:val="231F20"/>
          <w:w w:val="125"/>
        </w:rPr>
        <w:t>different</w:t>
      </w:r>
      <w:r>
        <w:rPr>
          <w:color w:val="231F20"/>
          <w:spacing w:val="-26"/>
          <w:w w:val="125"/>
        </w:rPr>
        <w:t xml:space="preserve"> </w:t>
      </w:r>
      <w:r>
        <w:rPr>
          <w:color w:val="231F20"/>
          <w:w w:val="125"/>
        </w:rPr>
        <w:t>elements</w:t>
      </w:r>
      <w:r>
        <w:rPr>
          <w:color w:val="231F20"/>
          <w:spacing w:val="-26"/>
          <w:w w:val="125"/>
        </w:rPr>
        <w:t xml:space="preserve"> </w:t>
      </w:r>
      <w:r>
        <w:rPr>
          <w:color w:val="231F20"/>
          <w:w w:val="125"/>
        </w:rPr>
        <w:t>that</w:t>
      </w:r>
      <w:r>
        <w:rPr>
          <w:color w:val="231F20"/>
          <w:spacing w:val="-26"/>
          <w:w w:val="125"/>
        </w:rPr>
        <w:t xml:space="preserve"> </w:t>
      </w:r>
      <w:r>
        <w:rPr>
          <w:color w:val="231F20"/>
          <w:w w:val="125"/>
        </w:rPr>
        <w:t>are</w:t>
      </w:r>
      <w:r>
        <w:rPr>
          <w:color w:val="231F20"/>
          <w:spacing w:val="-26"/>
          <w:w w:val="125"/>
        </w:rPr>
        <w:t xml:space="preserve"> </w:t>
      </w:r>
      <w:r>
        <w:rPr>
          <w:color w:val="231F20"/>
          <w:w w:val="125"/>
        </w:rPr>
        <w:t>needed</w:t>
      </w:r>
      <w:r>
        <w:rPr>
          <w:color w:val="231F20"/>
          <w:spacing w:val="-26"/>
          <w:w w:val="125"/>
        </w:rPr>
        <w:t xml:space="preserve"> </w:t>
      </w:r>
      <w:r>
        <w:rPr>
          <w:color w:val="231F20"/>
          <w:w w:val="125"/>
        </w:rPr>
        <w:t>to provide</w:t>
      </w:r>
      <w:r>
        <w:rPr>
          <w:color w:val="231F20"/>
          <w:spacing w:val="-28"/>
          <w:w w:val="125"/>
        </w:rPr>
        <w:t xml:space="preserve"> </w:t>
      </w:r>
      <w:r>
        <w:rPr>
          <w:color w:val="231F20"/>
          <w:w w:val="125"/>
        </w:rPr>
        <w:t>a</w:t>
      </w:r>
      <w:r>
        <w:rPr>
          <w:color w:val="231F20"/>
          <w:spacing w:val="-28"/>
          <w:w w:val="125"/>
        </w:rPr>
        <w:t xml:space="preserve"> </w:t>
      </w:r>
      <w:r>
        <w:rPr>
          <w:color w:val="231F20"/>
          <w:w w:val="125"/>
        </w:rPr>
        <w:t>quality</w:t>
      </w:r>
      <w:r>
        <w:rPr>
          <w:color w:val="231F20"/>
          <w:spacing w:val="-28"/>
          <w:w w:val="125"/>
        </w:rPr>
        <w:t xml:space="preserve"> </w:t>
      </w:r>
      <w:r>
        <w:rPr>
          <w:color w:val="231F20"/>
          <w:w w:val="125"/>
        </w:rPr>
        <w:t>service</w:t>
      </w:r>
      <w:r>
        <w:rPr>
          <w:color w:val="231F20"/>
          <w:spacing w:val="-28"/>
          <w:w w:val="125"/>
        </w:rPr>
        <w:t xml:space="preserve"> </w:t>
      </w:r>
      <w:r>
        <w:rPr>
          <w:color w:val="231F20"/>
          <w:spacing w:val="-3"/>
          <w:w w:val="125"/>
        </w:rPr>
        <w:t>for</w:t>
      </w:r>
      <w:r>
        <w:rPr>
          <w:color w:val="231F20"/>
          <w:spacing w:val="-28"/>
          <w:w w:val="125"/>
        </w:rPr>
        <w:t xml:space="preserve"> </w:t>
      </w:r>
      <w:r>
        <w:rPr>
          <w:color w:val="231F20"/>
          <w:w w:val="125"/>
        </w:rPr>
        <w:t>children</w:t>
      </w:r>
      <w:r>
        <w:rPr>
          <w:color w:val="231F20"/>
          <w:spacing w:val="-28"/>
          <w:w w:val="125"/>
        </w:rPr>
        <w:t xml:space="preserve"> </w:t>
      </w:r>
      <w:r>
        <w:rPr>
          <w:color w:val="231F20"/>
          <w:w w:val="125"/>
        </w:rPr>
        <w:t>of</w:t>
      </w:r>
      <w:r>
        <w:rPr>
          <w:color w:val="231F20"/>
          <w:spacing w:val="-28"/>
          <w:w w:val="125"/>
        </w:rPr>
        <w:t xml:space="preserve"> </w:t>
      </w:r>
      <w:r>
        <w:rPr>
          <w:color w:val="231F20"/>
          <w:w w:val="125"/>
        </w:rPr>
        <w:t>offenders</w:t>
      </w:r>
      <w:r>
        <w:rPr>
          <w:color w:val="231F20"/>
          <w:spacing w:val="-28"/>
          <w:w w:val="125"/>
        </w:rPr>
        <w:t xml:space="preserve"> </w:t>
      </w:r>
      <w:r>
        <w:rPr>
          <w:color w:val="231F20"/>
          <w:w w:val="125"/>
        </w:rPr>
        <w:t>and</w:t>
      </w:r>
      <w:r>
        <w:rPr>
          <w:color w:val="231F20"/>
          <w:spacing w:val="-28"/>
          <w:w w:val="125"/>
        </w:rPr>
        <w:t xml:space="preserve"> </w:t>
      </w:r>
      <w:r>
        <w:rPr>
          <w:color w:val="231F20"/>
          <w:w w:val="125"/>
        </w:rPr>
        <w:t>examine</w:t>
      </w:r>
      <w:r>
        <w:rPr>
          <w:color w:val="231F20"/>
          <w:spacing w:val="-28"/>
          <w:w w:val="125"/>
        </w:rPr>
        <w:t xml:space="preserve"> </w:t>
      </w:r>
      <w:r>
        <w:rPr>
          <w:color w:val="231F20"/>
          <w:w w:val="125"/>
        </w:rPr>
        <w:t>your</w:t>
      </w:r>
      <w:r>
        <w:rPr>
          <w:color w:val="231F20"/>
          <w:spacing w:val="-28"/>
          <w:w w:val="125"/>
        </w:rPr>
        <w:t xml:space="preserve"> </w:t>
      </w:r>
      <w:r>
        <w:rPr>
          <w:color w:val="231F20"/>
          <w:w w:val="125"/>
        </w:rPr>
        <w:t>current position</w:t>
      </w:r>
      <w:r>
        <w:rPr>
          <w:color w:val="231F20"/>
          <w:spacing w:val="-27"/>
          <w:w w:val="125"/>
        </w:rPr>
        <w:t xml:space="preserve"> </w:t>
      </w:r>
      <w:r>
        <w:rPr>
          <w:color w:val="231F20"/>
          <w:w w:val="125"/>
        </w:rPr>
        <w:t>in</w:t>
      </w:r>
      <w:r>
        <w:rPr>
          <w:color w:val="231F20"/>
          <w:spacing w:val="-27"/>
          <w:w w:val="125"/>
        </w:rPr>
        <w:t xml:space="preserve"> </w:t>
      </w:r>
      <w:r>
        <w:rPr>
          <w:color w:val="231F20"/>
          <w:w w:val="125"/>
        </w:rPr>
        <w:t>relation</w:t>
      </w:r>
      <w:r>
        <w:rPr>
          <w:color w:val="231F20"/>
          <w:spacing w:val="-27"/>
          <w:w w:val="125"/>
        </w:rPr>
        <w:t xml:space="preserve"> </w:t>
      </w:r>
      <w:r>
        <w:rPr>
          <w:color w:val="231F20"/>
          <w:w w:val="125"/>
        </w:rPr>
        <w:t>to</w:t>
      </w:r>
      <w:r>
        <w:rPr>
          <w:color w:val="231F20"/>
          <w:spacing w:val="-27"/>
          <w:w w:val="125"/>
        </w:rPr>
        <w:t xml:space="preserve"> </w:t>
      </w:r>
      <w:r>
        <w:rPr>
          <w:color w:val="231F20"/>
          <w:w w:val="125"/>
        </w:rPr>
        <w:t>these.</w:t>
      </w:r>
      <w:r>
        <w:rPr>
          <w:color w:val="231F20"/>
          <w:spacing w:val="-27"/>
          <w:w w:val="125"/>
        </w:rPr>
        <w:t xml:space="preserve"> </w:t>
      </w:r>
      <w:r>
        <w:rPr>
          <w:color w:val="231F20"/>
          <w:w w:val="125"/>
        </w:rPr>
        <w:t>The</w:t>
      </w:r>
      <w:r>
        <w:rPr>
          <w:color w:val="231F20"/>
          <w:spacing w:val="-27"/>
          <w:w w:val="125"/>
        </w:rPr>
        <w:t xml:space="preserve"> </w:t>
      </w:r>
      <w:r>
        <w:rPr>
          <w:color w:val="231F20"/>
          <w:w w:val="125"/>
        </w:rPr>
        <w:t>actions</w:t>
      </w:r>
      <w:r>
        <w:rPr>
          <w:color w:val="231F20"/>
          <w:spacing w:val="-27"/>
          <w:w w:val="125"/>
        </w:rPr>
        <w:t xml:space="preserve"> </w:t>
      </w:r>
      <w:r>
        <w:rPr>
          <w:color w:val="231F20"/>
          <w:w w:val="125"/>
        </w:rPr>
        <w:t>are</w:t>
      </w:r>
      <w:r>
        <w:rPr>
          <w:color w:val="231F20"/>
          <w:spacing w:val="-27"/>
          <w:w w:val="125"/>
        </w:rPr>
        <w:t xml:space="preserve"> </w:t>
      </w:r>
      <w:r>
        <w:rPr>
          <w:color w:val="231F20"/>
          <w:w w:val="125"/>
        </w:rPr>
        <w:t>split</w:t>
      </w:r>
      <w:r>
        <w:rPr>
          <w:color w:val="231F20"/>
          <w:spacing w:val="-27"/>
          <w:w w:val="125"/>
        </w:rPr>
        <w:t xml:space="preserve"> </w:t>
      </w:r>
      <w:r>
        <w:rPr>
          <w:color w:val="231F20"/>
          <w:w w:val="125"/>
        </w:rPr>
        <w:t>by</w:t>
      </w:r>
      <w:r>
        <w:rPr>
          <w:color w:val="231F20"/>
          <w:spacing w:val="-27"/>
          <w:w w:val="125"/>
        </w:rPr>
        <w:t xml:space="preserve"> </w:t>
      </w:r>
      <w:r>
        <w:rPr>
          <w:color w:val="231F20"/>
          <w:w w:val="125"/>
        </w:rPr>
        <w:t>type</w:t>
      </w:r>
      <w:r>
        <w:rPr>
          <w:color w:val="231F20"/>
          <w:spacing w:val="-27"/>
          <w:w w:val="125"/>
        </w:rPr>
        <w:t xml:space="preserve"> </w:t>
      </w:r>
      <w:r>
        <w:rPr>
          <w:color w:val="231F20"/>
          <w:w w:val="125"/>
        </w:rPr>
        <w:t>of</w:t>
      </w:r>
      <w:r>
        <w:rPr>
          <w:color w:val="231F20"/>
          <w:spacing w:val="-27"/>
          <w:w w:val="125"/>
        </w:rPr>
        <w:t xml:space="preserve"> </w:t>
      </w:r>
      <w:r>
        <w:rPr>
          <w:color w:val="231F20"/>
          <w:w w:val="125"/>
        </w:rPr>
        <w:t>service:</w:t>
      </w:r>
      <w:r>
        <w:rPr>
          <w:color w:val="231F20"/>
          <w:spacing w:val="-27"/>
          <w:w w:val="125"/>
        </w:rPr>
        <w:t xml:space="preserve"> </w:t>
      </w:r>
      <w:r>
        <w:rPr>
          <w:color w:val="231F20"/>
          <w:w w:val="125"/>
        </w:rPr>
        <w:t>some</w:t>
      </w:r>
      <w:r>
        <w:rPr>
          <w:color w:val="231F20"/>
          <w:spacing w:val="-27"/>
          <w:w w:val="125"/>
        </w:rPr>
        <w:t xml:space="preserve"> </w:t>
      </w:r>
      <w:r>
        <w:rPr>
          <w:color w:val="231F20"/>
          <w:w w:val="125"/>
        </w:rPr>
        <w:t>are intended</w:t>
      </w:r>
      <w:r>
        <w:rPr>
          <w:color w:val="231F20"/>
          <w:spacing w:val="-29"/>
          <w:w w:val="125"/>
        </w:rPr>
        <w:t xml:space="preserve"> </w:t>
      </w:r>
      <w:r>
        <w:rPr>
          <w:color w:val="231F20"/>
          <w:spacing w:val="-3"/>
          <w:w w:val="125"/>
        </w:rPr>
        <w:t>for</w:t>
      </w:r>
      <w:r>
        <w:rPr>
          <w:color w:val="231F20"/>
          <w:spacing w:val="-29"/>
          <w:w w:val="125"/>
        </w:rPr>
        <w:t xml:space="preserve"> </w:t>
      </w:r>
      <w:r>
        <w:rPr>
          <w:color w:val="231F20"/>
          <w:w w:val="125"/>
        </w:rPr>
        <w:t>all</w:t>
      </w:r>
      <w:r>
        <w:rPr>
          <w:color w:val="231F20"/>
          <w:spacing w:val="-29"/>
          <w:w w:val="125"/>
        </w:rPr>
        <w:t xml:space="preserve"> </w:t>
      </w:r>
      <w:r>
        <w:rPr>
          <w:color w:val="231F20"/>
          <w:w w:val="125"/>
        </w:rPr>
        <w:t>types</w:t>
      </w:r>
      <w:r>
        <w:rPr>
          <w:color w:val="231F20"/>
          <w:spacing w:val="-29"/>
          <w:w w:val="125"/>
        </w:rPr>
        <w:t xml:space="preserve"> </w:t>
      </w:r>
      <w:r>
        <w:rPr>
          <w:color w:val="231F20"/>
          <w:w w:val="125"/>
        </w:rPr>
        <w:t>of</w:t>
      </w:r>
      <w:r>
        <w:rPr>
          <w:color w:val="231F20"/>
          <w:spacing w:val="-29"/>
          <w:w w:val="125"/>
        </w:rPr>
        <w:t xml:space="preserve"> </w:t>
      </w:r>
      <w:r>
        <w:rPr>
          <w:color w:val="231F20"/>
          <w:w w:val="125"/>
        </w:rPr>
        <w:t>services,</w:t>
      </w:r>
      <w:r>
        <w:rPr>
          <w:color w:val="231F20"/>
          <w:spacing w:val="-29"/>
          <w:w w:val="125"/>
        </w:rPr>
        <w:t xml:space="preserve"> </w:t>
      </w:r>
      <w:r>
        <w:rPr>
          <w:color w:val="231F20"/>
          <w:w w:val="125"/>
        </w:rPr>
        <w:t>others</w:t>
      </w:r>
      <w:r>
        <w:rPr>
          <w:color w:val="231F20"/>
          <w:spacing w:val="-29"/>
          <w:w w:val="125"/>
        </w:rPr>
        <w:t xml:space="preserve"> </w:t>
      </w:r>
      <w:r>
        <w:rPr>
          <w:color w:val="231F20"/>
          <w:w w:val="125"/>
        </w:rPr>
        <w:t>will</w:t>
      </w:r>
      <w:r>
        <w:rPr>
          <w:color w:val="231F20"/>
          <w:spacing w:val="-29"/>
          <w:w w:val="125"/>
        </w:rPr>
        <w:t xml:space="preserve"> </w:t>
      </w:r>
      <w:r>
        <w:rPr>
          <w:color w:val="231F20"/>
          <w:w w:val="125"/>
        </w:rPr>
        <w:t>be</w:t>
      </w:r>
      <w:r>
        <w:rPr>
          <w:color w:val="231F20"/>
          <w:spacing w:val="-29"/>
          <w:w w:val="125"/>
        </w:rPr>
        <w:t xml:space="preserve"> </w:t>
      </w:r>
      <w:r>
        <w:rPr>
          <w:color w:val="231F20"/>
          <w:w w:val="125"/>
        </w:rPr>
        <w:t>more</w:t>
      </w:r>
      <w:r>
        <w:rPr>
          <w:color w:val="231F20"/>
          <w:spacing w:val="-29"/>
          <w:w w:val="125"/>
        </w:rPr>
        <w:t xml:space="preserve"> </w:t>
      </w:r>
      <w:r>
        <w:rPr>
          <w:color w:val="231F20"/>
          <w:w w:val="125"/>
        </w:rPr>
        <w:t>applicable</w:t>
      </w:r>
      <w:r>
        <w:rPr>
          <w:color w:val="231F20"/>
          <w:spacing w:val="-29"/>
          <w:w w:val="125"/>
        </w:rPr>
        <w:t xml:space="preserve"> </w:t>
      </w:r>
      <w:r>
        <w:rPr>
          <w:color w:val="231F20"/>
          <w:w w:val="125"/>
        </w:rPr>
        <w:t>to</w:t>
      </w:r>
      <w:r>
        <w:rPr>
          <w:color w:val="231F20"/>
          <w:spacing w:val="-29"/>
          <w:w w:val="125"/>
        </w:rPr>
        <w:t xml:space="preserve"> </w:t>
      </w:r>
      <w:r>
        <w:rPr>
          <w:color w:val="231F20"/>
          <w:w w:val="125"/>
        </w:rPr>
        <w:t>particular services</w:t>
      </w:r>
      <w:r>
        <w:rPr>
          <w:color w:val="231F20"/>
          <w:spacing w:val="-40"/>
          <w:w w:val="125"/>
        </w:rPr>
        <w:t xml:space="preserve"> </w:t>
      </w:r>
      <w:r>
        <w:rPr>
          <w:color w:val="231F20"/>
          <w:w w:val="125"/>
        </w:rPr>
        <w:t>(universal</w:t>
      </w:r>
      <w:r>
        <w:rPr>
          <w:color w:val="231F20"/>
          <w:w w:val="125"/>
          <w:position w:val="8"/>
          <w:sz w:val="14"/>
        </w:rPr>
        <w:t>1</w:t>
      </w:r>
      <w:r>
        <w:rPr>
          <w:color w:val="231F20"/>
          <w:w w:val="125"/>
        </w:rPr>
        <w:t>,</w:t>
      </w:r>
      <w:r>
        <w:rPr>
          <w:color w:val="231F20"/>
          <w:spacing w:val="-40"/>
          <w:w w:val="125"/>
        </w:rPr>
        <w:t xml:space="preserve"> </w:t>
      </w:r>
      <w:r>
        <w:rPr>
          <w:color w:val="231F20"/>
          <w:w w:val="125"/>
        </w:rPr>
        <w:t>specialist</w:t>
      </w:r>
      <w:r>
        <w:rPr>
          <w:color w:val="231F20"/>
          <w:w w:val="125"/>
          <w:position w:val="8"/>
          <w:sz w:val="14"/>
        </w:rPr>
        <w:t>2</w:t>
      </w:r>
      <w:r>
        <w:rPr>
          <w:color w:val="231F20"/>
          <w:spacing w:val="-9"/>
          <w:w w:val="125"/>
          <w:position w:val="8"/>
          <w:sz w:val="14"/>
        </w:rPr>
        <w:t xml:space="preserve"> </w:t>
      </w:r>
      <w:r>
        <w:rPr>
          <w:color w:val="231F20"/>
          <w:w w:val="125"/>
        </w:rPr>
        <w:t>or</w:t>
      </w:r>
      <w:r>
        <w:rPr>
          <w:color w:val="231F20"/>
          <w:spacing w:val="-40"/>
          <w:w w:val="125"/>
        </w:rPr>
        <w:t xml:space="preserve"> </w:t>
      </w:r>
      <w:r>
        <w:rPr>
          <w:color w:val="231F20"/>
          <w:w w:val="125"/>
        </w:rPr>
        <w:t>criminal</w:t>
      </w:r>
      <w:r>
        <w:rPr>
          <w:color w:val="231F20"/>
          <w:spacing w:val="-40"/>
          <w:w w:val="125"/>
        </w:rPr>
        <w:t xml:space="preserve"> </w:t>
      </w:r>
      <w:r>
        <w:rPr>
          <w:color w:val="231F20"/>
          <w:w w:val="125"/>
        </w:rPr>
        <w:t>justice</w:t>
      </w:r>
      <w:r>
        <w:rPr>
          <w:color w:val="231F20"/>
          <w:spacing w:val="-40"/>
          <w:w w:val="125"/>
        </w:rPr>
        <w:t xml:space="preserve"> </w:t>
      </w:r>
      <w:r>
        <w:rPr>
          <w:color w:val="231F20"/>
          <w:w w:val="125"/>
        </w:rPr>
        <w:t>services</w:t>
      </w:r>
      <w:r>
        <w:rPr>
          <w:color w:val="231F20"/>
          <w:w w:val="125"/>
          <w:position w:val="8"/>
          <w:sz w:val="14"/>
        </w:rPr>
        <w:t>3</w:t>
      </w:r>
      <w:r>
        <w:rPr>
          <w:color w:val="231F20"/>
          <w:w w:val="125"/>
        </w:rPr>
        <w:t>).</w:t>
      </w:r>
    </w:p>
    <w:p w:rsidR="00B1345C" w:rsidRDefault="00B1345C">
      <w:pPr>
        <w:pStyle w:val="BodyText"/>
        <w:spacing w:before="11"/>
        <w:rPr>
          <w:sz w:val="27"/>
        </w:rPr>
      </w:pPr>
    </w:p>
    <w:p w:rsidR="00B1345C" w:rsidRDefault="00BB7AAC">
      <w:pPr>
        <w:pStyle w:val="BodyText"/>
        <w:spacing w:line="278" w:lineRule="auto"/>
        <w:ind w:left="113"/>
      </w:pPr>
      <w:r>
        <w:rPr>
          <w:color w:val="231F20"/>
          <w:w w:val="120"/>
        </w:rPr>
        <w:t xml:space="preserve">This work plan template allows you to select which actions are relevant to your services – you may decide to </w:t>
      </w:r>
      <w:proofErr w:type="spellStart"/>
      <w:r>
        <w:rPr>
          <w:color w:val="231F20"/>
          <w:w w:val="120"/>
        </w:rPr>
        <w:t>prioritise</w:t>
      </w:r>
      <w:proofErr w:type="spellEnd"/>
      <w:r>
        <w:rPr>
          <w:color w:val="231F20"/>
          <w:w w:val="120"/>
        </w:rPr>
        <w:t xml:space="preserve"> particular ones depending on the results of your self-assessment or you may select all those relevant to your type of service.</w:t>
      </w: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B1345C">
      <w:pPr>
        <w:pStyle w:val="BodyText"/>
        <w:rPr>
          <w:sz w:val="20"/>
        </w:rPr>
      </w:pPr>
    </w:p>
    <w:p w:rsidR="00B1345C" w:rsidRDefault="0057539A">
      <w:pPr>
        <w:pStyle w:val="BodyText"/>
        <w:spacing w:before="2"/>
        <w:rPr>
          <w:sz w:val="26"/>
        </w:rPr>
      </w:pPr>
      <w:r>
        <w:rPr>
          <w:noProof/>
          <w:lang w:val="en-GB" w:eastAsia="en-GB"/>
        </w:rPr>
        <w:lastRenderedPageBreak/>
        <mc:AlternateContent>
          <mc:Choice Requires="wps">
            <w:drawing>
              <wp:anchor distT="0" distB="0" distL="0" distR="0" simplePos="0" relativeHeight="1048" behindDoc="0" locked="0" layoutInCell="1" allowOverlap="1">
                <wp:simplePos x="0" y="0"/>
                <wp:positionH relativeFrom="page">
                  <wp:posOffset>719455</wp:posOffset>
                </wp:positionH>
                <wp:positionV relativeFrom="paragraph">
                  <wp:posOffset>222250</wp:posOffset>
                </wp:positionV>
                <wp:extent cx="914400" cy="0"/>
                <wp:effectExtent l="8255" t="19050" r="29845"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D760C"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5pt" to="12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" strokecolor="#231f20" strokeweight="1pt">
                <w10:wrap type="topAndBottom" anchorx="page"/>
              </v:line>
            </w:pict>
          </mc:Fallback>
        </mc:AlternateContent>
      </w:r>
    </w:p>
    <w:p w:rsidR="00B1345C" w:rsidRDefault="00BB7AAC">
      <w:pPr>
        <w:pStyle w:val="ListParagraph"/>
        <w:numPr>
          <w:ilvl w:val="0"/>
          <w:numId w:val="1"/>
        </w:numPr>
        <w:tabs>
          <w:tab w:val="left" w:pos="252"/>
        </w:tabs>
        <w:spacing w:before="3"/>
        <w:ind w:firstLine="0"/>
        <w:rPr>
          <w:sz w:val="16"/>
        </w:rPr>
      </w:pPr>
      <w:r>
        <w:rPr>
          <w:color w:val="231F20"/>
          <w:w w:val="125"/>
          <w:sz w:val="16"/>
        </w:rPr>
        <w:t>Universal</w:t>
      </w:r>
      <w:r>
        <w:rPr>
          <w:color w:val="231F20"/>
          <w:spacing w:val="-26"/>
          <w:w w:val="125"/>
          <w:sz w:val="16"/>
        </w:rPr>
        <w:t xml:space="preserve"> </w:t>
      </w:r>
      <w:r>
        <w:rPr>
          <w:color w:val="231F20"/>
          <w:w w:val="125"/>
          <w:sz w:val="16"/>
        </w:rPr>
        <w:t>services</w:t>
      </w:r>
      <w:r>
        <w:rPr>
          <w:color w:val="231F20"/>
          <w:spacing w:val="-26"/>
          <w:w w:val="125"/>
          <w:sz w:val="16"/>
        </w:rPr>
        <w:t xml:space="preserve"> </w:t>
      </w:r>
      <w:r>
        <w:rPr>
          <w:color w:val="231F20"/>
          <w:w w:val="125"/>
          <w:sz w:val="16"/>
        </w:rPr>
        <w:t>(education,</w:t>
      </w:r>
      <w:r>
        <w:rPr>
          <w:color w:val="231F20"/>
          <w:spacing w:val="-26"/>
          <w:w w:val="125"/>
          <w:sz w:val="16"/>
        </w:rPr>
        <w:t xml:space="preserve"> </w:t>
      </w:r>
      <w:r>
        <w:rPr>
          <w:color w:val="231F20"/>
          <w:spacing w:val="-3"/>
          <w:w w:val="125"/>
          <w:sz w:val="16"/>
        </w:rPr>
        <w:t>early</w:t>
      </w:r>
      <w:r>
        <w:rPr>
          <w:color w:val="231F20"/>
          <w:spacing w:val="-26"/>
          <w:w w:val="125"/>
          <w:sz w:val="16"/>
        </w:rPr>
        <w:t xml:space="preserve"> </w:t>
      </w:r>
      <w:r>
        <w:rPr>
          <w:color w:val="231F20"/>
          <w:w w:val="125"/>
          <w:sz w:val="16"/>
        </w:rPr>
        <w:t>years</w:t>
      </w:r>
      <w:r>
        <w:rPr>
          <w:color w:val="231F20"/>
          <w:spacing w:val="-26"/>
          <w:w w:val="125"/>
          <w:sz w:val="16"/>
        </w:rPr>
        <w:t xml:space="preserve"> </w:t>
      </w:r>
      <w:r>
        <w:rPr>
          <w:color w:val="231F20"/>
          <w:w w:val="125"/>
          <w:sz w:val="16"/>
        </w:rPr>
        <w:t>and</w:t>
      </w:r>
      <w:r>
        <w:rPr>
          <w:color w:val="231F20"/>
          <w:spacing w:val="-26"/>
          <w:w w:val="125"/>
          <w:sz w:val="16"/>
        </w:rPr>
        <w:t xml:space="preserve"> </w:t>
      </w:r>
      <w:r>
        <w:rPr>
          <w:color w:val="231F20"/>
          <w:w w:val="125"/>
          <w:sz w:val="16"/>
        </w:rPr>
        <w:t>health)</w:t>
      </w:r>
    </w:p>
    <w:p w:rsidR="00B1345C" w:rsidRDefault="00BB7AAC">
      <w:pPr>
        <w:pStyle w:val="ListParagraph"/>
        <w:numPr>
          <w:ilvl w:val="0"/>
          <w:numId w:val="1"/>
        </w:numPr>
        <w:tabs>
          <w:tab w:val="left" w:pos="252"/>
        </w:tabs>
        <w:spacing w:before="8" w:line="249" w:lineRule="auto"/>
        <w:ind w:right="485" w:firstLine="0"/>
        <w:rPr>
          <w:sz w:val="16"/>
        </w:rPr>
      </w:pPr>
      <w:r>
        <w:rPr>
          <w:color w:val="231F20"/>
          <w:w w:val="120"/>
          <w:sz w:val="16"/>
        </w:rPr>
        <w:t xml:space="preserve">Specialist and targeted services (youth services, </w:t>
      </w:r>
      <w:r>
        <w:rPr>
          <w:color w:val="231F20"/>
          <w:spacing w:val="-3"/>
          <w:w w:val="120"/>
          <w:sz w:val="16"/>
        </w:rPr>
        <w:t xml:space="preserve">early </w:t>
      </w:r>
      <w:r>
        <w:rPr>
          <w:color w:val="231F20"/>
          <w:w w:val="120"/>
          <w:sz w:val="16"/>
        </w:rPr>
        <w:t>help services, troubled families teams, kinship care and support teams, family support teams, and targeted children affected by parental offending</w:t>
      </w:r>
      <w:r>
        <w:rPr>
          <w:color w:val="231F20"/>
          <w:spacing w:val="38"/>
          <w:w w:val="120"/>
          <w:sz w:val="16"/>
        </w:rPr>
        <w:t xml:space="preserve"> </w:t>
      </w:r>
      <w:r>
        <w:rPr>
          <w:color w:val="231F20"/>
          <w:w w:val="120"/>
          <w:sz w:val="16"/>
        </w:rPr>
        <w:t>teams)</w:t>
      </w:r>
    </w:p>
    <w:p w:rsidR="00B1345C" w:rsidRDefault="00BB7AAC">
      <w:pPr>
        <w:pStyle w:val="ListParagraph"/>
        <w:numPr>
          <w:ilvl w:val="0"/>
          <w:numId w:val="1"/>
        </w:numPr>
        <w:tabs>
          <w:tab w:val="left" w:pos="252"/>
        </w:tabs>
        <w:spacing w:line="249" w:lineRule="auto"/>
        <w:ind w:left="340" w:right="698" w:hanging="227"/>
        <w:rPr>
          <w:sz w:val="16"/>
        </w:rPr>
      </w:pPr>
      <w:r>
        <w:rPr>
          <w:color w:val="231F20"/>
          <w:w w:val="120"/>
          <w:sz w:val="16"/>
        </w:rPr>
        <w:t>Criminal Justice Services (prison service, Community Rehabilitation Companies, National Probation Service, police service and</w:t>
      </w:r>
      <w:r>
        <w:rPr>
          <w:color w:val="231F20"/>
          <w:spacing w:val="25"/>
          <w:w w:val="120"/>
          <w:sz w:val="16"/>
        </w:rPr>
        <w:t xml:space="preserve"> </w:t>
      </w:r>
      <w:r>
        <w:rPr>
          <w:color w:val="231F20"/>
          <w:w w:val="120"/>
          <w:sz w:val="16"/>
        </w:rPr>
        <w:t>courts)</w:t>
      </w:r>
    </w:p>
    <w:p w:rsidR="00B1345C" w:rsidRDefault="00B1345C">
      <w:pPr>
        <w:pStyle w:val="BodyText"/>
        <w:spacing w:before="7" w:after="1"/>
        <w:rPr>
          <w:sz w:val="16"/>
        </w:rPr>
      </w:pPr>
    </w:p>
    <w:tbl>
      <w:tblPr>
        <w:tblW w:w="0" w:type="auto"/>
        <w:tblInd w:w="113" w:type="dxa"/>
        <w:tblBorders>
          <w:top w:val="single" w:sz="4" w:space="0" w:color="F99D27"/>
          <w:left w:val="single" w:sz="4" w:space="0" w:color="F99D27"/>
          <w:bottom w:val="single" w:sz="4" w:space="0" w:color="F99D27"/>
          <w:right w:val="single" w:sz="4" w:space="0" w:color="F99D27"/>
          <w:insideH w:val="single" w:sz="4" w:space="0" w:color="F99D27"/>
          <w:insideV w:val="single" w:sz="4" w:space="0" w:color="F99D27"/>
        </w:tblBorders>
        <w:tblLayout w:type="fixed"/>
        <w:tblCellMar>
          <w:left w:w="0" w:type="dxa"/>
          <w:right w:w="0" w:type="dxa"/>
        </w:tblCellMar>
        <w:tblLook w:val="01E0" w:firstRow="1" w:lastRow="1" w:firstColumn="1" w:lastColumn="1" w:noHBand="0" w:noVBand="0"/>
      </w:tblPr>
      <w:tblGrid>
        <w:gridCol w:w="1894"/>
        <w:gridCol w:w="3987"/>
        <w:gridCol w:w="3987"/>
        <w:gridCol w:w="1557"/>
        <w:gridCol w:w="1557"/>
        <w:gridCol w:w="1557"/>
      </w:tblGrid>
      <w:tr w:rsidR="00B1345C">
        <w:trPr>
          <w:trHeight w:hRule="exact" w:val="2299"/>
        </w:trPr>
        <w:tc>
          <w:tcPr>
            <w:tcW w:w="1894" w:type="dxa"/>
            <w:shd w:val="clear" w:color="auto" w:fill="FFE8CD"/>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9"/>
              <w:rPr>
                <w:rFonts w:ascii="Times New Roman"/>
                <w:sz w:val="21"/>
              </w:rPr>
            </w:pPr>
          </w:p>
          <w:p w:rsidR="00B1345C" w:rsidRDefault="00BB7AAC">
            <w:pPr>
              <w:pStyle w:val="TableParagraph"/>
              <w:spacing w:line="326" w:lineRule="auto"/>
              <w:ind w:left="408" w:right="6" w:firstLine="146"/>
              <w:rPr>
                <w:b/>
                <w:sz w:val="20"/>
              </w:rPr>
            </w:pPr>
            <w:r>
              <w:rPr>
                <w:b/>
                <w:color w:val="231F20"/>
                <w:w w:val="115"/>
                <w:sz w:val="20"/>
              </w:rPr>
              <w:t>Quality Statement</w:t>
            </w:r>
          </w:p>
        </w:tc>
        <w:tc>
          <w:tcPr>
            <w:tcW w:w="3987" w:type="dxa"/>
            <w:shd w:val="clear" w:color="auto" w:fill="FFE8CD"/>
          </w:tcPr>
          <w:p w:rsidR="00B1345C" w:rsidRDefault="00BB7AAC">
            <w:pPr>
              <w:pStyle w:val="TableParagraph"/>
              <w:spacing w:before="70"/>
              <w:ind w:left="108" w:right="131"/>
              <w:rPr>
                <w:b/>
                <w:sz w:val="20"/>
              </w:rPr>
            </w:pPr>
            <w:r>
              <w:rPr>
                <w:b/>
                <w:color w:val="231F20"/>
                <w:w w:val="110"/>
                <w:sz w:val="20"/>
              </w:rPr>
              <w:t>Actions for services</w:t>
            </w:r>
          </w:p>
          <w:p w:rsidR="00B1345C" w:rsidRDefault="00BB7AAC">
            <w:pPr>
              <w:pStyle w:val="TableParagraph"/>
              <w:spacing w:before="89" w:line="333" w:lineRule="auto"/>
              <w:ind w:left="108" w:right="131"/>
              <w:rPr>
                <w:rFonts w:ascii="Times New Roman" w:hAnsi="Times New Roman"/>
                <w:sz w:val="20"/>
              </w:rPr>
            </w:pPr>
            <w:r>
              <w:rPr>
                <w:rFonts w:ascii="Times New Roman" w:hAnsi="Times New Roman"/>
                <w:color w:val="231F20"/>
                <w:w w:val="120"/>
                <w:sz w:val="20"/>
              </w:rPr>
              <w:t>(look</w:t>
            </w:r>
            <w:r>
              <w:rPr>
                <w:rFonts w:ascii="Times New Roman" w:hAnsi="Times New Roman"/>
                <w:color w:val="231F20"/>
                <w:spacing w:val="-16"/>
                <w:w w:val="120"/>
                <w:sz w:val="20"/>
              </w:rPr>
              <w:t xml:space="preserve"> </w:t>
            </w:r>
            <w:r>
              <w:rPr>
                <w:rFonts w:ascii="Times New Roman" w:hAnsi="Times New Roman"/>
                <w:color w:val="231F20"/>
                <w:w w:val="120"/>
                <w:sz w:val="20"/>
              </w:rPr>
              <w:t>at</w:t>
            </w:r>
            <w:r>
              <w:rPr>
                <w:rFonts w:ascii="Times New Roman" w:hAnsi="Times New Roman"/>
                <w:color w:val="231F20"/>
                <w:spacing w:val="-16"/>
                <w:w w:val="120"/>
                <w:sz w:val="20"/>
              </w:rPr>
              <w:t xml:space="preserve"> </w:t>
            </w:r>
            <w:r>
              <w:rPr>
                <w:rFonts w:ascii="Times New Roman" w:hAnsi="Times New Roman"/>
                <w:color w:val="231F20"/>
                <w:w w:val="120"/>
                <w:sz w:val="20"/>
              </w:rPr>
              <w:t>the</w:t>
            </w:r>
            <w:r>
              <w:rPr>
                <w:rFonts w:ascii="Times New Roman" w:hAnsi="Times New Roman"/>
                <w:color w:val="231F20"/>
                <w:spacing w:val="-16"/>
                <w:w w:val="120"/>
                <w:sz w:val="20"/>
              </w:rPr>
              <w:t xml:space="preserve"> </w:t>
            </w:r>
            <w:r>
              <w:rPr>
                <w:rFonts w:ascii="Times New Roman" w:hAnsi="Times New Roman"/>
                <w:color w:val="231F20"/>
                <w:w w:val="120"/>
                <w:sz w:val="20"/>
              </w:rPr>
              <w:t>‘what</w:t>
            </w:r>
            <w:r>
              <w:rPr>
                <w:rFonts w:ascii="Times New Roman" w:hAnsi="Times New Roman"/>
                <w:color w:val="231F20"/>
                <w:spacing w:val="-16"/>
                <w:w w:val="120"/>
                <w:sz w:val="20"/>
              </w:rPr>
              <w:t xml:space="preserve"> </w:t>
            </w:r>
            <w:r>
              <w:rPr>
                <w:rFonts w:ascii="Times New Roman" w:hAnsi="Times New Roman"/>
                <w:color w:val="231F20"/>
                <w:w w:val="120"/>
                <w:sz w:val="20"/>
              </w:rPr>
              <w:t>can</w:t>
            </w:r>
            <w:r>
              <w:rPr>
                <w:rFonts w:ascii="Times New Roman" w:hAnsi="Times New Roman"/>
                <w:color w:val="231F20"/>
                <w:spacing w:val="-16"/>
                <w:w w:val="120"/>
                <w:sz w:val="20"/>
              </w:rPr>
              <w:t xml:space="preserve"> </w:t>
            </w:r>
            <w:r>
              <w:rPr>
                <w:rFonts w:ascii="Times New Roman" w:hAnsi="Times New Roman"/>
                <w:color w:val="231F20"/>
                <w:spacing w:val="-3"/>
                <w:w w:val="120"/>
                <w:sz w:val="20"/>
              </w:rPr>
              <w:t>we</w:t>
            </w:r>
            <w:r>
              <w:rPr>
                <w:rFonts w:ascii="Times New Roman" w:hAnsi="Times New Roman"/>
                <w:color w:val="231F20"/>
                <w:spacing w:val="-16"/>
                <w:w w:val="120"/>
                <w:sz w:val="20"/>
              </w:rPr>
              <w:t xml:space="preserve"> </w:t>
            </w:r>
            <w:r>
              <w:rPr>
                <w:rFonts w:ascii="Times New Roman" w:hAnsi="Times New Roman"/>
                <w:color w:val="231F20"/>
                <w:w w:val="120"/>
                <w:sz w:val="20"/>
              </w:rPr>
              <w:t>do’</w:t>
            </w:r>
            <w:r>
              <w:rPr>
                <w:rFonts w:ascii="Times New Roman" w:hAnsi="Times New Roman"/>
                <w:color w:val="231F20"/>
                <w:spacing w:val="-16"/>
                <w:w w:val="120"/>
                <w:sz w:val="20"/>
              </w:rPr>
              <w:t xml:space="preserve"> </w:t>
            </w:r>
            <w:r>
              <w:rPr>
                <w:rFonts w:ascii="Times New Roman" w:hAnsi="Times New Roman"/>
                <w:color w:val="231F20"/>
                <w:w w:val="120"/>
                <w:sz w:val="20"/>
              </w:rPr>
              <w:t>column</w:t>
            </w:r>
            <w:r>
              <w:rPr>
                <w:rFonts w:ascii="Times New Roman" w:hAnsi="Times New Roman"/>
                <w:color w:val="231F20"/>
                <w:spacing w:val="-16"/>
                <w:w w:val="120"/>
                <w:sz w:val="20"/>
              </w:rPr>
              <w:t xml:space="preserve"> </w:t>
            </w:r>
            <w:r>
              <w:rPr>
                <w:rFonts w:ascii="Times New Roman" w:hAnsi="Times New Roman"/>
                <w:color w:val="231F20"/>
                <w:w w:val="120"/>
                <w:sz w:val="20"/>
              </w:rPr>
              <w:t>of the self-assessment section and select actions most relevant and which you wish to</w:t>
            </w:r>
            <w:r>
              <w:rPr>
                <w:rFonts w:ascii="Times New Roman" w:hAnsi="Times New Roman"/>
                <w:color w:val="231F20"/>
                <w:spacing w:val="26"/>
                <w:w w:val="120"/>
                <w:sz w:val="20"/>
              </w:rPr>
              <w:t xml:space="preserve"> </w:t>
            </w:r>
            <w:proofErr w:type="spellStart"/>
            <w:r>
              <w:rPr>
                <w:rFonts w:ascii="Times New Roman" w:hAnsi="Times New Roman"/>
                <w:color w:val="231F20"/>
                <w:w w:val="120"/>
                <w:sz w:val="20"/>
              </w:rPr>
              <w:t>prioritise</w:t>
            </w:r>
            <w:proofErr w:type="spellEnd"/>
            <w:r>
              <w:rPr>
                <w:rFonts w:ascii="Times New Roman" w:hAnsi="Times New Roman"/>
                <w:color w:val="231F20"/>
                <w:w w:val="120"/>
                <w:sz w:val="20"/>
              </w:rPr>
              <w:t>)</w:t>
            </w:r>
          </w:p>
        </w:tc>
        <w:tc>
          <w:tcPr>
            <w:tcW w:w="3987" w:type="dxa"/>
            <w:shd w:val="clear" w:color="auto" w:fill="FFE8CD"/>
          </w:tcPr>
          <w:p w:rsidR="00B1345C" w:rsidRDefault="00BB7AAC">
            <w:pPr>
              <w:pStyle w:val="TableParagraph"/>
              <w:spacing w:before="70"/>
              <w:ind w:left="108" w:right="131"/>
              <w:rPr>
                <w:b/>
                <w:sz w:val="20"/>
              </w:rPr>
            </w:pPr>
            <w:r>
              <w:rPr>
                <w:b/>
                <w:color w:val="231F20"/>
                <w:w w:val="110"/>
                <w:sz w:val="20"/>
              </w:rPr>
              <w:t>Evidence &amp; comments</w:t>
            </w:r>
          </w:p>
          <w:p w:rsidR="00B1345C" w:rsidRDefault="00BB7AAC">
            <w:pPr>
              <w:pStyle w:val="TableParagraph"/>
              <w:spacing w:before="89" w:line="333" w:lineRule="auto"/>
              <w:ind w:left="108" w:right="263"/>
              <w:rPr>
                <w:rFonts w:ascii="Times New Roman" w:hAnsi="Times New Roman"/>
                <w:sz w:val="20"/>
              </w:rPr>
            </w:pPr>
            <w:r>
              <w:rPr>
                <w:rFonts w:ascii="Times New Roman" w:hAnsi="Times New Roman"/>
                <w:color w:val="231F20"/>
                <w:w w:val="120"/>
                <w:sz w:val="20"/>
              </w:rPr>
              <w:t xml:space="preserve">(use the ‘how can we evidence what we do’ column of the </w:t>
            </w:r>
            <w:proofErr w:type="spellStart"/>
            <w:r>
              <w:rPr>
                <w:rFonts w:ascii="Times New Roman" w:hAnsi="Times New Roman"/>
                <w:color w:val="231F20"/>
                <w:w w:val="120"/>
                <w:sz w:val="20"/>
              </w:rPr>
              <w:t>self assessment</w:t>
            </w:r>
            <w:proofErr w:type="spellEnd"/>
            <w:r>
              <w:rPr>
                <w:rFonts w:ascii="Times New Roman" w:hAnsi="Times New Roman"/>
                <w:color w:val="231F20"/>
                <w:w w:val="120"/>
                <w:sz w:val="20"/>
              </w:rPr>
              <w:t xml:space="preserve"> section for suggestions of the data/ evidence you might collect to show you are working towards, or have achieved, the action)</w:t>
            </w:r>
          </w:p>
        </w:tc>
        <w:tc>
          <w:tcPr>
            <w:tcW w:w="1557" w:type="dxa"/>
            <w:shd w:val="clear" w:color="auto" w:fill="FFE8CD"/>
          </w:tcPr>
          <w:p w:rsidR="00B1345C" w:rsidRDefault="00BB7AAC">
            <w:pPr>
              <w:pStyle w:val="TableParagraph"/>
              <w:spacing w:before="70"/>
              <w:ind w:left="108" w:right="227"/>
              <w:rPr>
                <w:b/>
                <w:sz w:val="20"/>
              </w:rPr>
            </w:pPr>
            <w:r>
              <w:rPr>
                <w:b/>
                <w:color w:val="231F20"/>
                <w:w w:val="115"/>
                <w:sz w:val="20"/>
              </w:rPr>
              <w:t>Plan:</w:t>
            </w:r>
          </w:p>
          <w:p w:rsidR="00B1345C" w:rsidRDefault="00BB7AAC">
            <w:pPr>
              <w:pStyle w:val="TableParagraph"/>
              <w:spacing w:before="65" w:line="285" w:lineRule="auto"/>
              <w:ind w:left="108" w:right="227"/>
              <w:rPr>
                <w:rFonts w:ascii="Palatino Linotype"/>
                <w:sz w:val="20"/>
              </w:rPr>
            </w:pPr>
            <w:r>
              <w:rPr>
                <w:rFonts w:ascii="Palatino Linotype"/>
                <w:color w:val="231F20"/>
                <w:w w:val="110"/>
                <w:sz w:val="20"/>
              </w:rPr>
              <w:t>this month, within three months, within six months</w:t>
            </w:r>
          </w:p>
        </w:tc>
        <w:tc>
          <w:tcPr>
            <w:tcW w:w="1557" w:type="dxa"/>
            <w:shd w:val="clear" w:color="auto" w:fill="FFE8CD"/>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8"/>
              <w:rPr>
                <w:rFonts w:ascii="Times New Roman"/>
                <w:sz w:val="15"/>
              </w:rPr>
            </w:pPr>
          </w:p>
          <w:p w:rsidR="00B1345C" w:rsidRDefault="00BB7AAC">
            <w:pPr>
              <w:pStyle w:val="TableParagraph"/>
              <w:spacing w:line="326" w:lineRule="auto"/>
              <w:ind w:left="551" w:hanging="358"/>
              <w:rPr>
                <w:b/>
                <w:sz w:val="20"/>
              </w:rPr>
            </w:pPr>
            <w:r>
              <w:rPr>
                <w:b/>
                <w:color w:val="231F20"/>
                <w:w w:val="110"/>
                <w:sz w:val="20"/>
              </w:rPr>
              <w:t>Completion date</w:t>
            </w:r>
          </w:p>
        </w:tc>
        <w:tc>
          <w:tcPr>
            <w:tcW w:w="1557" w:type="dxa"/>
            <w:shd w:val="clear" w:color="auto" w:fill="FFE8CD"/>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7"/>
              <w:rPr>
                <w:rFonts w:ascii="Times New Roman"/>
                <w:sz w:val="29"/>
              </w:rPr>
            </w:pPr>
          </w:p>
          <w:p w:rsidR="00B1345C" w:rsidRDefault="00BB7AAC">
            <w:pPr>
              <w:pStyle w:val="TableParagraph"/>
              <w:ind w:left="510" w:right="510"/>
              <w:jc w:val="center"/>
              <w:rPr>
                <w:b/>
                <w:sz w:val="20"/>
              </w:rPr>
            </w:pPr>
            <w:r>
              <w:rPr>
                <w:b/>
                <w:color w:val="231F20"/>
                <w:w w:val="110"/>
                <w:sz w:val="20"/>
              </w:rPr>
              <w:t>Lead</w:t>
            </w:r>
          </w:p>
        </w:tc>
      </w:tr>
      <w:tr w:rsidR="00B1345C" w:rsidTr="004D5D40">
        <w:trPr>
          <w:trHeight w:hRule="exact" w:val="1214"/>
        </w:trPr>
        <w:tc>
          <w:tcPr>
            <w:tcW w:w="1894" w:type="dxa"/>
            <w:vMerge w:val="restart"/>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B7AAC">
            <w:pPr>
              <w:pStyle w:val="TableParagraph"/>
              <w:spacing w:before="141"/>
              <w:ind w:left="108" w:right="6"/>
              <w:rPr>
                <w:b/>
                <w:sz w:val="20"/>
              </w:rPr>
            </w:pPr>
            <w:r>
              <w:rPr>
                <w:b/>
                <w:color w:val="231F20"/>
                <w:w w:val="110"/>
                <w:sz w:val="20"/>
              </w:rPr>
              <w:t>1. Awareness</w:t>
            </w:r>
          </w:p>
        </w:tc>
        <w:tc>
          <w:tcPr>
            <w:tcW w:w="3987" w:type="dxa"/>
          </w:tcPr>
          <w:p w:rsidR="00BB7AAC" w:rsidRPr="00BB7AAC" w:rsidRDefault="00BB7AAC">
            <w:r w:rsidRPr="00BB7AAC">
              <w:t xml:space="preserve">Identify an IHOP Champion </w:t>
            </w:r>
          </w:p>
          <w:p w:rsidR="00BB7AAC" w:rsidRPr="00BB7AAC" w:rsidRDefault="00BB7AAC">
            <w:r w:rsidRPr="00BB7AAC">
              <w:t>Plymouth Coordinator to be IHOP Champion</w:t>
            </w:r>
          </w:p>
          <w:p w:rsidR="00BB7AAC" w:rsidRDefault="00BB7AAC"/>
          <w:p w:rsidR="00BB7AAC" w:rsidRDefault="00BB7AAC"/>
        </w:tc>
        <w:tc>
          <w:tcPr>
            <w:tcW w:w="3987" w:type="dxa"/>
          </w:tcPr>
          <w:p w:rsidR="00B1345C" w:rsidRDefault="00BB7AAC" w:rsidP="004D5D40">
            <w:pPr>
              <w:pStyle w:val="ListParagraph"/>
              <w:numPr>
                <w:ilvl w:val="0"/>
                <w:numId w:val="6"/>
              </w:numPr>
            </w:pPr>
            <w:r>
              <w:t>To write action plan, signed off at March 2017 team meeting</w:t>
            </w:r>
          </w:p>
          <w:p w:rsidR="00BB7AAC" w:rsidRDefault="00BB7AAC" w:rsidP="004D5D40">
            <w:pPr>
              <w:pStyle w:val="ListParagraph"/>
              <w:numPr>
                <w:ilvl w:val="0"/>
                <w:numId w:val="6"/>
              </w:numPr>
            </w:pPr>
            <w:r>
              <w:t>Action plan to be managed in supervision</w:t>
            </w:r>
          </w:p>
        </w:tc>
        <w:tc>
          <w:tcPr>
            <w:tcW w:w="1557" w:type="dxa"/>
          </w:tcPr>
          <w:p w:rsidR="00B1345C" w:rsidRDefault="00BB7AAC">
            <w:r>
              <w:t>March 2017</w:t>
            </w:r>
          </w:p>
        </w:tc>
        <w:tc>
          <w:tcPr>
            <w:tcW w:w="1557" w:type="dxa"/>
          </w:tcPr>
          <w:p w:rsidR="00B1345C" w:rsidRDefault="00087E75">
            <w:r>
              <w:t>March 2017</w:t>
            </w:r>
          </w:p>
        </w:tc>
        <w:tc>
          <w:tcPr>
            <w:tcW w:w="1557" w:type="dxa"/>
          </w:tcPr>
          <w:p w:rsidR="00B1345C" w:rsidRDefault="00BB7AAC">
            <w:r>
              <w:t>Liz hand</w:t>
            </w:r>
          </w:p>
          <w:p w:rsidR="00BB7AAC" w:rsidRDefault="00BB7AAC">
            <w:r>
              <w:t xml:space="preserve">Jayne </w:t>
            </w:r>
            <w:proofErr w:type="spellStart"/>
            <w:r w:rsidR="00087E75">
              <w:t>Zito</w:t>
            </w:r>
            <w:proofErr w:type="spellEnd"/>
          </w:p>
        </w:tc>
      </w:tr>
      <w:tr w:rsidR="00B1345C" w:rsidTr="00BB7AAC">
        <w:trPr>
          <w:trHeight w:hRule="exact" w:val="702"/>
        </w:trPr>
        <w:tc>
          <w:tcPr>
            <w:tcW w:w="1894" w:type="dxa"/>
            <w:vMerge/>
          </w:tcPr>
          <w:p w:rsidR="00B1345C" w:rsidRDefault="00B1345C"/>
        </w:tc>
        <w:tc>
          <w:tcPr>
            <w:tcW w:w="3987" w:type="dxa"/>
          </w:tcPr>
          <w:p w:rsidR="00B1345C" w:rsidRDefault="00BB7AAC">
            <w:r>
              <w:t>Carole and Debbie to provide the Hidden Sentence Training to all staff and volunteers</w:t>
            </w:r>
          </w:p>
        </w:tc>
        <w:tc>
          <w:tcPr>
            <w:tcW w:w="3987" w:type="dxa"/>
          </w:tcPr>
          <w:p w:rsidR="00B1345C" w:rsidRDefault="00BB7AAC" w:rsidP="004D5D40">
            <w:pPr>
              <w:pStyle w:val="ListParagraph"/>
              <w:numPr>
                <w:ilvl w:val="0"/>
                <w:numId w:val="5"/>
              </w:numPr>
            </w:pPr>
            <w:r>
              <w:t xml:space="preserve">In house </w:t>
            </w:r>
            <w:r w:rsidR="004D5D40">
              <w:t xml:space="preserve">training </w:t>
            </w:r>
            <w:r>
              <w:t>Certificates to be provided to staff and volunteers</w:t>
            </w:r>
          </w:p>
        </w:tc>
        <w:tc>
          <w:tcPr>
            <w:tcW w:w="1557" w:type="dxa"/>
          </w:tcPr>
          <w:p w:rsidR="00B1345C" w:rsidRDefault="00BB7AAC">
            <w:r>
              <w:t>Identify date in March Team meeting</w:t>
            </w:r>
          </w:p>
        </w:tc>
        <w:tc>
          <w:tcPr>
            <w:tcW w:w="1557" w:type="dxa"/>
          </w:tcPr>
          <w:p w:rsidR="00B1345C" w:rsidRDefault="00BB7AAC">
            <w:r>
              <w:t>July 2017</w:t>
            </w:r>
          </w:p>
        </w:tc>
        <w:tc>
          <w:tcPr>
            <w:tcW w:w="1557" w:type="dxa"/>
          </w:tcPr>
          <w:p w:rsidR="00B1345C" w:rsidRDefault="00BB7AAC">
            <w:r>
              <w:t>Carole Edwards</w:t>
            </w:r>
          </w:p>
          <w:p w:rsidR="00BB7AAC" w:rsidRDefault="00BB7AAC">
            <w:r>
              <w:t>Debbie Mullis</w:t>
            </w:r>
          </w:p>
        </w:tc>
      </w:tr>
      <w:tr w:rsidR="00B1345C" w:rsidTr="00022D89">
        <w:trPr>
          <w:trHeight w:hRule="exact" w:val="1978"/>
        </w:trPr>
        <w:tc>
          <w:tcPr>
            <w:tcW w:w="1894" w:type="dxa"/>
            <w:vMerge/>
          </w:tcPr>
          <w:p w:rsidR="00B1345C" w:rsidRDefault="00B1345C"/>
        </w:tc>
        <w:tc>
          <w:tcPr>
            <w:tcW w:w="3987" w:type="dxa"/>
          </w:tcPr>
          <w:p w:rsidR="00B1345C" w:rsidRDefault="00BB7AAC">
            <w:r>
              <w:t>Refresh resources for staff and volunteers across all three Magistrate courts</w:t>
            </w:r>
          </w:p>
        </w:tc>
        <w:tc>
          <w:tcPr>
            <w:tcW w:w="3987" w:type="dxa"/>
          </w:tcPr>
          <w:p w:rsidR="00B1345C" w:rsidRDefault="00BB7AAC" w:rsidP="004D5D40">
            <w:pPr>
              <w:pStyle w:val="ListParagraph"/>
              <w:numPr>
                <w:ilvl w:val="0"/>
                <w:numId w:val="4"/>
              </w:numPr>
            </w:pPr>
            <w:r>
              <w:t>Identify special category of resources.</w:t>
            </w:r>
          </w:p>
          <w:p w:rsidR="004D5D40" w:rsidRDefault="00022D89" w:rsidP="004D5D40">
            <w:pPr>
              <w:pStyle w:val="ListParagraph"/>
              <w:numPr>
                <w:ilvl w:val="0"/>
                <w:numId w:val="4"/>
              </w:numPr>
            </w:pPr>
            <w:r>
              <w:t>D</w:t>
            </w:r>
            <w:r w:rsidR="004D5D40">
              <w:t>elegate work to volunteer</w:t>
            </w:r>
          </w:p>
          <w:p w:rsidR="00BB7AAC" w:rsidRDefault="00BB7AAC" w:rsidP="004D5D40">
            <w:pPr>
              <w:pStyle w:val="ListParagraph"/>
              <w:numPr>
                <w:ilvl w:val="0"/>
                <w:numId w:val="4"/>
              </w:numPr>
            </w:pPr>
            <w:r>
              <w:t>Present resources at Hidden Sentence training in July</w:t>
            </w:r>
          </w:p>
          <w:p w:rsidR="00022D89" w:rsidRDefault="00022D89" w:rsidP="004D5D40">
            <w:pPr>
              <w:pStyle w:val="ListParagraph"/>
              <w:numPr>
                <w:ilvl w:val="0"/>
                <w:numId w:val="4"/>
              </w:numPr>
            </w:pPr>
            <w:r>
              <w:t>Volunteer to give IHOP presentation at volunteer training</w:t>
            </w:r>
          </w:p>
        </w:tc>
        <w:tc>
          <w:tcPr>
            <w:tcW w:w="1557" w:type="dxa"/>
          </w:tcPr>
          <w:p w:rsidR="00B1345C" w:rsidRDefault="00BB7AAC">
            <w:r>
              <w:t>Within four months</w:t>
            </w:r>
          </w:p>
        </w:tc>
        <w:tc>
          <w:tcPr>
            <w:tcW w:w="1557" w:type="dxa"/>
          </w:tcPr>
          <w:p w:rsidR="00B1345C" w:rsidRDefault="00BB7AAC">
            <w:r>
              <w:t>July 2017</w:t>
            </w:r>
          </w:p>
        </w:tc>
        <w:tc>
          <w:tcPr>
            <w:tcW w:w="1557" w:type="dxa"/>
          </w:tcPr>
          <w:p w:rsidR="00022D89" w:rsidRDefault="00BB7AAC">
            <w:r>
              <w:t>Volunteer/</w:t>
            </w:r>
          </w:p>
          <w:p w:rsidR="00B1345C" w:rsidRDefault="00BB7AAC">
            <w:r>
              <w:t>Plymouth site</w:t>
            </w:r>
          </w:p>
          <w:p w:rsidR="00022D89" w:rsidRDefault="00BB7AAC">
            <w:r>
              <w:t>Volunteer/</w:t>
            </w:r>
          </w:p>
          <w:p w:rsidR="00BB7AAC" w:rsidRDefault="00BB7AAC">
            <w:r>
              <w:t>Cornwall site</w:t>
            </w:r>
          </w:p>
        </w:tc>
      </w:tr>
      <w:tr w:rsidR="00B1345C" w:rsidTr="00BB7AAC">
        <w:trPr>
          <w:trHeight w:hRule="exact" w:val="1140"/>
        </w:trPr>
        <w:tc>
          <w:tcPr>
            <w:tcW w:w="1894" w:type="dxa"/>
            <w:vMerge w:val="restart"/>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B7AAC">
            <w:pPr>
              <w:pStyle w:val="TableParagraph"/>
              <w:spacing w:before="141"/>
              <w:ind w:left="108" w:right="6"/>
              <w:rPr>
                <w:b/>
                <w:sz w:val="20"/>
              </w:rPr>
            </w:pPr>
            <w:r>
              <w:rPr>
                <w:b/>
                <w:color w:val="231F20"/>
                <w:w w:val="110"/>
                <w:sz w:val="20"/>
              </w:rPr>
              <w:t>2. Identification</w:t>
            </w:r>
          </w:p>
        </w:tc>
        <w:tc>
          <w:tcPr>
            <w:tcW w:w="3987" w:type="dxa"/>
          </w:tcPr>
          <w:p w:rsidR="00BB7AAC" w:rsidRDefault="00BB7AAC">
            <w:r>
              <w:t xml:space="preserve">Review referral forms to identify the following: </w:t>
            </w:r>
            <w:r w:rsidRPr="00BB7AAC">
              <w:rPr>
                <w:i/>
              </w:rPr>
              <w:t>‘Are there children at home affected by this? /</w:t>
            </w:r>
            <w:r w:rsidR="00087E75" w:rsidRPr="00BB7AAC">
              <w:rPr>
                <w:i/>
              </w:rPr>
              <w:t>how? /</w:t>
            </w:r>
            <w:r w:rsidRPr="00BB7AAC">
              <w:rPr>
                <w:i/>
              </w:rPr>
              <w:t xml:space="preserve">no of </w:t>
            </w:r>
            <w:r w:rsidR="00087E75" w:rsidRPr="00BB7AAC">
              <w:rPr>
                <w:i/>
              </w:rPr>
              <w:t>children? /</w:t>
            </w:r>
            <w:r w:rsidRPr="00BB7AAC">
              <w:rPr>
                <w:i/>
              </w:rPr>
              <w:t>age?’</w:t>
            </w:r>
          </w:p>
        </w:tc>
        <w:tc>
          <w:tcPr>
            <w:tcW w:w="3987" w:type="dxa"/>
          </w:tcPr>
          <w:p w:rsidR="00B1345C" w:rsidRDefault="00BB7AAC" w:rsidP="004D5D40">
            <w:pPr>
              <w:pStyle w:val="ListParagraph"/>
              <w:numPr>
                <w:ilvl w:val="0"/>
                <w:numId w:val="3"/>
              </w:numPr>
            </w:pPr>
            <w:r>
              <w:t xml:space="preserve">Reviewed referral forms </w:t>
            </w:r>
          </w:p>
          <w:p w:rsidR="00BB7AAC" w:rsidRDefault="00BB7AAC" w:rsidP="004D5D40">
            <w:pPr>
              <w:pStyle w:val="ListParagraph"/>
              <w:numPr>
                <w:ilvl w:val="0"/>
                <w:numId w:val="3"/>
              </w:numPr>
            </w:pPr>
            <w:r>
              <w:t>Updating staff and volunteers on the new section of the form/ reasons why</w:t>
            </w:r>
          </w:p>
        </w:tc>
        <w:tc>
          <w:tcPr>
            <w:tcW w:w="1557" w:type="dxa"/>
          </w:tcPr>
          <w:p w:rsidR="00B1345C" w:rsidRDefault="00BB7AAC">
            <w:r>
              <w:t>Within one months</w:t>
            </w:r>
          </w:p>
        </w:tc>
        <w:tc>
          <w:tcPr>
            <w:tcW w:w="1557" w:type="dxa"/>
          </w:tcPr>
          <w:p w:rsidR="00B1345C" w:rsidRDefault="00BB7AAC">
            <w:r>
              <w:t>April 2017</w:t>
            </w:r>
          </w:p>
        </w:tc>
        <w:tc>
          <w:tcPr>
            <w:tcW w:w="1557" w:type="dxa"/>
          </w:tcPr>
          <w:p w:rsidR="00B1345C" w:rsidRDefault="00BB7AAC">
            <w:r>
              <w:t>Liz hand</w:t>
            </w:r>
          </w:p>
        </w:tc>
      </w:tr>
      <w:tr w:rsidR="00B1345C" w:rsidTr="00BB7AAC">
        <w:trPr>
          <w:trHeight w:hRule="exact" w:val="1270"/>
        </w:trPr>
        <w:tc>
          <w:tcPr>
            <w:tcW w:w="1894" w:type="dxa"/>
            <w:vMerge/>
          </w:tcPr>
          <w:p w:rsidR="00B1345C" w:rsidRDefault="00B1345C"/>
        </w:tc>
        <w:tc>
          <w:tcPr>
            <w:tcW w:w="3987" w:type="dxa"/>
          </w:tcPr>
          <w:p w:rsidR="00B1345C" w:rsidRDefault="00BB7AAC">
            <w:r>
              <w:t>Add data from referral form to CASS+ reports</w:t>
            </w:r>
          </w:p>
        </w:tc>
        <w:tc>
          <w:tcPr>
            <w:tcW w:w="3987" w:type="dxa"/>
          </w:tcPr>
          <w:p w:rsidR="00B1345C" w:rsidRDefault="00BB7AAC" w:rsidP="004D5D40">
            <w:pPr>
              <w:pStyle w:val="ListParagraph"/>
              <w:numPr>
                <w:ilvl w:val="0"/>
                <w:numId w:val="2"/>
              </w:numPr>
            </w:pPr>
            <w:r>
              <w:t>CASS+ Coordinator reports</w:t>
            </w:r>
          </w:p>
          <w:p w:rsidR="00BB7AAC" w:rsidRDefault="00BB7AAC" w:rsidP="004D5D40">
            <w:pPr>
              <w:pStyle w:val="ListParagraph"/>
              <w:numPr>
                <w:ilvl w:val="0"/>
                <w:numId w:val="2"/>
              </w:numPr>
            </w:pPr>
            <w:r>
              <w:t>Referral forms</w:t>
            </w:r>
          </w:p>
          <w:p w:rsidR="00BB7AAC" w:rsidRDefault="00BB7AAC" w:rsidP="004D5D40">
            <w:pPr>
              <w:pStyle w:val="ListParagraph"/>
              <w:numPr>
                <w:ilvl w:val="0"/>
                <w:numId w:val="2"/>
              </w:numPr>
            </w:pPr>
            <w:r>
              <w:t>Reports to Board</w:t>
            </w:r>
          </w:p>
        </w:tc>
        <w:tc>
          <w:tcPr>
            <w:tcW w:w="1557" w:type="dxa"/>
          </w:tcPr>
          <w:p w:rsidR="00B1345C" w:rsidRDefault="00BB7AAC">
            <w:r>
              <w:t>Within two months</w:t>
            </w:r>
          </w:p>
        </w:tc>
        <w:tc>
          <w:tcPr>
            <w:tcW w:w="1557" w:type="dxa"/>
          </w:tcPr>
          <w:p w:rsidR="00B1345C" w:rsidRDefault="00BB7AAC">
            <w:r>
              <w:t>May 2017</w:t>
            </w:r>
          </w:p>
        </w:tc>
        <w:tc>
          <w:tcPr>
            <w:tcW w:w="1557" w:type="dxa"/>
          </w:tcPr>
          <w:p w:rsidR="00B1345C" w:rsidRDefault="00BB7AAC">
            <w:r>
              <w:t>Court Coordinators</w:t>
            </w:r>
          </w:p>
          <w:p w:rsidR="00BB7AAC" w:rsidRDefault="00BB7AAC">
            <w:r>
              <w:t>General manager</w:t>
            </w:r>
          </w:p>
          <w:p w:rsidR="00BB7AAC" w:rsidRDefault="00BB7AAC">
            <w:r>
              <w:t>Operations coordinator</w:t>
            </w:r>
          </w:p>
        </w:tc>
      </w:tr>
    </w:tbl>
    <w:p w:rsidR="00B1345C" w:rsidRDefault="00B1345C">
      <w:pPr>
        <w:sectPr w:rsidR="00B1345C">
          <w:headerReference w:type="even" r:id="rId8"/>
          <w:headerReference w:type="default" r:id="rId9"/>
          <w:footerReference w:type="even" r:id="rId10"/>
          <w:footerReference w:type="default" r:id="rId11"/>
          <w:headerReference w:type="first" r:id="rId12"/>
          <w:footerReference w:type="first" r:id="rId13"/>
          <w:pgSz w:w="16840" w:h="11910" w:orient="landscape"/>
          <w:pgMar w:top="1280" w:right="1020" w:bottom="580" w:left="1020" w:header="920" w:footer="387" w:gutter="0"/>
          <w:pgNumType w:start="35"/>
          <w:cols w:space="720"/>
        </w:sectPr>
      </w:pPr>
    </w:p>
    <w:p w:rsidR="00B1345C" w:rsidRDefault="00B1345C">
      <w:pPr>
        <w:pStyle w:val="BodyText"/>
        <w:spacing w:before="7" w:after="1"/>
        <w:rPr>
          <w:sz w:val="16"/>
        </w:rPr>
      </w:pPr>
    </w:p>
    <w:tbl>
      <w:tblPr>
        <w:tblW w:w="0" w:type="auto"/>
        <w:tblInd w:w="113" w:type="dxa"/>
        <w:tblBorders>
          <w:top w:val="single" w:sz="4" w:space="0" w:color="F99D27"/>
          <w:left w:val="single" w:sz="4" w:space="0" w:color="F99D27"/>
          <w:bottom w:val="single" w:sz="4" w:space="0" w:color="F99D27"/>
          <w:right w:val="single" w:sz="4" w:space="0" w:color="F99D27"/>
          <w:insideH w:val="single" w:sz="4" w:space="0" w:color="F99D27"/>
          <w:insideV w:val="single" w:sz="4" w:space="0" w:color="F99D27"/>
        </w:tblBorders>
        <w:tblLayout w:type="fixed"/>
        <w:tblCellMar>
          <w:left w:w="0" w:type="dxa"/>
          <w:right w:w="0" w:type="dxa"/>
        </w:tblCellMar>
        <w:tblLook w:val="01E0" w:firstRow="1" w:lastRow="1" w:firstColumn="1" w:lastColumn="1" w:noHBand="0" w:noVBand="0"/>
      </w:tblPr>
      <w:tblGrid>
        <w:gridCol w:w="1894"/>
        <w:gridCol w:w="3952"/>
        <w:gridCol w:w="3827"/>
        <w:gridCol w:w="1752"/>
        <w:gridCol w:w="1557"/>
        <w:gridCol w:w="1557"/>
      </w:tblGrid>
      <w:tr w:rsidR="00B1345C" w:rsidTr="0057539A">
        <w:trPr>
          <w:trHeight w:hRule="exact" w:val="940"/>
        </w:trPr>
        <w:tc>
          <w:tcPr>
            <w:tcW w:w="1894" w:type="dxa"/>
          </w:tcPr>
          <w:p w:rsidR="00B1345C" w:rsidRDefault="00B1345C">
            <w:pPr>
              <w:pStyle w:val="TableParagraph"/>
              <w:rPr>
                <w:rFonts w:ascii="Times New Roman"/>
                <w:sz w:val="20"/>
              </w:rPr>
            </w:pPr>
          </w:p>
          <w:p w:rsidR="00B1345C" w:rsidRPr="00BB7AAC" w:rsidRDefault="00BB7AAC">
            <w:pPr>
              <w:pStyle w:val="TableParagraph"/>
              <w:rPr>
                <w:rFonts w:asciiTheme="majorHAnsi" w:hAnsiTheme="majorHAnsi"/>
                <w:b/>
                <w:sz w:val="20"/>
              </w:rPr>
            </w:pPr>
            <w:r w:rsidRPr="00BB7AAC">
              <w:rPr>
                <w:rFonts w:asciiTheme="majorHAnsi" w:hAnsiTheme="majorHAnsi"/>
                <w:b/>
                <w:sz w:val="20"/>
              </w:rPr>
              <w:t>3. Children</w:t>
            </w:r>
            <w:r>
              <w:rPr>
                <w:rFonts w:asciiTheme="majorHAnsi" w:hAnsiTheme="majorHAnsi"/>
                <w:b/>
                <w:sz w:val="20"/>
              </w:rPr>
              <w:t>’</w:t>
            </w:r>
            <w:r w:rsidRPr="00BB7AAC">
              <w:rPr>
                <w:rFonts w:asciiTheme="majorHAnsi" w:hAnsiTheme="majorHAnsi"/>
                <w:b/>
                <w:sz w:val="20"/>
              </w:rPr>
              <w:t>s Voice</w:t>
            </w: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11"/>
              <w:rPr>
                <w:rFonts w:ascii="Times New Roman"/>
                <w:sz w:val="20"/>
              </w:rPr>
            </w:pPr>
          </w:p>
          <w:p w:rsidR="00B1345C" w:rsidRDefault="00BB7AAC">
            <w:pPr>
              <w:pStyle w:val="TableParagraph"/>
              <w:spacing w:line="266" w:lineRule="auto"/>
              <w:ind w:left="391" w:right="6" w:hanging="284"/>
              <w:rPr>
                <w:b/>
                <w:sz w:val="20"/>
              </w:rPr>
            </w:pPr>
            <w:r>
              <w:rPr>
                <w:b/>
                <w:color w:val="231F20"/>
                <w:w w:val="110"/>
                <w:sz w:val="20"/>
              </w:rPr>
              <w:t>3. Children’s voice</w:t>
            </w:r>
          </w:p>
        </w:tc>
        <w:tc>
          <w:tcPr>
            <w:tcW w:w="3952" w:type="dxa"/>
          </w:tcPr>
          <w:p w:rsidR="00B1345C" w:rsidRDefault="00BB7AAC">
            <w:r>
              <w:t>Create ‘Chi</w:t>
            </w:r>
            <w:r w:rsidR="004D5D40">
              <w:t>ldren and family</w:t>
            </w:r>
            <w:r>
              <w:t xml:space="preserve"> Resource Box’ in each of </w:t>
            </w:r>
            <w:r w:rsidR="00087E75">
              <w:t>magistrate’s</w:t>
            </w:r>
            <w:r>
              <w:t xml:space="preserve"> court sites</w:t>
            </w:r>
          </w:p>
        </w:tc>
        <w:tc>
          <w:tcPr>
            <w:tcW w:w="3827" w:type="dxa"/>
          </w:tcPr>
          <w:p w:rsidR="00B1345C" w:rsidRDefault="0057539A" w:rsidP="0057539A">
            <w:pPr>
              <w:pStyle w:val="ListParagraph"/>
              <w:numPr>
                <w:ilvl w:val="0"/>
                <w:numId w:val="12"/>
              </w:numPr>
            </w:pPr>
            <w:r>
              <w:t>Resource Box available across all court sites</w:t>
            </w:r>
          </w:p>
        </w:tc>
        <w:tc>
          <w:tcPr>
            <w:tcW w:w="1752" w:type="dxa"/>
          </w:tcPr>
          <w:p w:rsidR="00B1345C" w:rsidRDefault="0057539A">
            <w:r>
              <w:t>May 2017</w:t>
            </w:r>
          </w:p>
        </w:tc>
        <w:tc>
          <w:tcPr>
            <w:tcW w:w="1557" w:type="dxa"/>
          </w:tcPr>
          <w:p w:rsidR="00B1345C" w:rsidRDefault="0057539A">
            <w:r>
              <w:t>July 2017</w:t>
            </w:r>
          </w:p>
        </w:tc>
        <w:tc>
          <w:tcPr>
            <w:tcW w:w="1557" w:type="dxa"/>
          </w:tcPr>
          <w:p w:rsidR="00B1345C" w:rsidRDefault="0057539A">
            <w:r>
              <w:t>Liz Hand</w:t>
            </w:r>
          </w:p>
        </w:tc>
      </w:tr>
      <w:tr w:rsidR="00B1345C" w:rsidTr="0057539A">
        <w:trPr>
          <w:trHeight w:hRule="exact" w:val="1959"/>
        </w:trPr>
        <w:tc>
          <w:tcPr>
            <w:tcW w:w="1894" w:type="dxa"/>
            <w:vMerge w:val="restart"/>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11"/>
              <w:rPr>
                <w:rFonts w:ascii="Times New Roman"/>
                <w:sz w:val="20"/>
              </w:rPr>
            </w:pPr>
          </w:p>
          <w:p w:rsidR="00B1345C" w:rsidRDefault="00BB7AAC">
            <w:pPr>
              <w:pStyle w:val="TableParagraph"/>
              <w:spacing w:line="266" w:lineRule="auto"/>
              <w:ind w:left="391" w:right="6" w:hanging="284"/>
              <w:rPr>
                <w:b/>
                <w:sz w:val="20"/>
              </w:rPr>
            </w:pPr>
            <w:r>
              <w:rPr>
                <w:b/>
                <w:color w:val="231F20"/>
                <w:w w:val="115"/>
                <w:sz w:val="20"/>
              </w:rPr>
              <w:t>4. Multi agency working</w:t>
            </w:r>
          </w:p>
        </w:tc>
        <w:tc>
          <w:tcPr>
            <w:tcW w:w="3952" w:type="dxa"/>
          </w:tcPr>
          <w:p w:rsidR="00B1345C" w:rsidRDefault="00BB7AAC">
            <w:r>
              <w:t>Identify and create a data base of contact details of agencies that support children and families of offenders</w:t>
            </w:r>
          </w:p>
        </w:tc>
        <w:tc>
          <w:tcPr>
            <w:tcW w:w="3827" w:type="dxa"/>
          </w:tcPr>
          <w:p w:rsidR="004D5D40" w:rsidRDefault="00BB7AAC" w:rsidP="004D5D40">
            <w:pPr>
              <w:pStyle w:val="ListParagraph"/>
              <w:numPr>
                <w:ilvl w:val="0"/>
                <w:numId w:val="7"/>
              </w:numPr>
            </w:pPr>
            <w:r>
              <w:t>Director</w:t>
            </w:r>
            <w:r w:rsidR="004D5D40">
              <w:t>y</w:t>
            </w:r>
            <w:r>
              <w:t xml:space="preserve"> available across Plymouth, </w:t>
            </w:r>
            <w:proofErr w:type="spellStart"/>
            <w:r>
              <w:t>Bodmin</w:t>
            </w:r>
            <w:proofErr w:type="spellEnd"/>
            <w:r>
              <w:t xml:space="preserve"> and Truro </w:t>
            </w:r>
            <w:r w:rsidR="00087E75">
              <w:t>magistrate’s</w:t>
            </w:r>
            <w:r>
              <w:t xml:space="preserve"> courts</w:t>
            </w:r>
          </w:p>
          <w:p w:rsidR="00BB7AAC" w:rsidRDefault="00BB7AAC" w:rsidP="004D5D40">
            <w:pPr>
              <w:pStyle w:val="ListParagraph"/>
              <w:numPr>
                <w:ilvl w:val="0"/>
                <w:numId w:val="7"/>
              </w:numPr>
            </w:pPr>
            <w:r>
              <w:t>Evaluation of referrals undertaken to family/children support pathways</w:t>
            </w:r>
          </w:p>
        </w:tc>
        <w:tc>
          <w:tcPr>
            <w:tcW w:w="1752" w:type="dxa"/>
          </w:tcPr>
          <w:p w:rsidR="00B1345C" w:rsidRDefault="00BB7AAC">
            <w:r>
              <w:t>April 2017</w:t>
            </w:r>
          </w:p>
        </w:tc>
        <w:tc>
          <w:tcPr>
            <w:tcW w:w="1557" w:type="dxa"/>
          </w:tcPr>
          <w:p w:rsidR="00B1345C" w:rsidRDefault="00BB7AAC">
            <w:r>
              <w:t>July 2017</w:t>
            </w:r>
          </w:p>
        </w:tc>
        <w:tc>
          <w:tcPr>
            <w:tcW w:w="1557" w:type="dxa"/>
          </w:tcPr>
          <w:p w:rsidR="00B1345C" w:rsidRDefault="00BB7AAC">
            <w:r>
              <w:t>Liz hand/ delegate to volunteer/Plymouth</w:t>
            </w:r>
          </w:p>
          <w:p w:rsidR="00BB7AAC" w:rsidRDefault="00BB7AAC">
            <w:r>
              <w:t>Debbie Mullis delegate to volunteer/</w:t>
            </w:r>
          </w:p>
          <w:p w:rsidR="00BB7AAC" w:rsidRDefault="00BB7AAC">
            <w:r>
              <w:t>Cornwall</w:t>
            </w:r>
          </w:p>
        </w:tc>
      </w:tr>
      <w:tr w:rsidR="00B1345C" w:rsidTr="0057539A">
        <w:trPr>
          <w:trHeight w:hRule="exact" w:val="1308"/>
        </w:trPr>
        <w:tc>
          <w:tcPr>
            <w:tcW w:w="1894" w:type="dxa"/>
            <w:vMerge/>
          </w:tcPr>
          <w:p w:rsidR="00B1345C" w:rsidRDefault="00B1345C"/>
        </w:tc>
        <w:tc>
          <w:tcPr>
            <w:tcW w:w="3952" w:type="dxa"/>
          </w:tcPr>
          <w:p w:rsidR="00B1345C" w:rsidRDefault="00BB7AAC">
            <w:r>
              <w:t>IHOP champion to create shadowing opportunities at Children’s centers</w:t>
            </w:r>
            <w:r w:rsidR="004D5D40">
              <w:t xml:space="preserve">/ partner </w:t>
            </w:r>
            <w:r w:rsidR="00087E75">
              <w:t>organizations</w:t>
            </w:r>
            <w:r w:rsidR="004D5D40">
              <w:t xml:space="preserve"> that support children and young people e.g. Young people Cornwall</w:t>
            </w:r>
          </w:p>
        </w:tc>
        <w:tc>
          <w:tcPr>
            <w:tcW w:w="3827" w:type="dxa"/>
          </w:tcPr>
          <w:p w:rsidR="004D5D40" w:rsidRDefault="00BB7AAC" w:rsidP="004D5D40">
            <w:pPr>
              <w:pStyle w:val="ListParagraph"/>
              <w:numPr>
                <w:ilvl w:val="0"/>
                <w:numId w:val="8"/>
              </w:numPr>
            </w:pPr>
            <w:r>
              <w:t>Introduce as part of staff and volunteer induction</w:t>
            </w:r>
          </w:p>
          <w:p w:rsidR="004D5D40" w:rsidRDefault="004D5D40" w:rsidP="004D5D40">
            <w:pPr>
              <w:pStyle w:val="ListParagraph"/>
              <w:numPr>
                <w:ilvl w:val="0"/>
                <w:numId w:val="8"/>
              </w:numPr>
            </w:pPr>
            <w:r>
              <w:t xml:space="preserve">Evaluation forms of partner </w:t>
            </w:r>
            <w:r w:rsidR="00087E75">
              <w:t>organization</w:t>
            </w:r>
            <w:r>
              <w:t xml:space="preserve"> visits</w:t>
            </w:r>
          </w:p>
        </w:tc>
        <w:tc>
          <w:tcPr>
            <w:tcW w:w="1752" w:type="dxa"/>
          </w:tcPr>
          <w:p w:rsidR="00B1345C" w:rsidRDefault="004D5D40">
            <w:r>
              <w:t>May 2017</w:t>
            </w:r>
          </w:p>
        </w:tc>
        <w:tc>
          <w:tcPr>
            <w:tcW w:w="1557" w:type="dxa"/>
          </w:tcPr>
          <w:p w:rsidR="00B1345C" w:rsidRDefault="004D5D40">
            <w:r>
              <w:t>July 2017</w:t>
            </w:r>
          </w:p>
        </w:tc>
        <w:tc>
          <w:tcPr>
            <w:tcW w:w="1557" w:type="dxa"/>
          </w:tcPr>
          <w:p w:rsidR="00B1345C" w:rsidRDefault="004D5D40">
            <w:r>
              <w:t>Liz Hand/ Plymouth Coordinator</w:t>
            </w:r>
          </w:p>
          <w:p w:rsidR="004D5D40" w:rsidRDefault="004D5D40">
            <w:r>
              <w:t>Debbie Mullis/ Cornwall Coordinator</w:t>
            </w:r>
          </w:p>
        </w:tc>
      </w:tr>
      <w:tr w:rsidR="00B1345C" w:rsidTr="0057539A">
        <w:trPr>
          <w:trHeight w:hRule="exact" w:val="1284"/>
        </w:trPr>
        <w:tc>
          <w:tcPr>
            <w:tcW w:w="1894" w:type="dxa"/>
            <w:vMerge w:val="restart"/>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8"/>
              <w:rPr>
                <w:rFonts w:ascii="Times New Roman"/>
                <w:sz w:val="29"/>
              </w:rPr>
            </w:pPr>
          </w:p>
          <w:p w:rsidR="00B1345C" w:rsidRDefault="00BB7AAC">
            <w:pPr>
              <w:pStyle w:val="TableParagraph"/>
              <w:spacing w:line="266" w:lineRule="auto"/>
              <w:ind w:left="391" w:right="599" w:hanging="284"/>
              <w:jc w:val="both"/>
              <w:rPr>
                <w:b/>
                <w:sz w:val="20"/>
              </w:rPr>
            </w:pPr>
            <w:r>
              <w:rPr>
                <w:b/>
                <w:color w:val="231F20"/>
                <w:w w:val="110"/>
                <w:sz w:val="20"/>
              </w:rPr>
              <w:t>5. Stages of offender journey</w:t>
            </w:r>
          </w:p>
        </w:tc>
        <w:tc>
          <w:tcPr>
            <w:tcW w:w="3952" w:type="dxa"/>
          </w:tcPr>
          <w:p w:rsidR="00B1345C" w:rsidRDefault="004D5D40">
            <w:r>
              <w:t>Children and Family resource box to be organized in stages that reflect the offender pathways.</w:t>
            </w:r>
          </w:p>
          <w:p w:rsidR="004D5D40" w:rsidRDefault="004D5D40">
            <w:r>
              <w:t>Source resources on IHOP website</w:t>
            </w:r>
          </w:p>
          <w:p w:rsidR="004D5D40" w:rsidRDefault="004D5D40"/>
        </w:tc>
        <w:tc>
          <w:tcPr>
            <w:tcW w:w="3827" w:type="dxa"/>
          </w:tcPr>
          <w:p w:rsidR="00B1345C" w:rsidRDefault="004D5D40">
            <w:r>
              <w:t>Resource box available across all three CASS+ sites</w:t>
            </w:r>
          </w:p>
        </w:tc>
        <w:tc>
          <w:tcPr>
            <w:tcW w:w="1752" w:type="dxa"/>
          </w:tcPr>
          <w:p w:rsidR="00B1345C" w:rsidRDefault="004D5D40">
            <w:r>
              <w:t>May 2017</w:t>
            </w:r>
          </w:p>
        </w:tc>
        <w:tc>
          <w:tcPr>
            <w:tcW w:w="1557" w:type="dxa"/>
          </w:tcPr>
          <w:p w:rsidR="00B1345C" w:rsidRDefault="004D5D40">
            <w:r>
              <w:t>July 2017</w:t>
            </w:r>
          </w:p>
        </w:tc>
        <w:tc>
          <w:tcPr>
            <w:tcW w:w="1557" w:type="dxa"/>
          </w:tcPr>
          <w:p w:rsidR="004D5D40" w:rsidRDefault="004D5D40" w:rsidP="004D5D40">
            <w:r>
              <w:t>Liz Hand/ Plymouth Coordinator</w:t>
            </w:r>
          </w:p>
          <w:p w:rsidR="00B1345C" w:rsidRDefault="004D5D40" w:rsidP="004D5D40">
            <w:r>
              <w:t>Debbie Mullis/ Cornwall</w:t>
            </w:r>
          </w:p>
        </w:tc>
      </w:tr>
      <w:tr w:rsidR="00B1345C" w:rsidTr="0057539A">
        <w:trPr>
          <w:trHeight w:hRule="exact" w:val="1415"/>
        </w:trPr>
        <w:tc>
          <w:tcPr>
            <w:tcW w:w="1894" w:type="dxa"/>
            <w:vMerge/>
          </w:tcPr>
          <w:p w:rsidR="00B1345C" w:rsidRDefault="00B1345C"/>
        </w:tc>
        <w:tc>
          <w:tcPr>
            <w:tcW w:w="3952" w:type="dxa"/>
          </w:tcPr>
          <w:p w:rsidR="00B1345C" w:rsidRDefault="004D5D40">
            <w:r>
              <w:t>Display Offender pathways poster</w:t>
            </w:r>
          </w:p>
        </w:tc>
        <w:tc>
          <w:tcPr>
            <w:tcW w:w="3827" w:type="dxa"/>
          </w:tcPr>
          <w:p w:rsidR="00B1345C" w:rsidRDefault="004D5D40">
            <w:r>
              <w:t>Across all three Magistrates Court sites</w:t>
            </w:r>
          </w:p>
        </w:tc>
        <w:tc>
          <w:tcPr>
            <w:tcW w:w="1752" w:type="dxa"/>
          </w:tcPr>
          <w:p w:rsidR="00B1345C" w:rsidRDefault="004D5D40">
            <w:r>
              <w:t>May 2017</w:t>
            </w:r>
          </w:p>
        </w:tc>
        <w:tc>
          <w:tcPr>
            <w:tcW w:w="1557" w:type="dxa"/>
          </w:tcPr>
          <w:p w:rsidR="00B1345C" w:rsidRDefault="004D5D40">
            <w:r>
              <w:t>July 2017</w:t>
            </w:r>
          </w:p>
        </w:tc>
        <w:tc>
          <w:tcPr>
            <w:tcW w:w="1557" w:type="dxa"/>
          </w:tcPr>
          <w:p w:rsidR="004D5D40" w:rsidRDefault="004D5D40" w:rsidP="004D5D40">
            <w:r>
              <w:t>Liz Hand/ Plymouth Coordinator</w:t>
            </w:r>
          </w:p>
          <w:p w:rsidR="00B1345C" w:rsidRDefault="004D5D40" w:rsidP="004D5D40">
            <w:r>
              <w:t>Debbie Mullis/ Cornwall</w:t>
            </w:r>
          </w:p>
        </w:tc>
      </w:tr>
      <w:tr w:rsidR="00B1345C" w:rsidTr="0057539A">
        <w:trPr>
          <w:trHeight w:hRule="exact" w:val="1266"/>
        </w:trPr>
        <w:tc>
          <w:tcPr>
            <w:tcW w:w="1894" w:type="dxa"/>
            <w:vMerge/>
          </w:tcPr>
          <w:p w:rsidR="00B1345C" w:rsidRDefault="00B1345C"/>
        </w:tc>
        <w:tc>
          <w:tcPr>
            <w:tcW w:w="3952" w:type="dxa"/>
          </w:tcPr>
          <w:p w:rsidR="00B1345C" w:rsidRDefault="004D5D40">
            <w:r>
              <w:t>Display Offender Family helpline poster</w:t>
            </w:r>
          </w:p>
        </w:tc>
        <w:tc>
          <w:tcPr>
            <w:tcW w:w="3827" w:type="dxa"/>
          </w:tcPr>
          <w:p w:rsidR="00B1345C" w:rsidRDefault="004D5D40">
            <w:r>
              <w:t>Across all three Magistrates Court sites</w:t>
            </w:r>
          </w:p>
        </w:tc>
        <w:tc>
          <w:tcPr>
            <w:tcW w:w="1752" w:type="dxa"/>
          </w:tcPr>
          <w:p w:rsidR="00B1345C" w:rsidRDefault="004D5D40">
            <w:r>
              <w:t>May 2017</w:t>
            </w:r>
          </w:p>
        </w:tc>
        <w:tc>
          <w:tcPr>
            <w:tcW w:w="1557" w:type="dxa"/>
          </w:tcPr>
          <w:p w:rsidR="00B1345C" w:rsidRDefault="004D5D40">
            <w:r>
              <w:t>July 2017</w:t>
            </w:r>
          </w:p>
        </w:tc>
        <w:tc>
          <w:tcPr>
            <w:tcW w:w="1557" w:type="dxa"/>
          </w:tcPr>
          <w:p w:rsidR="004D5D40" w:rsidRDefault="004D5D40" w:rsidP="004D5D40">
            <w:r>
              <w:t>Liz Hand/ Plymouth Coordinator</w:t>
            </w:r>
          </w:p>
          <w:p w:rsidR="00B1345C" w:rsidRDefault="004D5D40" w:rsidP="004D5D40">
            <w:r>
              <w:t>Debbie Mullis/ Cornwall</w:t>
            </w:r>
          </w:p>
        </w:tc>
      </w:tr>
    </w:tbl>
    <w:p w:rsidR="00B1345C" w:rsidRDefault="00B1345C">
      <w:pPr>
        <w:sectPr w:rsidR="00B1345C">
          <w:pgSz w:w="16840" w:h="11910" w:orient="landscape"/>
          <w:pgMar w:top="1280" w:right="1020" w:bottom="580" w:left="1020" w:header="920" w:footer="387" w:gutter="0"/>
          <w:cols w:space="720"/>
        </w:sectPr>
      </w:pPr>
    </w:p>
    <w:p w:rsidR="00B1345C" w:rsidRDefault="00B1345C">
      <w:pPr>
        <w:pStyle w:val="BodyText"/>
        <w:spacing w:before="7" w:after="1"/>
        <w:rPr>
          <w:sz w:val="16"/>
        </w:rPr>
      </w:pPr>
    </w:p>
    <w:tbl>
      <w:tblPr>
        <w:tblW w:w="0" w:type="auto"/>
        <w:tblInd w:w="113" w:type="dxa"/>
        <w:tblBorders>
          <w:top w:val="single" w:sz="4" w:space="0" w:color="F99D27"/>
          <w:left w:val="single" w:sz="4" w:space="0" w:color="F99D27"/>
          <w:bottom w:val="single" w:sz="4" w:space="0" w:color="F99D27"/>
          <w:right w:val="single" w:sz="4" w:space="0" w:color="F99D27"/>
          <w:insideH w:val="single" w:sz="4" w:space="0" w:color="F99D27"/>
          <w:insideV w:val="single" w:sz="4" w:space="0" w:color="F99D27"/>
        </w:tblBorders>
        <w:tblLayout w:type="fixed"/>
        <w:tblCellMar>
          <w:left w:w="0" w:type="dxa"/>
          <w:right w:w="0" w:type="dxa"/>
        </w:tblCellMar>
        <w:tblLook w:val="01E0" w:firstRow="1" w:lastRow="1" w:firstColumn="1" w:lastColumn="1" w:noHBand="0" w:noVBand="0"/>
      </w:tblPr>
      <w:tblGrid>
        <w:gridCol w:w="1894"/>
        <w:gridCol w:w="3987"/>
        <w:gridCol w:w="3987"/>
        <w:gridCol w:w="1557"/>
        <w:gridCol w:w="1557"/>
        <w:gridCol w:w="1557"/>
      </w:tblGrid>
      <w:tr w:rsidR="00B1345C" w:rsidTr="0057539A">
        <w:trPr>
          <w:trHeight w:hRule="exact" w:val="1948"/>
        </w:trPr>
        <w:tc>
          <w:tcPr>
            <w:tcW w:w="1894" w:type="dxa"/>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spacing w:before="11"/>
              <w:rPr>
                <w:rFonts w:ascii="Times New Roman"/>
                <w:sz w:val="20"/>
              </w:rPr>
            </w:pPr>
          </w:p>
          <w:p w:rsidR="00B1345C" w:rsidRDefault="00BB7AAC">
            <w:pPr>
              <w:pStyle w:val="TableParagraph"/>
              <w:spacing w:line="266" w:lineRule="auto"/>
              <w:ind w:left="391" w:right="6" w:hanging="284"/>
              <w:rPr>
                <w:b/>
                <w:sz w:val="20"/>
              </w:rPr>
            </w:pPr>
            <w:r>
              <w:rPr>
                <w:b/>
                <w:color w:val="231F20"/>
                <w:w w:val="115"/>
                <w:sz w:val="20"/>
              </w:rPr>
              <w:t>6. Support &amp; Services</w:t>
            </w:r>
          </w:p>
        </w:tc>
        <w:tc>
          <w:tcPr>
            <w:tcW w:w="3987" w:type="dxa"/>
          </w:tcPr>
          <w:p w:rsidR="00B1345C" w:rsidRDefault="00022D89">
            <w:r>
              <w:t xml:space="preserve">To create a resource box and directory of partner </w:t>
            </w:r>
            <w:r w:rsidR="00087E75">
              <w:t>organizations</w:t>
            </w:r>
          </w:p>
        </w:tc>
        <w:tc>
          <w:tcPr>
            <w:tcW w:w="3987" w:type="dxa"/>
          </w:tcPr>
          <w:p w:rsidR="00B1345C" w:rsidRDefault="0057539A" w:rsidP="0057539A">
            <w:pPr>
              <w:pStyle w:val="ListParagraph"/>
              <w:numPr>
                <w:ilvl w:val="0"/>
                <w:numId w:val="11"/>
              </w:numPr>
            </w:pPr>
            <w:r>
              <w:t xml:space="preserve">Create data base and monitor referrals made to partner </w:t>
            </w:r>
            <w:r w:rsidR="00087E75">
              <w:t>organizations</w:t>
            </w:r>
          </w:p>
          <w:p w:rsidR="0057539A" w:rsidRDefault="0057539A" w:rsidP="0057539A">
            <w:pPr>
              <w:pStyle w:val="ListParagraph"/>
              <w:numPr>
                <w:ilvl w:val="0"/>
                <w:numId w:val="11"/>
              </w:numPr>
            </w:pPr>
            <w:r>
              <w:t>This data to be presented in regular coordinator reports</w:t>
            </w:r>
          </w:p>
        </w:tc>
        <w:tc>
          <w:tcPr>
            <w:tcW w:w="1557" w:type="dxa"/>
          </w:tcPr>
          <w:p w:rsidR="00B1345C" w:rsidRDefault="00022D89">
            <w:r>
              <w:t>May 2017</w:t>
            </w:r>
          </w:p>
        </w:tc>
        <w:tc>
          <w:tcPr>
            <w:tcW w:w="1557" w:type="dxa"/>
          </w:tcPr>
          <w:p w:rsidR="00B1345C" w:rsidRDefault="00022D89">
            <w:r>
              <w:t>On going</w:t>
            </w:r>
          </w:p>
        </w:tc>
        <w:tc>
          <w:tcPr>
            <w:tcW w:w="1557" w:type="dxa"/>
          </w:tcPr>
          <w:p w:rsidR="00B1345C" w:rsidRDefault="00022D89">
            <w:r>
              <w:t>Liz hand</w:t>
            </w:r>
          </w:p>
          <w:p w:rsidR="0057539A" w:rsidRDefault="0057539A">
            <w:r>
              <w:t>Debbie Mullis</w:t>
            </w:r>
          </w:p>
        </w:tc>
      </w:tr>
      <w:tr w:rsidR="00022D89" w:rsidTr="004D5D40">
        <w:trPr>
          <w:trHeight w:hRule="exact" w:val="2286"/>
        </w:trPr>
        <w:tc>
          <w:tcPr>
            <w:tcW w:w="1894" w:type="dxa"/>
            <w:vMerge w:val="restart"/>
          </w:tcPr>
          <w:p w:rsidR="00022D89" w:rsidRDefault="00022D89">
            <w:pPr>
              <w:pStyle w:val="TableParagraph"/>
              <w:rPr>
                <w:rFonts w:ascii="Times New Roman"/>
                <w:sz w:val="20"/>
              </w:rPr>
            </w:pPr>
          </w:p>
          <w:p w:rsidR="00022D89" w:rsidRDefault="00022D89">
            <w:pPr>
              <w:pStyle w:val="TableParagraph"/>
              <w:rPr>
                <w:rFonts w:ascii="Times New Roman"/>
                <w:sz w:val="20"/>
              </w:rPr>
            </w:pPr>
          </w:p>
          <w:p w:rsidR="00022D89" w:rsidRDefault="00022D89">
            <w:pPr>
              <w:pStyle w:val="TableParagraph"/>
              <w:rPr>
                <w:rFonts w:ascii="Times New Roman"/>
                <w:sz w:val="20"/>
              </w:rPr>
            </w:pPr>
          </w:p>
          <w:p w:rsidR="00022D89" w:rsidRDefault="00022D89">
            <w:pPr>
              <w:pStyle w:val="TableParagraph"/>
              <w:rPr>
                <w:rFonts w:ascii="Times New Roman"/>
                <w:sz w:val="20"/>
              </w:rPr>
            </w:pPr>
          </w:p>
          <w:p w:rsidR="00022D89" w:rsidRDefault="00022D89">
            <w:pPr>
              <w:pStyle w:val="TableParagraph"/>
              <w:spacing w:before="11"/>
              <w:rPr>
                <w:rFonts w:ascii="Times New Roman"/>
                <w:sz w:val="20"/>
              </w:rPr>
            </w:pPr>
          </w:p>
          <w:p w:rsidR="00022D89" w:rsidRDefault="00022D89">
            <w:pPr>
              <w:pStyle w:val="TableParagraph"/>
              <w:spacing w:line="266" w:lineRule="auto"/>
              <w:ind w:left="391" w:right="6" w:hanging="284"/>
              <w:rPr>
                <w:b/>
                <w:sz w:val="20"/>
              </w:rPr>
            </w:pPr>
            <w:r>
              <w:rPr>
                <w:b/>
                <w:color w:val="231F20"/>
                <w:w w:val="115"/>
                <w:sz w:val="20"/>
              </w:rPr>
              <w:t>7. Challenging stigma</w:t>
            </w:r>
          </w:p>
        </w:tc>
        <w:tc>
          <w:tcPr>
            <w:tcW w:w="3987" w:type="dxa"/>
          </w:tcPr>
          <w:p w:rsidR="00022D89" w:rsidRDefault="00022D89">
            <w:r>
              <w:t>To share IHOP toolkit with strategic partners</w:t>
            </w:r>
          </w:p>
        </w:tc>
        <w:tc>
          <w:tcPr>
            <w:tcW w:w="3987" w:type="dxa"/>
          </w:tcPr>
          <w:p w:rsidR="00022D89" w:rsidRDefault="00022D89" w:rsidP="00022D89">
            <w:pPr>
              <w:pStyle w:val="ListParagraph"/>
              <w:numPr>
                <w:ilvl w:val="0"/>
                <w:numId w:val="10"/>
              </w:numPr>
            </w:pPr>
            <w:r>
              <w:t>To share IHOP toolkit with Children’s Safeguarding Chairs across Cornwall and Plymouth</w:t>
            </w:r>
          </w:p>
          <w:p w:rsidR="00022D89" w:rsidRDefault="00022D89" w:rsidP="00022D89">
            <w:pPr>
              <w:pStyle w:val="ListParagraph"/>
              <w:numPr>
                <w:ilvl w:val="0"/>
                <w:numId w:val="10"/>
              </w:numPr>
            </w:pPr>
            <w:r>
              <w:t>To share IHOP toolkit with Offender Group Plymouth</w:t>
            </w:r>
          </w:p>
          <w:p w:rsidR="00022D89" w:rsidRDefault="00022D89" w:rsidP="00022D89">
            <w:pPr>
              <w:pStyle w:val="ListParagraph"/>
              <w:numPr>
                <w:ilvl w:val="0"/>
                <w:numId w:val="10"/>
              </w:numPr>
            </w:pPr>
            <w:r>
              <w:t>To share IHOP toolkit with SSC Consortium in Cornwall/Safer Cornwall partnership Board</w:t>
            </w:r>
          </w:p>
        </w:tc>
        <w:tc>
          <w:tcPr>
            <w:tcW w:w="1557" w:type="dxa"/>
          </w:tcPr>
          <w:p w:rsidR="00022D89" w:rsidRDefault="00022D89">
            <w:r>
              <w:t>April 2017</w:t>
            </w:r>
          </w:p>
        </w:tc>
        <w:tc>
          <w:tcPr>
            <w:tcW w:w="1557" w:type="dxa"/>
          </w:tcPr>
          <w:p w:rsidR="00022D89" w:rsidRDefault="00022D89">
            <w:r>
              <w:t>April 2017</w:t>
            </w:r>
          </w:p>
        </w:tc>
        <w:tc>
          <w:tcPr>
            <w:tcW w:w="1557" w:type="dxa"/>
          </w:tcPr>
          <w:p w:rsidR="00022D89" w:rsidRDefault="00022D89">
            <w:r>
              <w:t xml:space="preserve">Jayne </w:t>
            </w:r>
            <w:proofErr w:type="spellStart"/>
            <w:r>
              <w:t>Zito</w:t>
            </w:r>
            <w:proofErr w:type="spellEnd"/>
          </w:p>
          <w:p w:rsidR="00022D89" w:rsidRDefault="00022D89">
            <w:r>
              <w:t>Liz hand</w:t>
            </w:r>
          </w:p>
          <w:p w:rsidR="00022D89" w:rsidRDefault="00022D89">
            <w:r>
              <w:t>Carole Edwards</w:t>
            </w:r>
          </w:p>
          <w:p w:rsidR="00022D89" w:rsidRDefault="00022D89"/>
        </w:tc>
      </w:tr>
      <w:tr w:rsidR="00022D89" w:rsidTr="00022D89">
        <w:trPr>
          <w:trHeight w:hRule="exact" w:val="2262"/>
        </w:trPr>
        <w:tc>
          <w:tcPr>
            <w:tcW w:w="1894" w:type="dxa"/>
            <w:vMerge/>
          </w:tcPr>
          <w:p w:rsidR="00022D89" w:rsidRDefault="00022D89">
            <w:pPr>
              <w:pStyle w:val="TableParagraph"/>
              <w:rPr>
                <w:rFonts w:ascii="Times New Roman"/>
                <w:sz w:val="20"/>
              </w:rPr>
            </w:pPr>
          </w:p>
        </w:tc>
        <w:tc>
          <w:tcPr>
            <w:tcW w:w="3987" w:type="dxa"/>
          </w:tcPr>
          <w:p w:rsidR="00022D89" w:rsidRDefault="00022D89">
            <w:r>
              <w:t>To raise awareness of family and children issues via CASS+ website and presentations</w:t>
            </w:r>
          </w:p>
        </w:tc>
        <w:tc>
          <w:tcPr>
            <w:tcW w:w="3987" w:type="dxa"/>
          </w:tcPr>
          <w:p w:rsidR="00022D89" w:rsidRDefault="00022D89" w:rsidP="00022D89">
            <w:pPr>
              <w:pStyle w:val="ListParagraph"/>
              <w:numPr>
                <w:ilvl w:val="0"/>
                <w:numId w:val="9"/>
              </w:numPr>
            </w:pPr>
            <w:r>
              <w:t>Promoting Change videos/CASS+ work with families on CASS+ website</w:t>
            </w:r>
          </w:p>
          <w:p w:rsidR="00022D89" w:rsidRDefault="00022D89" w:rsidP="00022D89">
            <w:pPr>
              <w:pStyle w:val="ListParagraph"/>
              <w:numPr>
                <w:ilvl w:val="0"/>
                <w:numId w:val="9"/>
              </w:numPr>
            </w:pPr>
            <w:r>
              <w:t>Invite families CASS+ have supported to give presentations at public event and speak to CASS+ volunteers</w:t>
            </w:r>
          </w:p>
          <w:p w:rsidR="00022D89" w:rsidRDefault="00022D89" w:rsidP="00022D89">
            <w:pPr>
              <w:pStyle w:val="ListParagraph"/>
              <w:numPr>
                <w:ilvl w:val="0"/>
                <w:numId w:val="9"/>
              </w:numPr>
            </w:pPr>
            <w:r>
              <w:t>Add case studies to CASS+ website</w:t>
            </w:r>
          </w:p>
        </w:tc>
        <w:tc>
          <w:tcPr>
            <w:tcW w:w="1557" w:type="dxa"/>
          </w:tcPr>
          <w:p w:rsidR="00022D89" w:rsidRDefault="00022D89">
            <w:r>
              <w:t>May 2017</w:t>
            </w:r>
          </w:p>
        </w:tc>
        <w:tc>
          <w:tcPr>
            <w:tcW w:w="1557" w:type="dxa"/>
          </w:tcPr>
          <w:p w:rsidR="00022D89" w:rsidRDefault="00022D89">
            <w:r>
              <w:t>On going</w:t>
            </w:r>
          </w:p>
        </w:tc>
        <w:tc>
          <w:tcPr>
            <w:tcW w:w="1557" w:type="dxa"/>
          </w:tcPr>
          <w:p w:rsidR="00022D89" w:rsidRDefault="00022D89">
            <w:r>
              <w:t>Liz hand</w:t>
            </w:r>
          </w:p>
          <w:p w:rsidR="00022D89" w:rsidRDefault="00022D89">
            <w:r>
              <w:t>Carole Edwards</w:t>
            </w:r>
          </w:p>
          <w:p w:rsidR="00022D89" w:rsidRDefault="00022D89">
            <w:r>
              <w:t>Debbie Mullis</w:t>
            </w:r>
          </w:p>
        </w:tc>
      </w:tr>
      <w:tr w:rsidR="00B1345C">
        <w:trPr>
          <w:trHeight w:hRule="exact" w:val="940"/>
        </w:trPr>
        <w:tc>
          <w:tcPr>
            <w:tcW w:w="1894" w:type="dxa"/>
            <w:vMerge w:val="restart"/>
          </w:tcPr>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0"/>
              </w:rPr>
            </w:pPr>
          </w:p>
          <w:p w:rsidR="00B1345C" w:rsidRDefault="00B1345C">
            <w:pPr>
              <w:pStyle w:val="TableParagraph"/>
              <w:rPr>
                <w:rFonts w:ascii="Times New Roman"/>
                <w:sz w:val="21"/>
              </w:rPr>
            </w:pPr>
          </w:p>
          <w:p w:rsidR="00B1345C" w:rsidRDefault="00BB7AAC">
            <w:pPr>
              <w:pStyle w:val="TableParagraph"/>
              <w:spacing w:line="266" w:lineRule="auto"/>
              <w:ind w:left="391" w:right="6" w:hanging="284"/>
              <w:rPr>
                <w:b/>
                <w:sz w:val="20"/>
              </w:rPr>
            </w:pPr>
            <w:r>
              <w:rPr>
                <w:b/>
                <w:color w:val="231F20"/>
                <w:w w:val="110"/>
                <w:sz w:val="20"/>
              </w:rPr>
              <w:t xml:space="preserve">8. Building the </w:t>
            </w:r>
            <w:r>
              <w:rPr>
                <w:b/>
                <w:color w:val="231F20"/>
                <w:w w:val="105"/>
                <w:sz w:val="20"/>
              </w:rPr>
              <w:t>evidence base</w:t>
            </w:r>
          </w:p>
        </w:tc>
        <w:tc>
          <w:tcPr>
            <w:tcW w:w="3987" w:type="dxa"/>
          </w:tcPr>
          <w:p w:rsidR="00B1345C" w:rsidRDefault="00022D89">
            <w:r>
              <w:t xml:space="preserve">Create evidence base of support/ </w:t>
            </w:r>
            <w:r w:rsidR="00087E75">
              <w:t>referrals offered</w:t>
            </w:r>
            <w:r>
              <w:t xml:space="preserve"> to family and children of offenders</w:t>
            </w:r>
          </w:p>
        </w:tc>
        <w:tc>
          <w:tcPr>
            <w:tcW w:w="3987" w:type="dxa"/>
          </w:tcPr>
          <w:p w:rsidR="00B1345C" w:rsidRDefault="00022D89">
            <w:r>
              <w:t>Add family and children case study to training module for volunteers</w:t>
            </w:r>
          </w:p>
          <w:p w:rsidR="00022D89" w:rsidRDefault="00022D89"/>
        </w:tc>
        <w:tc>
          <w:tcPr>
            <w:tcW w:w="1557" w:type="dxa"/>
          </w:tcPr>
          <w:p w:rsidR="00B1345C" w:rsidRDefault="00022D89">
            <w:r>
              <w:t>May 2017</w:t>
            </w:r>
          </w:p>
        </w:tc>
        <w:tc>
          <w:tcPr>
            <w:tcW w:w="1557" w:type="dxa"/>
          </w:tcPr>
          <w:p w:rsidR="00B1345C" w:rsidRDefault="00022D89">
            <w:r>
              <w:t>Ongoing</w:t>
            </w:r>
          </w:p>
        </w:tc>
        <w:tc>
          <w:tcPr>
            <w:tcW w:w="1557" w:type="dxa"/>
          </w:tcPr>
          <w:p w:rsidR="00022D89" w:rsidRDefault="00022D89" w:rsidP="00022D89">
            <w:r>
              <w:t>Liz hand</w:t>
            </w:r>
          </w:p>
          <w:p w:rsidR="00B1345C" w:rsidRDefault="00022D89" w:rsidP="00022D89">
            <w:r>
              <w:t xml:space="preserve">Jayne </w:t>
            </w:r>
            <w:proofErr w:type="spellStart"/>
            <w:r>
              <w:t>Zito</w:t>
            </w:r>
            <w:proofErr w:type="spellEnd"/>
          </w:p>
        </w:tc>
      </w:tr>
      <w:tr w:rsidR="00B1345C" w:rsidTr="00022D89">
        <w:trPr>
          <w:trHeight w:hRule="exact" w:val="1244"/>
        </w:trPr>
        <w:tc>
          <w:tcPr>
            <w:tcW w:w="1894" w:type="dxa"/>
            <w:vMerge/>
          </w:tcPr>
          <w:p w:rsidR="00B1345C" w:rsidRDefault="00B1345C"/>
        </w:tc>
        <w:tc>
          <w:tcPr>
            <w:tcW w:w="3987" w:type="dxa"/>
          </w:tcPr>
          <w:p w:rsidR="00B1345C" w:rsidRDefault="00022D89">
            <w:r>
              <w:t xml:space="preserve">Evaluate information gathered on referral forms </w:t>
            </w:r>
          </w:p>
        </w:tc>
        <w:tc>
          <w:tcPr>
            <w:tcW w:w="3987" w:type="dxa"/>
          </w:tcPr>
          <w:p w:rsidR="00B1345C" w:rsidRDefault="00022D89">
            <w:r>
              <w:t>Present data to Board through coordinator court reports</w:t>
            </w:r>
          </w:p>
          <w:p w:rsidR="00022D89" w:rsidRDefault="00022D89">
            <w:r>
              <w:t xml:space="preserve">Take IHOP action plan to team and </w:t>
            </w:r>
            <w:r w:rsidR="00087E75">
              <w:t>Board meeting</w:t>
            </w:r>
          </w:p>
          <w:p w:rsidR="00022D89" w:rsidRDefault="00022D89"/>
        </w:tc>
        <w:tc>
          <w:tcPr>
            <w:tcW w:w="1557" w:type="dxa"/>
          </w:tcPr>
          <w:p w:rsidR="00B1345C" w:rsidRDefault="00022D89">
            <w:r>
              <w:t>May 2017</w:t>
            </w:r>
          </w:p>
        </w:tc>
        <w:tc>
          <w:tcPr>
            <w:tcW w:w="1557" w:type="dxa"/>
          </w:tcPr>
          <w:p w:rsidR="00B1345C" w:rsidRDefault="00022D89">
            <w:r>
              <w:t>On going</w:t>
            </w:r>
          </w:p>
        </w:tc>
        <w:tc>
          <w:tcPr>
            <w:tcW w:w="1557" w:type="dxa"/>
          </w:tcPr>
          <w:p w:rsidR="00022D89" w:rsidRDefault="00022D89" w:rsidP="00022D89">
            <w:r>
              <w:t>Liz hand</w:t>
            </w:r>
          </w:p>
          <w:p w:rsidR="00B1345C" w:rsidRDefault="00022D89" w:rsidP="00022D89">
            <w:r>
              <w:t>Debbie Mullis</w:t>
            </w:r>
          </w:p>
        </w:tc>
      </w:tr>
    </w:tbl>
    <w:p w:rsidR="00BB7AAC" w:rsidRDefault="00BB7AAC"/>
    <w:sectPr w:rsidR="00BB7AAC">
      <w:pgSz w:w="16840" w:h="11910" w:orient="landscape"/>
      <w:pgMar w:top="1280" w:right="1020" w:bottom="580" w:left="1020" w:header="920" w:footer="3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6A" w:rsidRDefault="0012186A">
      <w:r>
        <w:separator/>
      </w:r>
    </w:p>
  </w:endnote>
  <w:endnote w:type="continuationSeparator" w:id="0">
    <w:p w:rsidR="0012186A" w:rsidRDefault="001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75" w:rsidRDefault="00087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89" w:rsidRDefault="0057539A">
    <w:pPr>
      <w:pStyle w:val="BodyText"/>
      <w:spacing w:line="14" w:lineRule="auto"/>
      <w:rPr>
        <w:sz w:val="20"/>
      </w:rPr>
    </w:pP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7919720</wp:posOffset>
              </wp:positionH>
              <wp:positionV relativeFrom="page">
                <wp:posOffset>7193280</wp:posOffset>
              </wp:positionV>
              <wp:extent cx="0" cy="0"/>
              <wp:effectExtent l="7620" t="17780" r="30480" b="203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9D531"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6pt,566.4pt" to="623.6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" strokecolor="#808285" strokeweight="1pt">
              <w10:wrap anchorx="page" anchory="page"/>
            </v:line>
          </w:pict>
        </mc:Fallback>
      </mc:AlternateContent>
    </w: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7938770</wp:posOffset>
              </wp:positionH>
              <wp:positionV relativeFrom="page">
                <wp:posOffset>7186930</wp:posOffset>
              </wp:positionV>
              <wp:extent cx="2033270" cy="12700"/>
              <wp:effectExtent l="0" t="0" r="1016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12700"/>
                        <a:chOff x="12502" y="11319"/>
                        <a:chExt cx="3202" cy="20"/>
                      </a:xfrm>
                    </wpg:grpSpPr>
                    <wps:wsp>
                      <wps:cNvPr id="3" name="Line 4"/>
                      <wps:cNvCnPr/>
                      <wps:spPr bwMode="auto">
                        <a:xfrm>
                          <a:off x="12512" y="11329"/>
                          <a:ext cx="3162" cy="0"/>
                        </a:xfrm>
                        <a:prstGeom prst="line">
                          <a:avLst/>
                        </a:prstGeom>
                        <a:noFill/>
                        <a:ln w="12700">
                          <a:solidFill>
                            <a:srgbClr val="808285"/>
                          </a:solidFill>
                          <a:prstDash val="dash"/>
                          <a:round/>
                          <a:headEnd/>
                          <a:tailEnd/>
                        </a:ln>
                        <a:extLst>
                          <a:ext uri="{909E8E84-426E-40DD-AFC4-6F175D3DCCD1}">
                            <a14:hiddenFill xmlns:a14="http://schemas.microsoft.com/office/drawing/2010/main">
                              <a:noFill/>
                            </a14:hiddenFill>
                          </a:ext>
                        </a:extLst>
                      </wps:spPr>
                      <wps:bodyPr/>
                    </wps:wsp>
                    <wps:wsp>
                      <wps:cNvPr id="4" name="Line 3"/>
                      <wps:cNvCnPr/>
                      <wps:spPr bwMode="auto">
                        <a:xfrm>
                          <a:off x="15694" y="11329"/>
                          <a:ext cx="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607016" id="Group 2" o:spid="_x0000_s1026" style="position:absolute;margin-left:625.1pt;margin-top:565.9pt;width:160.1pt;height:1pt;z-index:-251659776;mso-position-horizontal-relative:page;mso-position-vertical-relative:page" coordorigin="12502,11319" coordsize="3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">
              <v:line id="Line 4" o:spid="_x0000_s1027" style="position:absolute;visibility:visible;mso-wrap-style:square" from="12512,11329" to="15674,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" strokecolor="#808285" strokeweight="1pt">
                <v:stroke dashstyle="dash"/>
              </v:line>
              <v:line id="Line 3" o:spid="_x0000_s1028" style="position:absolute;visibility:visible;mso-wrap-style:square" from="15694,11329" to="15694,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" strokecolor="#808285" strokeweight="1pt"/>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7900670</wp:posOffset>
              </wp:positionH>
              <wp:positionV relativeFrom="page">
                <wp:posOffset>7251700</wp:posOffset>
              </wp:positionV>
              <wp:extent cx="2096770" cy="1270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D89" w:rsidRDefault="00022D89">
                          <w:pPr>
                            <w:spacing w:line="178" w:lineRule="exact"/>
                            <w:ind w:left="20"/>
                            <w:rPr>
                              <w:sz w:val="16"/>
                            </w:rPr>
                          </w:pPr>
                          <w:proofErr w:type="spellStart"/>
                          <w:proofErr w:type="gramStart"/>
                          <w:r>
                            <w:rPr>
                              <w:color w:val="808285"/>
                              <w:w w:val="115"/>
                              <w:sz w:val="16"/>
                            </w:rPr>
                            <w:t>i</w:t>
                          </w:r>
                          <w:proofErr w:type="spellEnd"/>
                          <w:r>
                            <w:rPr>
                              <w:color w:val="808285"/>
                              <w:w w:val="115"/>
                              <w:sz w:val="16"/>
                            </w:rPr>
                            <w:t>-HOP</w:t>
                          </w:r>
                          <w:proofErr w:type="gramEnd"/>
                          <w:r>
                            <w:rPr>
                              <w:color w:val="808285"/>
                              <w:w w:val="115"/>
                              <w:sz w:val="16"/>
                            </w:rPr>
                            <w:t xml:space="preserve"> Quality Statements and Toolkit </w:t>
                          </w:r>
                          <w:r>
                            <w:rPr>
                              <w:color w:val="808285"/>
                              <w:w w:val="105"/>
                              <w:sz w:val="16"/>
                            </w:rPr>
                            <w:t xml:space="preserve">-  </w:t>
                          </w:r>
                          <w:r>
                            <w:fldChar w:fldCharType="begin"/>
                          </w:r>
                          <w:r>
                            <w:rPr>
                              <w:color w:val="231F20"/>
                              <w:w w:val="115"/>
                              <w:sz w:val="16"/>
                            </w:rPr>
                            <w:instrText xml:space="preserve"> PAGE </w:instrText>
                          </w:r>
                          <w:r>
                            <w:fldChar w:fldCharType="separate"/>
                          </w:r>
                          <w:r w:rsidR="00302ECD">
                            <w:rPr>
                              <w:noProof/>
                              <w:color w:val="231F20"/>
                              <w:w w:val="115"/>
                              <w:sz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22.1pt;margin-top:571pt;width:165.1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" filled="f" stroked="f">
              <v:textbox inset="0,0,0,0">
                <w:txbxContent>
                  <w:p w:rsidR="00022D89" w:rsidRDefault="00022D89">
                    <w:pPr>
                      <w:spacing w:line="178" w:lineRule="exact"/>
                      <w:ind w:left="20"/>
                      <w:rPr>
                        <w:sz w:val="16"/>
                      </w:rPr>
                    </w:pPr>
                    <w:proofErr w:type="spellStart"/>
                    <w:proofErr w:type="gramStart"/>
                    <w:r>
                      <w:rPr>
                        <w:color w:val="808285"/>
                        <w:w w:val="115"/>
                        <w:sz w:val="16"/>
                      </w:rPr>
                      <w:t>i</w:t>
                    </w:r>
                    <w:proofErr w:type="spellEnd"/>
                    <w:r>
                      <w:rPr>
                        <w:color w:val="808285"/>
                        <w:w w:val="115"/>
                        <w:sz w:val="16"/>
                      </w:rPr>
                      <w:t>-HOP</w:t>
                    </w:r>
                    <w:proofErr w:type="gramEnd"/>
                    <w:r>
                      <w:rPr>
                        <w:color w:val="808285"/>
                        <w:w w:val="115"/>
                        <w:sz w:val="16"/>
                      </w:rPr>
                      <w:t xml:space="preserve"> Quality Statements and Toolkit </w:t>
                    </w:r>
                    <w:r>
                      <w:rPr>
                        <w:color w:val="808285"/>
                        <w:w w:val="105"/>
                        <w:sz w:val="16"/>
                      </w:rPr>
                      <w:t xml:space="preserve">-  </w:t>
                    </w:r>
                    <w:r>
                      <w:fldChar w:fldCharType="begin"/>
                    </w:r>
                    <w:r>
                      <w:rPr>
                        <w:color w:val="231F20"/>
                        <w:w w:val="115"/>
                        <w:sz w:val="16"/>
                      </w:rPr>
                      <w:instrText xml:space="preserve"> PAGE </w:instrText>
                    </w:r>
                    <w:r>
                      <w:fldChar w:fldCharType="separate"/>
                    </w:r>
                    <w:r w:rsidR="00302ECD">
                      <w:rPr>
                        <w:noProof/>
                        <w:color w:val="231F20"/>
                        <w:w w:val="115"/>
                        <w:sz w:val="16"/>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75" w:rsidRDefault="0008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6A" w:rsidRDefault="0012186A">
      <w:r>
        <w:separator/>
      </w:r>
    </w:p>
  </w:footnote>
  <w:footnote w:type="continuationSeparator" w:id="0">
    <w:p w:rsidR="0012186A" w:rsidRDefault="00121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9A" w:rsidRDefault="001218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739.95pt;height:246.65pt;z-index:-251656704;mso-wrap-edited:f;mso-position-horizontal:center;mso-position-horizontal-relative:margin;mso-position-vertical:center;mso-position-vertical-relative:margin" wrapcoords="11379 4201 87 4398 65 4727 612 5252 700 7353 678 15756 481 16807 175 16872 65 17004 65 17266 20527 17266 20527 17004 20418 16872 20155 16807 19936 15756 19914 8403 21446 7484 21424 4398 11620 4201 11379 4201"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89" w:rsidRDefault="0012186A">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739.95pt;height:246.65pt;z-index:-251657728;mso-wrap-edited:f;mso-position-horizontal:center;mso-position-horizontal-relative:margin;mso-position-vertical:center;mso-position-vertical-relative:margin" wrapcoords="11379 4201 87 4398 65 4727 612 5252 700 7353 678 15756 481 16807 175 16872 65 17004 65 17266 20527 17266 20527 17004 20418 16872 20155 16807 19936 15756 19914 8403 21446 7484 21424 4398 11620 4201 11379 4201" fillcolor="silver" stroked="f">
          <v:textpath style="font-family:&quot;Times New Roman&quot;;font-size:1pt" string="DRAFT"/>
          <w10:wrap anchorx="margin" anchory="margin"/>
        </v:shape>
      </w:pict>
    </w:r>
    <w:r w:rsidR="0057539A">
      <w:rPr>
        <w:noProof/>
        <w:lang w:val="en-GB" w:eastAsia="en-GB"/>
      </w:rPr>
      <mc:AlternateContent>
        <mc:Choice Requires="wps">
          <w:drawing>
            <wp:anchor distT="0" distB="0" distL="114300" distR="114300" simplePos="0" relativeHeight="251654656" behindDoc="1" locked="0" layoutInCell="1" allowOverlap="1">
              <wp:simplePos x="0" y="0"/>
              <wp:positionH relativeFrom="page">
                <wp:posOffset>706755</wp:posOffset>
              </wp:positionH>
              <wp:positionV relativeFrom="page">
                <wp:posOffset>571500</wp:posOffset>
              </wp:positionV>
              <wp:extent cx="4584065" cy="254000"/>
              <wp:effectExtent l="0" t="0" r="508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D89" w:rsidRDefault="00022D89">
                          <w:pPr>
                            <w:spacing w:line="400" w:lineRule="exact"/>
                            <w:ind w:left="20"/>
                            <w:rPr>
                              <w:rFonts w:ascii="Palatino Linotype"/>
                              <w:sz w:val="36"/>
                            </w:rPr>
                          </w:pPr>
                          <w:r>
                            <w:rPr>
                              <w:rFonts w:ascii="Palatino Linotype"/>
                              <w:color w:val="F99D27"/>
                              <w:w w:val="110"/>
                              <w:sz w:val="36"/>
                            </w:rPr>
                            <w:t>What</w:t>
                          </w:r>
                          <w:r>
                            <w:rPr>
                              <w:rFonts w:ascii="Palatino Linotype"/>
                              <w:color w:val="F99D27"/>
                              <w:spacing w:val="-22"/>
                              <w:w w:val="110"/>
                              <w:sz w:val="36"/>
                            </w:rPr>
                            <w:t xml:space="preserve"> </w:t>
                          </w:r>
                          <w:r>
                            <w:rPr>
                              <w:rFonts w:ascii="Palatino Linotype"/>
                              <w:color w:val="F99D27"/>
                              <w:w w:val="110"/>
                              <w:sz w:val="36"/>
                            </w:rPr>
                            <w:t>can</w:t>
                          </w:r>
                          <w:r>
                            <w:rPr>
                              <w:rFonts w:ascii="Palatino Linotype"/>
                              <w:color w:val="F99D27"/>
                              <w:spacing w:val="-22"/>
                              <w:w w:val="110"/>
                              <w:sz w:val="36"/>
                            </w:rPr>
                            <w:t xml:space="preserve"> </w:t>
                          </w:r>
                          <w:r>
                            <w:rPr>
                              <w:rFonts w:ascii="Palatino Linotype"/>
                              <w:color w:val="F99D27"/>
                              <w:spacing w:val="-4"/>
                              <w:w w:val="110"/>
                              <w:sz w:val="36"/>
                            </w:rPr>
                            <w:t>we</w:t>
                          </w:r>
                          <w:r>
                            <w:rPr>
                              <w:rFonts w:ascii="Palatino Linotype"/>
                              <w:color w:val="F99D27"/>
                              <w:spacing w:val="-22"/>
                              <w:w w:val="110"/>
                              <w:sz w:val="36"/>
                            </w:rPr>
                            <w:t xml:space="preserve"> </w:t>
                          </w:r>
                          <w:r>
                            <w:rPr>
                              <w:rFonts w:ascii="Palatino Linotype"/>
                              <w:color w:val="F99D27"/>
                              <w:w w:val="110"/>
                              <w:sz w:val="36"/>
                            </w:rPr>
                            <w:t>do?</w:t>
                          </w:r>
                          <w:r>
                            <w:rPr>
                              <w:rFonts w:ascii="Palatino Linotype"/>
                              <w:color w:val="F99D27"/>
                              <w:spacing w:val="-22"/>
                              <w:w w:val="110"/>
                              <w:sz w:val="36"/>
                            </w:rPr>
                            <w:t xml:space="preserve"> </w:t>
                          </w:r>
                          <w:r>
                            <w:rPr>
                              <w:rFonts w:ascii="Palatino Linotype"/>
                              <w:color w:val="F99D27"/>
                              <w:w w:val="110"/>
                              <w:sz w:val="36"/>
                            </w:rPr>
                            <w:t>Developing</w:t>
                          </w:r>
                          <w:r>
                            <w:rPr>
                              <w:rFonts w:ascii="Palatino Linotype"/>
                              <w:color w:val="F99D27"/>
                              <w:spacing w:val="-22"/>
                              <w:w w:val="110"/>
                              <w:sz w:val="36"/>
                            </w:rPr>
                            <w:t xml:space="preserve"> </w:t>
                          </w:r>
                          <w:r>
                            <w:rPr>
                              <w:rFonts w:ascii="Palatino Linotype"/>
                              <w:color w:val="F99D27"/>
                              <w:w w:val="110"/>
                              <w:sz w:val="36"/>
                            </w:rPr>
                            <w:t>a</w:t>
                          </w:r>
                          <w:r>
                            <w:rPr>
                              <w:rFonts w:ascii="Palatino Linotype"/>
                              <w:color w:val="F99D27"/>
                              <w:spacing w:val="-22"/>
                              <w:w w:val="110"/>
                              <w:sz w:val="36"/>
                            </w:rPr>
                            <w:t xml:space="preserve"> </w:t>
                          </w:r>
                          <w:r>
                            <w:rPr>
                              <w:rFonts w:ascii="Palatino Linotype"/>
                              <w:color w:val="F99D27"/>
                              <w:spacing w:val="-5"/>
                              <w:w w:val="110"/>
                              <w:sz w:val="36"/>
                            </w:rPr>
                            <w:t>work</w:t>
                          </w:r>
                          <w:r>
                            <w:rPr>
                              <w:rFonts w:ascii="Palatino Linotype"/>
                              <w:color w:val="F99D27"/>
                              <w:spacing w:val="-22"/>
                              <w:w w:val="110"/>
                              <w:sz w:val="36"/>
                            </w:rPr>
                            <w:t xml:space="preserve"> </w:t>
                          </w:r>
                          <w:r>
                            <w:rPr>
                              <w:rFonts w:ascii="Palatino Linotype"/>
                              <w:color w:val="F99D27"/>
                              <w:w w:val="110"/>
                              <w:sz w:val="36"/>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margin-left:55.65pt;margin-top:45pt;width:360.95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" filled="f" stroked="f">
              <v:textbox inset="0,0,0,0">
                <w:txbxContent>
                  <w:p w:rsidR="00022D89" w:rsidRDefault="00022D89">
                    <w:pPr>
                      <w:spacing w:line="400" w:lineRule="exact"/>
                      <w:ind w:left="20"/>
                      <w:rPr>
                        <w:rFonts w:ascii="Palatino Linotype"/>
                        <w:sz w:val="36"/>
                      </w:rPr>
                    </w:pPr>
                    <w:r>
                      <w:rPr>
                        <w:rFonts w:ascii="Palatino Linotype"/>
                        <w:color w:val="F99D27"/>
                        <w:w w:val="110"/>
                        <w:sz w:val="36"/>
                      </w:rPr>
                      <w:t>What</w:t>
                    </w:r>
                    <w:r>
                      <w:rPr>
                        <w:rFonts w:ascii="Palatino Linotype"/>
                        <w:color w:val="F99D27"/>
                        <w:spacing w:val="-22"/>
                        <w:w w:val="110"/>
                        <w:sz w:val="36"/>
                      </w:rPr>
                      <w:t xml:space="preserve"> </w:t>
                    </w:r>
                    <w:r>
                      <w:rPr>
                        <w:rFonts w:ascii="Palatino Linotype"/>
                        <w:color w:val="F99D27"/>
                        <w:w w:val="110"/>
                        <w:sz w:val="36"/>
                      </w:rPr>
                      <w:t>can</w:t>
                    </w:r>
                    <w:r>
                      <w:rPr>
                        <w:rFonts w:ascii="Palatino Linotype"/>
                        <w:color w:val="F99D27"/>
                        <w:spacing w:val="-22"/>
                        <w:w w:val="110"/>
                        <w:sz w:val="36"/>
                      </w:rPr>
                      <w:t xml:space="preserve"> </w:t>
                    </w:r>
                    <w:r>
                      <w:rPr>
                        <w:rFonts w:ascii="Palatino Linotype"/>
                        <w:color w:val="F99D27"/>
                        <w:spacing w:val="-4"/>
                        <w:w w:val="110"/>
                        <w:sz w:val="36"/>
                      </w:rPr>
                      <w:t>we</w:t>
                    </w:r>
                    <w:r>
                      <w:rPr>
                        <w:rFonts w:ascii="Palatino Linotype"/>
                        <w:color w:val="F99D27"/>
                        <w:spacing w:val="-22"/>
                        <w:w w:val="110"/>
                        <w:sz w:val="36"/>
                      </w:rPr>
                      <w:t xml:space="preserve"> </w:t>
                    </w:r>
                    <w:r>
                      <w:rPr>
                        <w:rFonts w:ascii="Palatino Linotype"/>
                        <w:color w:val="F99D27"/>
                        <w:w w:val="110"/>
                        <w:sz w:val="36"/>
                      </w:rPr>
                      <w:t>do?</w:t>
                    </w:r>
                    <w:r>
                      <w:rPr>
                        <w:rFonts w:ascii="Palatino Linotype"/>
                        <w:color w:val="F99D27"/>
                        <w:spacing w:val="-22"/>
                        <w:w w:val="110"/>
                        <w:sz w:val="36"/>
                      </w:rPr>
                      <w:t xml:space="preserve"> </w:t>
                    </w:r>
                    <w:r>
                      <w:rPr>
                        <w:rFonts w:ascii="Palatino Linotype"/>
                        <w:color w:val="F99D27"/>
                        <w:w w:val="110"/>
                        <w:sz w:val="36"/>
                      </w:rPr>
                      <w:t>Developing</w:t>
                    </w:r>
                    <w:r>
                      <w:rPr>
                        <w:rFonts w:ascii="Palatino Linotype"/>
                        <w:color w:val="F99D27"/>
                        <w:spacing w:val="-22"/>
                        <w:w w:val="110"/>
                        <w:sz w:val="36"/>
                      </w:rPr>
                      <w:t xml:space="preserve"> </w:t>
                    </w:r>
                    <w:r>
                      <w:rPr>
                        <w:rFonts w:ascii="Palatino Linotype"/>
                        <w:color w:val="F99D27"/>
                        <w:w w:val="110"/>
                        <w:sz w:val="36"/>
                      </w:rPr>
                      <w:t>a</w:t>
                    </w:r>
                    <w:r>
                      <w:rPr>
                        <w:rFonts w:ascii="Palatino Linotype"/>
                        <w:color w:val="F99D27"/>
                        <w:spacing w:val="-22"/>
                        <w:w w:val="110"/>
                        <w:sz w:val="36"/>
                      </w:rPr>
                      <w:t xml:space="preserve"> </w:t>
                    </w:r>
                    <w:r>
                      <w:rPr>
                        <w:rFonts w:ascii="Palatino Linotype"/>
                        <w:color w:val="F99D27"/>
                        <w:spacing w:val="-5"/>
                        <w:w w:val="110"/>
                        <w:sz w:val="36"/>
                      </w:rPr>
                      <w:t>work</w:t>
                    </w:r>
                    <w:r>
                      <w:rPr>
                        <w:rFonts w:ascii="Palatino Linotype"/>
                        <w:color w:val="F99D27"/>
                        <w:spacing w:val="-22"/>
                        <w:w w:val="110"/>
                        <w:sz w:val="36"/>
                      </w:rPr>
                      <w:t xml:space="preserve"> </w:t>
                    </w:r>
                    <w:r>
                      <w:rPr>
                        <w:rFonts w:ascii="Palatino Linotype"/>
                        <w:color w:val="F99D27"/>
                        <w:w w:val="110"/>
                        <w:sz w:val="36"/>
                      </w:rPr>
                      <w:t>plan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9A" w:rsidRDefault="001218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739.95pt;height:246.65pt;z-index:-251655680;mso-wrap-edited:f;mso-position-horizontal:center;mso-position-horizontal-relative:margin;mso-position-vertical:center;mso-position-vertical-relative:margin" wrapcoords="11379 4201 87 4398 65 4727 612 5252 700 7353 678 15756 481 16807 175 16872 65 17004 65 17266 20527 17266 20527 17004 20418 16872 20155 16807 19936 15756 19914 8403 21446 7484 21424 4398 11620 4201 11379 4201"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4B2"/>
    <w:multiLevelType w:val="hybridMultilevel"/>
    <w:tmpl w:val="60AA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D2B3A"/>
    <w:multiLevelType w:val="hybridMultilevel"/>
    <w:tmpl w:val="127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70EF3"/>
    <w:multiLevelType w:val="hybridMultilevel"/>
    <w:tmpl w:val="524A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00DB3"/>
    <w:multiLevelType w:val="hybridMultilevel"/>
    <w:tmpl w:val="63C2A934"/>
    <w:lvl w:ilvl="0" w:tplc="9E5A5CF2">
      <w:start w:val="1"/>
      <w:numFmt w:val="decimal"/>
      <w:lvlText w:val="%1"/>
      <w:lvlJc w:val="left"/>
      <w:pPr>
        <w:ind w:left="113" w:hanging="138"/>
        <w:jc w:val="left"/>
      </w:pPr>
      <w:rPr>
        <w:rFonts w:ascii="Times New Roman" w:eastAsia="Times New Roman" w:hAnsi="Times New Roman" w:cs="Times New Roman" w:hint="default"/>
        <w:color w:val="231F20"/>
        <w:w w:val="122"/>
        <w:sz w:val="16"/>
        <w:szCs w:val="16"/>
      </w:rPr>
    </w:lvl>
    <w:lvl w:ilvl="1" w:tplc="02C0F7C4">
      <w:start w:val="1"/>
      <w:numFmt w:val="bullet"/>
      <w:lvlText w:val="•"/>
      <w:lvlJc w:val="left"/>
      <w:pPr>
        <w:ind w:left="6640" w:hanging="138"/>
      </w:pPr>
      <w:rPr>
        <w:rFonts w:hint="default"/>
      </w:rPr>
    </w:lvl>
    <w:lvl w:ilvl="2" w:tplc="B39636B4">
      <w:start w:val="1"/>
      <w:numFmt w:val="bullet"/>
      <w:lvlText w:val="•"/>
      <w:lvlJc w:val="left"/>
      <w:pPr>
        <w:ind w:left="7000" w:hanging="138"/>
      </w:pPr>
      <w:rPr>
        <w:rFonts w:hint="default"/>
      </w:rPr>
    </w:lvl>
    <w:lvl w:ilvl="3" w:tplc="184A50A8">
      <w:start w:val="1"/>
      <w:numFmt w:val="bullet"/>
      <w:lvlText w:val="•"/>
      <w:lvlJc w:val="left"/>
      <w:pPr>
        <w:ind w:left="7361" w:hanging="138"/>
      </w:pPr>
      <w:rPr>
        <w:rFonts w:hint="default"/>
      </w:rPr>
    </w:lvl>
    <w:lvl w:ilvl="4" w:tplc="B4D4A3B8">
      <w:start w:val="1"/>
      <w:numFmt w:val="bullet"/>
      <w:lvlText w:val="•"/>
      <w:lvlJc w:val="left"/>
      <w:pPr>
        <w:ind w:left="7721" w:hanging="138"/>
      </w:pPr>
      <w:rPr>
        <w:rFonts w:hint="default"/>
      </w:rPr>
    </w:lvl>
    <w:lvl w:ilvl="5" w:tplc="76DAE396">
      <w:start w:val="1"/>
      <w:numFmt w:val="bullet"/>
      <w:lvlText w:val="•"/>
      <w:lvlJc w:val="left"/>
      <w:pPr>
        <w:ind w:left="8082" w:hanging="138"/>
      </w:pPr>
      <w:rPr>
        <w:rFonts w:hint="default"/>
      </w:rPr>
    </w:lvl>
    <w:lvl w:ilvl="6" w:tplc="893A18FA">
      <w:start w:val="1"/>
      <w:numFmt w:val="bullet"/>
      <w:lvlText w:val="•"/>
      <w:lvlJc w:val="left"/>
      <w:pPr>
        <w:ind w:left="8443" w:hanging="138"/>
      </w:pPr>
      <w:rPr>
        <w:rFonts w:hint="default"/>
      </w:rPr>
    </w:lvl>
    <w:lvl w:ilvl="7" w:tplc="7A2695DA">
      <w:start w:val="1"/>
      <w:numFmt w:val="bullet"/>
      <w:lvlText w:val="•"/>
      <w:lvlJc w:val="left"/>
      <w:pPr>
        <w:ind w:left="8803" w:hanging="138"/>
      </w:pPr>
      <w:rPr>
        <w:rFonts w:hint="default"/>
      </w:rPr>
    </w:lvl>
    <w:lvl w:ilvl="8" w:tplc="3368A110">
      <w:start w:val="1"/>
      <w:numFmt w:val="bullet"/>
      <w:lvlText w:val="•"/>
      <w:lvlJc w:val="left"/>
      <w:pPr>
        <w:ind w:left="9164" w:hanging="138"/>
      </w:pPr>
      <w:rPr>
        <w:rFonts w:hint="default"/>
      </w:rPr>
    </w:lvl>
  </w:abstractNum>
  <w:abstractNum w:abstractNumId="4">
    <w:nsid w:val="21614E88"/>
    <w:multiLevelType w:val="hybridMultilevel"/>
    <w:tmpl w:val="E66C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4043D"/>
    <w:multiLevelType w:val="hybridMultilevel"/>
    <w:tmpl w:val="916A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63F4A"/>
    <w:multiLevelType w:val="hybridMultilevel"/>
    <w:tmpl w:val="8702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4F4FD6"/>
    <w:multiLevelType w:val="hybridMultilevel"/>
    <w:tmpl w:val="21CE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E7786"/>
    <w:multiLevelType w:val="hybridMultilevel"/>
    <w:tmpl w:val="241A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D7485D"/>
    <w:multiLevelType w:val="hybridMultilevel"/>
    <w:tmpl w:val="D796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E68B7"/>
    <w:multiLevelType w:val="hybridMultilevel"/>
    <w:tmpl w:val="18F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24422"/>
    <w:multiLevelType w:val="hybridMultilevel"/>
    <w:tmpl w:val="0670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9"/>
  </w:num>
  <w:num w:numId="6">
    <w:abstractNumId w:val="10"/>
  </w:num>
  <w:num w:numId="7">
    <w:abstractNumId w:val="0"/>
  </w:num>
  <w:num w:numId="8">
    <w:abstractNumId w:val="2"/>
  </w:num>
  <w:num w:numId="9">
    <w:abstractNumId w:val="6"/>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5C"/>
    <w:rsid w:val="00022D89"/>
    <w:rsid w:val="00087E75"/>
    <w:rsid w:val="0012186A"/>
    <w:rsid w:val="00302ECD"/>
    <w:rsid w:val="004D5D40"/>
    <w:rsid w:val="0057539A"/>
    <w:rsid w:val="00B1345C"/>
    <w:rsid w:val="00BB7AAC"/>
    <w:rsid w:val="00BE3587"/>
    <w:rsid w:val="00CE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3"/>
    </w:pPr>
  </w:style>
  <w:style w:type="paragraph" w:customStyle="1" w:styleId="TableParagraph">
    <w:name w:val="Table Paragraph"/>
    <w:basedOn w:val="Normal"/>
    <w:uiPriority w:val="1"/>
    <w:qFormat/>
    <w:rPr>
      <w:rFonts w:ascii="Cambria" w:eastAsia="Cambria" w:hAnsi="Cambria" w:cs="Cambria"/>
    </w:rPr>
  </w:style>
  <w:style w:type="paragraph" w:styleId="Header">
    <w:name w:val="header"/>
    <w:basedOn w:val="Normal"/>
    <w:link w:val="HeaderChar"/>
    <w:uiPriority w:val="99"/>
    <w:unhideWhenUsed/>
    <w:rsid w:val="0057539A"/>
    <w:pPr>
      <w:tabs>
        <w:tab w:val="center" w:pos="4320"/>
        <w:tab w:val="right" w:pos="8640"/>
      </w:tabs>
    </w:pPr>
  </w:style>
  <w:style w:type="character" w:customStyle="1" w:styleId="HeaderChar">
    <w:name w:val="Header Char"/>
    <w:basedOn w:val="DefaultParagraphFont"/>
    <w:link w:val="Header"/>
    <w:uiPriority w:val="99"/>
    <w:rsid w:val="0057539A"/>
    <w:rPr>
      <w:rFonts w:ascii="Times New Roman" w:eastAsia="Times New Roman" w:hAnsi="Times New Roman" w:cs="Times New Roman"/>
    </w:rPr>
  </w:style>
  <w:style w:type="paragraph" w:styleId="Footer">
    <w:name w:val="footer"/>
    <w:basedOn w:val="Normal"/>
    <w:link w:val="FooterChar"/>
    <w:uiPriority w:val="99"/>
    <w:unhideWhenUsed/>
    <w:rsid w:val="0057539A"/>
    <w:pPr>
      <w:tabs>
        <w:tab w:val="center" w:pos="4320"/>
        <w:tab w:val="right" w:pos="8640"/>
      </w:tabs>
    </w:pPr>
  </w:style>
  <w:style w:type="character" w:customStyle="1" w:styleId="FooterChar">
    <w:name w:val="Footer Char"/>
    <w:basedOn w:val="DefaultParagraphFont"/>
    <w:link w:val="Footer"/>
    <w:uiPriority w:val="99"/>
    <w:rsid w:val="0057539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3"/>
    </w:pPr>
  </w:style>
  <w:style w:type="paragraph" w:customStyle="1" w:styleId="TableParagraph">
    <w:name w:val="Table Paragraph"/>
    <w:basedOn w:val="Normal"/>
    <w:uiPriority w:val="1"/>
    <w:qFormat/>
    <w:rPr>
      <w:rFonts w:ascii="Cambria" w:eastAsia="Cambria" w:hAnsi="Cambria" w:cs="Cambria"/>
    </w:rPr>
  </w:style>
  <w:style w:type="paragraph" w:styleId="Header">
    <w:name w:val="header"/>
    <w:basedOn w:val="Normal"/>
    <w:link w:val="HeaderChar"/>
    <w:uiPriority w:val="99"/>
    <w:unhideWhenUsed/>
    <w:rsid w:val="0057539A"/>
    <w:pPr>
      <w:tabs>
        <w:tab w:val="center" w:pos="4320"/>
        <w:tab w:val="right" w:pos="8640"/>
      </w:tabs>
    </w:pPr>
  </w:style>
  <w:style w:type="character" w:customStyle="1" w:styleId="HeaderChar">
    <w:name w:val="Header Char"/>
    <w:basedOn w:val="DefaultParagraphFont"/>
    <w:link w:val="Header"/>
    <w:uiPriority w:val="99"/>
    <w:rsid w:val="0057539A"/>
    <w:rPr>
      <w:rFonts w:ascii="Times New Roman" w:eastAsia="Times New Roman" w:hAnsi="Times New Roman" w:cs="Times New Roman"/>
    </w:rPr>
  </w:style>
  <w:style w:type="paragraph" w:styleId="Footer">
    <w:name w:val="footer"/>
    <w:basedOn w:val="Normal"/>
    <w:link w:val="FooterChar"/>
    <w:uiPriority w:val="99"/>
    <w:unhideWhenUsed/>
    <w:rsid w:val="0057539A"/>
    <w:pPr>
      <w:tabs>
        <w:tab w:val="center" w:pos="4320"/>
        <w:tab w:val="right" w:pos="8640"/>
      </w:tabs>
    </w:pPr>
  </w:style>
  <w:style w:type="character" w:customStyle="1" w:styleId="FooterChar">
    <w:name w:val="Footer Char"/>
    <w:basedOn w:val="DefaultParagraphFont"/>
    <w:link w:val="Footer"/>
    <w:uiPriority w:val="99"/>
    <w:rsid w:val="005753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888</Words>
  <Characters>4953</Characters>
  <Application>Microsoft Office Word</Application>
  <DocSecurity>0</DocSecurity>
  <Lines>337</Lines>
  <Paragraphs>143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Zito</dc:creator>
  <cp:lastModifiedBy>Lindsay Sutherland</cp:lastModifiedBy>
  <cp:revision>4</cp:revision>
  <dcterms:created xsi:type="dcterms:W3CDTF">2017-03-16T11:34:00Z</dcterms:created>
  <dcterms:modified xsi:type="dcterms:W3CDTF">2017-03-16T11:36:00Z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Adobe InDesign CC 2015 (Macintosh)</vt:lpwstr>
  </property>
  <property fmtid="{D5CDD505-2E9C-101B-9397-08002B2CF9AE}" pid="4" name="LastSaved">
    <vt:filetime>2017-03-13T00:00:00Z</vt:filetime>
  </property>
</Properties>
</file>