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97244762"/>
        <w:docPartObj>
          <w:docPartGallery w:val="Cover Pages"/>
          <w:docPartUnique/>
        </w:docPartObj>
      </w:sdtPr>
      <w:sdtEndPr/>
      <w:sdtContent>
        <w:p w:rsidR="004A36AE" w:rsidRDefault="001D5162">
          <w:r>
            <w:rPr>
              <w:noProof/>
              <w:lang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-285750</wp:posOffset>
                </wp:positionV>
                <wp:extent cx="2105025" cy="12319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231918"/>
                        </a:xfrm>
                        <a:prstGeom prst="rect">
                          <a:avLst/>
                        </a:prstGeom>
                        <a:noFill/>
                      </pic:spPr>
                    </pic:pic>
                  </a:graphicData>
                </a:graphic>
                <wp14:sizeRelH relativeFrom="page">
                  <wp14:pctWidth>0</wp14:pctWidth>
                </wp14:sizeRelH>
                <wp14:sizeRelV relativeFrom="page">
                  <wp14:pctHeight>0</wp14:pctHeight>
                </wp14:sizeRelV>
              </wp:anchor>
            </w:drawing>
          </w:r>
          <w:r w:rsidR="00D0402C">
            <w:rPr>
              <w:noProof/>
              <w:lang w:eastAsia="en-GB"/>
            </w:rPr>
            <w:t>Z</w:t>
          </w:r>
          <w:r w:rsidR="00D0402C" w:rsidRPr="00D0402C">
            <w:rPr>
              <w:noProof/>
              <w:lang w:eastAsia="en-GB"/>
            </w:rPr>
            <w:drawing>
              <wp:inline distT="0" distB="0" distL="0" distR="0" wp14:anchorId="03DD676C" wp14:editId="5FD55700">
                <wp:extent cx="3316484" cy="8896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1102" cy="890874"/>
                        </a:xfrm>
                        <a:prstGeom prst="rect">
                          <a:avLst/>
                        </a:prstGeom>
                        <a:noFill/>
                        <a:ln>
                          <a:noFill/>
                        </a:ln>
                      </pic:spPr>
                    </pic:pic>
                  </a:graphicData>
                </a:graphic>
              </wp:inline>
            </w:drawing>
          </w:r>
          <w:r w:rsidR="004A36AE">
            <w:rPr>
              <w:noProof/>
              <w:lang w:eastAsia="en-GB"/>
            </w:rPr>
            <w:drawing>
              <wp:anchor distT="0" distB="0" distL="114300" distR="114300" simplePos="0" relativeHeight="251660288" behindDoc="0" locked="0" layoutInCell="1" allowOverlap="1">
                <wp:simplePos x="0" y="0"/>
                <wp:positionH relativeFrom="margin">
                  <wp:posOffset>-342900</wp:posOffset>
                </wp:positionH>
                <wp:positionV relativeFrom="paragraph">
                  <wp:posOffset>-428625</wp:posOffset>
                </wp:positionV>
                <wp:extent cx="2524125" cy="1133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133475"/>
                        </a:xfrm>
                        <a:prstGeom prst="rect">
                          <a:avLst/>
                        </a:prstGeom>
                        <a:noFill/>
                      </pic:spPr>
                    </pic:pic>
                  </a:graphicData>
                </a:graphic>
                <wp14:sizeRelH relativeFrom="page">
                  <wp14:pctWidth>0</wp14:pctWidth>
                </wp14:sizeRelH>
                <wp14:sizeRelV relativeFrom="page">
                  <wp14:pctHeight>0</wp14:pctHeight>
                </wp14:sizeRelV>
              </wp:anchor>
            </w:drawing>
          </w:r>
          <w:r w:rsidR="004A36AE">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1003935</wp:posOffset>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54A021" w:themeColor="accent2"/>
                                  </w:tblBorders>
                                  <w:tblCellMar>
                                    <w:top w:w="1296" w:type="dxa"/>
                                    <w:left w:w="360" w:type="dxa"/>
                                    <w:bottom w:w="1296" w:type="dxa"/>
                                    <w:right w:w="360" w:type="dxa"/>
                                  </w:tblCellMar>
                                  <w:tblLook w:val="04A0" w:firstRow="1" w:lastRow="0" w:firstColumn="1" w:lastColumn="0" w:noHBand="0" w:noVBand="1"/>
                                </w:tblPr>
                                <w:tblGrid>
                                  <w:gridCol w:w="5970"/>
                                  <w:gridCol w:w="5224"/>
                                </w:tblGrid>
                                <w:tr w:rsidR="004A36AE">
                                  <w:trPr>
                                    <w:jc w:val="center"/>
                                  </w:trPr>
                                  <w:tc>
                                    <w:tcPr>
                                      <w:tcW w:w="2568" w:type="pct"/>
                                      <w:vAlign w:val="center"/>
                                    </w:tcPr>
                                    <w:p w:rsidR="005603E3" w:rsidRDefault="005603E3">
                                      <w:pPr>
                                        <w:jc w:val="right"/>
                                        <w:rPr>
                                          <w:noProof/>
                                          <w:lang w:eastAsia="en-GB"/>
                                        </w:rPr>
                                      </w:pPr>
                                    </w:p>
                                    <w:p w:rsidR="005603E3" w:rsidRDefault="005603E3">
                                      <w:pPr>
                                        <w:jc w:val="right"/>
                                        <w:rPr>
                                          <w:noProof/>
                                          <w:lang w:eastAsia="en-GB"/>
                                        </w:rPr>
                                      </w:pPr>
                                    </w:p>
                                    <w:p w:rsidR="004A36AE" w:rsidRDefault="005603E3">
                                      <w:pPr>
                                        <w:jc w:val="right"/>
                                      </w:pPr>
                                      <w:r w:rsidRPr="005603E3">
                                        <w:rPr>
                                          <w:noProof/>
                                          <w:lang w:eastAsia="en-GB"/>
                                        </w:rPr>
                                        <w:drawing>
                                          <wp:inline distT="0" distB="0" distL="0" distR="0">
                                            <wp:extent cx="3327400" cy="2495550"/>
                                            <wp:effectExtent l="0" t="0" r="6350" b="0"/>
                                            <wp:docPr id="4" name="Picture 4" descr="C:\Users\eqk46z\AppData\Local\Microsoft\Windows\Temporary Internet Files\Content.Outlook\E0T3N4JM\m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k46z\AppData\Local\Microsoft\Windows\Temporary Internet Files\Content.Outlook\E0T3N4JM\mur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8023" cy="2496017"/>
                                                    </a:xfrm>
                                                    <a:prstGeom prst="rect">
                                                      <a:avLst/>
                                                    </a:prstGeom>
                                                    <a:noFill/>
                                                    <a:ln>
                                                      <a:noFill/>
                                                    </a:ln>
                                                  </pic:spPr>
                                                </pic:pic>
                                              </a:graphicData>
                                            </a:graphic>
                                          </wp:inline>
                                        </w:drawing>
                                      </w:r>
                                    </w:p>
                                    <w:sdt>
                                      <w:sdtPr>
                                        <w:rPr>
                                          <w:caps/>
                                          <w:color w:val="191919" w:themeColor="text1" w:themeTint="E6"/>
                                          <w:sz w:val="64"/>
                                          <w:szCs w:val="64"/>
                                        </w:rPr>
                                        <w:alias w:val="Title"/>
                                        <w:tag w:val=""/>
                                        <w:id w:val="1490369731"/>
                                        <w:dataBinding w:prefixMappings="xmlns:ns0='http://purl.org/dc/elements/1.1/' xmlns:ns1='http://schemas.openxmlformats.org/package/2006/metadata/core-properties' " w:xpath="/ns1:coreProperties[1]/ns0:title[1]" w:storeItemID="{6C3C8BC8-F283-45AE-878A-BAB7291924A1}"/>
                                        <w:text/>
                                      </w:sdtPr>
                                      <w:sdtEndPr/>
                                      <w:sdtContent>
                                        <w:p w:rsidR="004A36AE" w:rsidRPr="004A36AE" w:rsidRDefault="004A36AE" w:rsidP="004A36AE">
                                          <w:pPr>
                                            <w:pStyle w:val="NoSpacing"/>
                                            <w:spacing w:line="312" w:lineRule="auto"/>
                                            <w:jc w:val="center"/>
                                            <w:rPr>
                                              <w:caps/>
                                              <w:color w:val="191919" w:themeColor="text1" w:themeTint="E6"/>
                                              <w:sz w:val="64"/>
                                              <w:szCs w:val="64"/>
                                            </w:rPr>
                                          </w:pPr>
                                          <w:r w:rsidRPr="004A36AE">
                                            <w:rPr>
                                              <w:caps/>
                                              <w:color w:val="191919" w:themeColor="text1" w:themeTint="E6"/>
                                              <w:sz w:val="64"/>
                                              <w:szCs w:val="64"/>
                                            </w:rPr>
                                            <w:t>HMP Lewes Family and significant others strategy</w:t>
                                          </w:r>
                                        </w:p>
                                      </w:sdtContent>
                                    </w:sdt>
                                    <w:sdt>
                                      <w:sdtPr>
                                        <w:rPr>
                                          <w:color w:val="000000" w:themeColor="text1"/>
                                          <w:sz w:val="24"/>
                                          <w:szCs w:val="24"/>
                                        </w:rPr>
                                        <w:alias w:val="Subtitle"/>
                                        <w:tag w:val=""/>
                                        <w:id w:val="1501780277"/>
                                        <w:dataBinding w:prefixMappings="xmlns:ns0='http://purl.org/dc/elements/1.1/' xmlns:ns1='http://schemas.openxmlformats.org/package/2006/metadata/core-properties' " w:xpath="/ns1:coreProperties[1]/ns0:subject[1]" w:storeItemID="{6C3C8BC8-F283-45AE-878A-BAB7291924A1}"/>
                                        <w:text/>
                                      </w:sdtPr>
                                      <w:sdtEndPr/>
                                      <w:sdtContent>
                                        <w:p w:rsidR="004A36AE" w:rsidRDefault="004A36AE" w:rsidP="004A36AE">
                                          <w:pPr>
                                            <w:jc w:val="right"/>
                                            <w:rPr>
                                              <w:sz w:val="24"/>
                                              <w:szCs w:val="24"/>
                                            </w:rPr>
                                          </w:pPr>
                                          <w:r>
                                            <w:rPr>
                                              <w:color w:val="000000" w:themeColor="text1"/>
                                              <w:sz w:val="24"/>
                                              <w:szCs w:val="24"/>
                                            </w:rPr>
                                            <w:t>2018-2019</w:t>
                                          </w:r>
                                        </w:p>
                                      </w:sdtContent>
                                    </w:sdt>
                                  </w:tc>
                                  <w:tc>
                                    <w:tcPr>
                                      <w:tcW w:w="2432" w:type="pct"/>
                                      <w:vAlign w:val="center"/>
                                    </w:tcPr>
                                    <w:p w:rsidR="004A36AE" w:rsidRDefault="004A36AE">
                                      <w:pPr>
                                        <w:pStyle w:val="NoSpacing"/>
                                        <w:rPr>
                                          <w:caps/>
                                          <w:color w:val="54A021" w:themeColor="accent2"/>
                                          <w:sz w:val="26"/>
                                          <w:szCs w:val="26"/>
                                        </w:rPr>
                                      </w:pPr>
                                      <w:r>
                                        <w:rPr>
                                          <w:caps/>
                                          <w:color w:val="54A021" w:themeColor="accent2"/>
                                          <w:sz w:val="26"/>
                                          <w:szCs w:val="26"/>
                                        </w:rPr>
                                        <w:t>Abstract</w:t>
                                      </w:r>
                                    </w:p>
                                    <w:p w:rsidR="004A36AE" w:rsidRPr="001D5162" w:rsidRDefault="001D5162">
                                      <w:pPr>
                                        <w:rPr>
                                          <w:color w:val="000000" w:themeColor="text1"/>
                                        </w:rPr>
                                      </w:pPr>
                                      <w:r w:rsidRPr="001D5162">
                                        <w:rPr>
                                          <w:rFonts w:cs="Arial"/>
                                        </w:rPr>
                                        <w:t>HMP Lewes is striving to develop a community whereby we all - staff, prisoners and their families - work with each other in partnership to help improve safety, reduce reoffending and reduce the risk of intergenerational crime.</w:t>
                                      </w:r>
                                    </w:p>
                                    <w:sdt>
                                      <w:sdtPr>
                                        <w:rPr>
                                          <w:color w:val="54A021" w:themeColor="accent2"/>
                                          <w:sz w:val="26"/>
                                          <w:szCs w:val="26"/>
                                        </w:rPr>
                                        <w:alias w:val="Author"/>
                                        <w:tag w:val=""/>
                                        <w:id w:val="1865007386"/>
                                        <w:dataBinding w:prefixMappings="xmlns:ns0='http://purl.org/dc/elements/1.1/' xmlns:ns1='http://schemas.openxmlformats.org/package/2006/metadata/core-properties' " w:xpath="/ns1:coreProperties[1]/ns0:creator[1]" w:storeItemID="{6C3C8BC8-F283-45AE-878A-BAB7291924A1}"/>
                                        <w:text/>
                                      </w:sdtPr>
                                      <w:sdtEndPr/>
                                      <w:sdtContent>
                                        <w:p w:rsidR="004A36AE" w:rsidRDefault="004A36AE">
                                          <w:pPr>
                                            <w:pStyle w:val="NoSpacing"/>
                                            <w:rPr>
                                              <w:color w:val="54A021" w:themeColor="accent2"/>
                                              <w:sz w:val="26"/>
                                              <w:szCs w:val="26"/>
                                            </w:rPr>
                                          </w:pPr>
                                          <w:r>
                                            <w:rPr>
                                              <w:color w:val="54A021" w:themeColor="accent2"/>
                                              <w:sz w:val="26"/>
                                              <w:szCs w:val="26"/>
                                            </w:rPr>
                                            <w:t>Silvester, Richard [HMPS]</w:t>
                                          </w:r>
                                        </w:p>
                                      </w:sdtContent>
                                    </w:sdt>
                                    <w:p w:rsidR="004A36AE" w:rsidRDefault="004A36AE" w:rsidP="00E83660">
                                      <w:pPr>
                                        <w:pStyle w:val="NoSpacing"/>
                                      </w:pPr>
                                    </w:p>
                                  </w:tc>
                                </w:tr>
                              </w:tbl>
                              <w:p w:rsidR="004A36AE" w:rsidRDefault="004A36A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79.05pt;width:134.85pt;height:302.4pt;z-index:251659264;visibility:visible;mso-wrap-style:square;mso-width-percent:941;mso-height-percent:773;mso-wrap-distance-left:9pt;mso-wrap-distance-top:0;mso-wrap-distance-right:9pt;mso-wrap-distance-bottom:0;mso-position-horizontal:center;mso-position-horizontal-relative:margin;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" fillcolor="white [3201]" stroked="f" strokeweight=".5pt">
                    <v:textbox inset="0,0,0,0">
                      <w:txbxContent>
                        <w:tbl>
                          <w:tblPr>
                            <w:tblW w:w="5000" w:type="pct"/>
                            <w:jc w:val="center"/>
                            <w:tblBorders>
                              <w:insideV w:val="single" w:sz="12" w:space="0" w:color="54A021" w:themeColor="accent2"/>
                            </w:tblBorders>
                            <w:tblCellMar>
                              <w:top w:w="1296" w:type="dxa"/>
                              <w:left w:w="360" w:type="dxa"/>
                              <w:bottom w:w="1296" w:type="dxa"/>
                              <w:right w:w="360" w:type="dxa"/>
                            </w:tblCellMar>
                            <w:tblLook w:val="04A0" w:firstRow="1" w:lastRow="0" w:firstColumn="1" w:lastColumn="0" w:noHBand="0" w:noVBand="1"/>
                          </w:tblPr>
                          <w:tblGrid>
                            <w:gridCol w:w="5970"/>
                            <w:gridCol w:w="5224"/>
                          </w:tblGrid>
                          <w:tr w:rsidR="004A36AE">
                            <w:trPr>
                              <w:jc w:val="center"/>
                            </w:trPr>
                            <w:tc>
                              <w:tcPr>
                                <w:tcW w:w="2568" w:type="pct"/>
                                <w:vAlign w:val="center"/>
                              </w:tcPr>
                              <w:p w:rsidR="005603E3" w:rsidRDefault="005603E3">
                                <w:pPr>
                                  <w:jc w:val="right"/>
                                  <w:rPr>
                                    <w:noProof/>
                                    <w:lang w:eastAsia="en-GB"/>
                                  </w:rPr>
                                </w:pPr>
                              </w:p>
                              <w:p w:rsidR="005603E3" w:rsidRDefault="005603E3">
                                <w:pPr>
                                  <w:jc w:val="right"/>
                                  <w:rPr>
                                    <w:noProof/>
                                    <w:lang w:eastAsia="en-GB"/>
                                  </w:rPr>
                                </w:pPr>
                              </w:p>
                              <w:p w:rsidR="004A36AE" w:rsidRDefault="005603E3">
                                <w:pPr>
                                  <w:jc w:val="right"/>
                                </w:pPr>
                                <w:r w:rsidRPr="005603E3">
                                  <w:rPr>
                                    <w:noProof/>
                                    <w:lang w:eastAsia="en-GB"/>
                                  </w:rPr>
                                  <w:drawing>
                                    <wp:inline distT="0" distB="0" distL="0" distR="0">
                                      <wp:extent cx="3327400" cy="2495550"/>
                                      <wp:effectExtent l="0" t="0" r="6350" b="0"/>
                                      <wp:docPr id="4" name="Picture 4" descr="C:\Users\eqk46z\AppData\Local\Microsoft\Windows\Temporary Internet Files\Content.Outlook\E0T3N4JM\m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k46z\AppData\Local\Microsoft\Windows\Temporary Internet Files\Content.Outlook\E0T3N4JM\mur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8023" cy="2496017"/>
                                              </a:xfrm>
                                              <a:prstGeom prst="rect">
                                                <a:avLst/>
                                              </a:prstGeom>
                                              <a:noFill/>
                                              <a:ln>
                                                <a:noFill/>
                                              </a:ln>
                                            </pic:spPr>
                                          </pic:pic>
                                        </a:graphicData>
                                      </a:graphic>
                                    </wp:inline>
                                  </w:drawing>
                                </w:r>
                              </w:p>
                              <w:sdt>
                                <w:sdtPr>
                                  <w:rPr>
                                    <w:caps/>
                                    <w:color w:val="191919" w:themeColor="text1" w:themeTint="E6"/>
                                    <w:sz w:val="64"/>
                                    <w:szCs w:val="64"/>
                                  </w:rPr>
                                  <w:alias w:val="Title"/>
                                  <w:tag w:val=""/>
                                  <w:id w:val="1490369731"/>
                                  <w:dataBinding w:prefixMappings="xmlns:ns0='http://purl.org/dc/elements/1.1/' xmlns:ns1='http://schemas.openxmlformats.org/package/2006/metadata/core-properties' " w:xpath="/ns1:coreProperties[1]/ns0:title[1]" w:storeItemID="{6C3C8BC8-F283-45AE-878A-BAB7291924A1}"/>
                                  <w:text/>
                                </w:sdtPr>
                                <w:sdtEndPr/>
                                <w:sdtContent>
                                  <w:p w:rsidR="004A36AE" w:rsidRPr="004A36AE" w:rsidRDefault="004A36AE" w:rsidP="004A36AE">
                                    <w:pPr>
                                      <w:pStyle w:val="NoSpacing"/>
                                      <w:spacing w:line="312" w:lineRule="auto"/>
                                      <w:jc w:val="center"/>
                                      <w:rPr>
                                        <w:caps/>
                                        <w:color w:val="191919" w:themeColor="text1" w:themeTint="E6"/>
                                        <w:sz w:val="64"/>
                                        <w:szCs w:val="64"/>
                                      </w:rPr>
                                    </w:pPr>
                                    <w:r w:rsidRPr="004A36AE">
                                      <w:rPr>
                                        <w:caps/>
                                        <w:color w:val="191919" w:themeColor="text1" w:themeTint="E6"/>
                                        <w:sz w:val="64"/>
                                        <w:szCs w:val="64"/>
                                      </w:rPr>
                                      <w:t>HMP Lewes Family and significant others strategy</w:t>
                                    </w:r>
                                  </w:p>
                                </w:sdtContent>
                              </w:sdt>
                              <w:sdt>
                                <w:sdtPr>
                                  <w:rPr>
                                    <w:color w:val="000000" w:themeColor="text1"/>
                                    <w:sz w:val="24"/>
                                    <w:szCs w:val="24"/>
                                  </w:rPr>
                                  <w:alias w:val="Subtitle"/>
                                  <w:tag w:val=""/>
                                  <w:id w:val="1501780277"/>
                                  <w:dataBinding w:prefixMappings="xmlns:ns0='http://purl.org/dc/elements/1.1/' xmlns:ns1='http://schemas.openxmlformats.org/package/2006/metadata/core-properties' " w:xpath="/ns1:coreProperties[1]/ns0:subject[1]" w:storeItemID="{6C3C8BC8-F283-45AE-878A-BAB7291924A1}"/>
                                  <w:text/>
                                </w:sdtPr>
                                <w:sdtEndPr/>
                                <w:sdtContent>
                                  <w:p w:rsidR="004A36AE" w:rsidRDefault="004A36AE" w:rsidP="004A36AE">
                                    <w:pPr>
                                      <w:jc w:val="right"/>
                                      <w:rPr>
                                        <w:sz w:val="24"/>
                                        <w:szCs w:val="24"/>
                                      </w:rPr>
                                    </w:pPr>
                                    <w:r>
                                      <w:rPr>
                                        <w:color w:val="000000" w:themeColor="text1"/>
                                        <w:sz w:val="24"/>
                                        <w:szCs w:val="24"/>
                                      </w:rPr>
                                      <w:t>2018-2019</w:t>
                                    </w:r>
                                  </w:p>
                                </w:sdtContent>
                              </w:sdt>
                            </w:tc>
                            <w:tc>
                              <w:tcPr>
                                <w:tcW w:w="2432" w:type="pct"/>
                                <w:vAlign w:val="center"/>
                              </w:tcPr>
                              <w:p w:rsidR="004A36AE" w:rsidRDefault="004A36AE">
                                <w:pPr>
                                  <w:pStyle w:val="NoSpacing"/>
                                  <w:rPr>
                                    <w:caps/>
                                    <w:color w:val="54A021" w:themeColor="accent2"/>
                                    <w:sz w:val="26"/>
                                    <w:szCs w:val="26"/>
                                  </w:rPr>
                                </w:pPr>
                                <w:r>
                                  <w:rPr>
                                    <w:caps/>
                                    <w:color w:val="54A021" w:themeColor="accent2"/>
                                    <w:sz w:val="26"/>
                                    <w:szCs w:val="26"/>
                                  </w:rPr>
                                  <w:t>Abstract</w:t>
                                </w:r>
                              </w:p>
                              <w:p w:rsidR="004A36AE" w:rsidRPr="001D5162" w:rsidRDefault="001D5162">
                                <w:pPr>
                                  <w:rPr>
                                    <w:color w:val="000000" w:themeColor="text1"/>
                                  </w:rPr>
                                </w:pPr>
                                <w:r w:rsidRPr="001D5162">
                                  <w:rPr>
                                    <w:rFonts w:cs="Arial"/>
                                  </w:rPr>
                                  <w:t>HMP Lewes is striving to develop a community whereby we all - staff, prisoners and their families - work with each other in partnership to help improve safety, reduce reoffending and reduce the risk of intergenerational crime.</w:t>
                                </w:r>
                              </w:p>
                              <w:sdt>
                                <w:sdtPr>
                                  <w:rPr>
                                    <w:color w:val="54A021" w:themeColor="accent2"/>
                                    <w:sz w:val="26"/>
                                    <w:szCs w:val="26"/>
                                  </w:rPr>
                                  <w:alias w:val="Author"/>
                                  <w:tag w:val=""/>
                                  <w:id w:val="1865007386"/>
                                  <w:dataBinding w:prefixMappings="xmlns:ns0='http://purl.org/dc/elements/1.1/' xmlns:ns1='http://schemas.openxmlformats.org/package/2006/metadata/core-properties' " w:xpath="/ns1:coreProperties[1]/ns0:creator[1]" w:storeItemID="{6C3C8BC8-F283-45AE-878A-BAB7291924A1}"/>
                                  <w:text/>
                                </w:sdtPr>
                                <w:sdtEndPr/>
                                <w:sdtContent>
                                  <w:p w:rsidR="004A36AE" w:rsidRDefault="004A36AE">
                                    <w:pPr>
                                      <w:pStyle w:val="NoSpacing"/>
                                      <w:rPr>
                                        <w:color w:val="54A021" w:themeColor="accent2"/>
                                        <w:sz w:val="26"/>
                                        <w:szCs w:val="26"/>
                                      </w:rPr>
                                    </w:pPr>
                                    <w:r>
                                      <w:rPr>
                                        <w:color w:val="54A021" w:themeColor="accent2"/>
                                        <w:sz w:val="26"/>
                                        <w:szCs w:val="26"/>
                                      </w:rPr>
                                      <w:t>Silvester, Richard [HMPS]</w:t>
                                    </w:r>
                                  </w:p>
                                </w:sdtContent>
                              </w:sdt>
                              <w:p w:rsidR="004A36AE" w:rsidRDefault="004A36AE" w:rsidP="00E83660">
                                <w:pPr>
                                  <w:pStyle w:val="NoSpacing"/>
                                </w:pPr>
                              </w:p>
                            </w:tc>
                          </w:tr>
                        </w:tbl>
                        <w:p w:rsidR="004A36AE" w:rsidRDefault="004A36AE"/>
                      </w:txbxContent>
                    </v:textbox>
                    <w10:wrap anchorx="margin" anchory="page"/>
                  </v:shape>
                </w:pict>
              </mc:Fallback>
            </mc:AlternateContent>
          </w:r>
          <w:r w:rsidR="004A36AE">
            <w:br w:type="page"/>
          </w:r>
        </w:p>
      </w:sdtContent>
    </w:sdt>
    <w:p w:rsidR="001D5162" w:rsidRDefault="001D5162" w:rsidP="001D5162">
      <w:pPr>
        <w:pStyle w:val="IntenseQuote"/>
      </w:pPr>
      <w:r>
        <w:lastRenderedPageBreak/>
        <w:t>Introduction</w:t>
      </w:r>
    </w:p>
    <w:p w:rsidR="00BB132F" w:rsidRPr="00BB132F" w:rsidRDefault="001D5162" w:rsidP="00083EC4">
      <w:pPr>
        <w:rPr>
          <w:rFonts w:cs="Arial"/>
        </w:rPr>
      </w:pPr>
      <w:r w:rsidRPr="00BB132F">
        <w:rPr>
          <w:rFonts w:cs="Arial"/>
        </w:rPr>
        <w:t>In August 201</w:t>
      </w:r>
      <w:r w:rsidR="008406CA">
        <w:rPr>
          <w:rFonts w:cs="Arial"/>
        </w:rPr>
        <w:t>7</w:t>
      </w:r>
      <w:r w:rsidRPr="00BB132F">
        <w:rPr>
          <w:rFonts w:cs="Arial"/>
        </w:rPr>
        <w:t xml:space="preserve"> Lord Farmer published a report, The Importance of Strengthening Prisoners Family Ties to Prevent Re-offending and Reduce Intergenerational Crime. The report made 19 recommendations, which put family and significant others at the heart of prison reform. It advocates supporting efforts between prisoners and their families to improve relationships, and that ‘family should be the golden thread’ running through</w:t>
      </w:r>
      <w:r w:rsidR="00BB132F" w:rsidRPr="00BB132F">
        <w:rPr>
          <w:rFonts w:cs="Arial"/>
        </w:rPr>
        <w:t xml:space="preserve"> prison processes</w:t>
      </w:r>
    </w:p>
    <w:p w:rsidR="001D5162" w:rsidRPr="00BB132F" w:rsidRDefault="001D5162" w:rsidP="00083EC4">
      <w:pPr>
        <w:rPr>
          <w:rFonts w:cs="Arial"/>
        </w:rPr>
      </w:pPr>
      <w:r w:rsidRPr="00BB132F">
        <w:rPr>
          <w:rFonts w:cs="Arial"/>
        </w:rPr>
        <w:t xml:space="preserve"> This strategy has been developed as a result of </w:t>
      </w:r>
      <w:r w:rsidRPr="004F1447">
        <w:rPr>
          <w:rFonts w:cs="Arial"/>
        </w:rPr>
        <w:t>Lord Farmers report</w:t>
      </w:r>
      <w:r w:rsidRPr="00BB132F">
        <w:rPr>
          <w:rFonts w:cs="Arial"/>
        </w:rPr>
        <w:t xml:space="preserve">, and it contains what Lewes delivers currently, what we are striving to achieve going forwards and how we will measure our success and review our performance. This policy is a live and dynamic strategy that will evolve as we continue as a community to innovate and look at introducing the best of current practices from across the estate.   </w:t>
      </w:r>
    </w:p>
    <w:p w:rsidR="001D5162" w:rsidRPr="00BB132F" w:rsidRDefault="001D5162" w:rsidP="00083EC4">
      <w:pPr>
        <w:rPr>
          <w:rFonts w:cs="Arial"/>
        </w:rPr>
      </w:pPr>
      <w:r w:rsidRPr="00BB132F">
        <w:rPr>
          <w:rFonts w:cs="Arial"/>
        </w:rPr>
        <w:t>HMP Lewes is striving to develop a community whereby we all - staff, prisoners and their families - work with each other in partnership to help improve safety, reduce reoffending and reduce the risk of intergenerational crime. We will continue with a community based approach to strive to develop our services even further; delivering first class work to assist prisoners to develop meaningful and constructive relationships with their family or significant other</w:t>
      </w:r>
      <w:r w:rsidR="00BB132F">
        <w:rPr>
          <w:rFonts w:cs="Arial"/>
        </w:rPr>
        <w:t>s</w:t>
      </w:r>
      <w:r w:rsidRPr="00BB132F">
        <w:rPr>
          <w:rFonts w:cs="Arial"/>
        </w:rPr>
        <w:t>.</w:t>
      </w:r>
    </w:p>
    <w:p w:rsidR="001D5162" w:rsidRPr="00BB132F" w:rsidRDefault="001D5162" w:rsidP="00083EC4">
      <w:pPr>
        <w:rPr>
          <w:rFonts w:cs="Arial"/>
        </w:rPr>
      </w:pPr>
      <w:r w:rsidRPr="00BB132F">
        <w:rPr>
          <w:rFonts w:cs="Arial"/>
        </w:rPr>
        <w:t xml:space="preserve">HMP Lewes is committed to providing the means for those who live here to build and maintain positive relationships and strong family ties. Supporting family links is a key means by which we can prevent reoffending and reduce the likelihood of intergenerational crime. </w:t>
      </w:r>
    </w:p>
    <w:p w:rsidR="001D5162" w:rsidRPr="00BB132F" w:rsidRDefault="001D5162" w:rsidP="00083EC4">
      <w:pPr>
        <w:rPr>
          <w:rFonts w:cs="Arial"/>
          <w:color w:val="FF0000"/>
        </w:rPr>
      </w:pPr>
      <w:r w:rsidRPr="00BB132F">
        <w:rPr>
          <w:rFonts w:cs="Arial"/>
        </w:rPr>
        <w:t xml:space="preserve">For the purpose of this strategy, Family is defined as either a blood relative, legal or significant persons that a prisoner identifies as their next of kin. </w:t>
      </w:r>
    </w:p>
    <w:p w:rsidR="001D5162" w:rsidRPr="00BB132F" w:rsidRDefault="001D5162" w:rsidP="00083EC4">
      <w:pPr>
        <w:rPr>
          <w:rFonts w:cs="Arial"/>
          <w:color w:val="FF0000"/>
        </w:rPr>
      </w:pPr>
      <w:r w:rsidRPr="00BB132F">
        <w:rPr>
          <w:rFonts w:cs="Arial"/>
        </w:rPr>
        <w:t xml:space="preserve">For </w:t>
      </w:r>
      <w:r w:rsidRPr="004F1447">
        <w:rPr>
          <w:rFonts w:cs="Arial"/>
        </w:rPr>
        <w:t xml:space="preserve">care-leavers </w:t>
      </w:r>
      <w:r w:rsidRPr="00BB132F">
        <w:rPr>
          <w:rFonts w:cs="Arial"/>
        </w:rPr>
        <w:t>this maybe someone that provides a statutory service, friend or associate. Many of those in custody will have experienced non- traditional upbringings, with a range of adults having cared for them, and similarly those in custody with children may have other arrangements outside of a traditional family arrangement. HMP Lewes is committed to supporting all family arrangements where such provide a constructive and supportive relationship for the prisoner and family.</w:t>
      </w:r>
    </w:p>
    <w:p w:rsidR="001D5162" w:rsidRPr="00BB132F" w:rsidRDefault="001D5162" w:rsidP="00083EC4">
      <w:pPr>
        <w:pStyle w:val="ListParagraph"/>
        <w:spacing w:line="360" w:lineRule="auto"/>
        <w:rPr>
          <w:rFonts w:asciiTheme="minorHAnsi" w:hAnsiTheme="minorHAnsi" w:cs="Arial"/>
          <w:color w:val="FF0000"/>
          <w:sz w:val="22"/>
          <w:szCs w:val="22"/>
        </w:rPr>
      </w:pPr>
    </w:p>
    <w:p w:rsidR="001D5162" w:rsidRPr="00BB132F" w:rsidRDefault="001D5162" w:rsidP="00083EC4">
      <w:pPr>
        <w:rPr>
          <w:rFonts w:cs="Arial"/>
          <w:color w:val="FF0000"/>
        </w:rPr>
      </w:pPr>
      <w:r w:rsidRPr="00BB132F">
        <w:rPr>
          <w:rFonts w:cs="Arial"/>
        </w:rPr>
        <w:lastRenderedPageBreak/>
        <w:t>HMP Lewes does however recognise that not all family relationships are positive. Family members may</w:t>
      </w:r>
      <w:r w:rsidR="00BB132F">
        <w:rPr>
          <w:rFonts w:cs="Arial"/>
        </w:rPr>
        <w:t xml:space="preserve"> </w:t>
      </w:r>
      <w:r w:rsidRPr="00BB132F">
        <w:rPr>
          <w:rFonts w:cs="Arial"/>
        </w:rPr>
        <w:t xml:space="preserve">be either the direct or indirect victims of the </w:t>
      </w:r>
      <w:r w:rsidR="00BB132F" w:rsidRPr="00BB132F">
        <w:rPr>
          <w:rFonts w:cs="Arial"/>
        </w:rPr>
        <w:t>prisoner’s</w:t>
      </w:r>
      <w:r w:rsidRPr="00BB132F">
        <w:rPr>
          <w:rFonts w:cs="Arial"/>
        </w:rPr>
        <w:t xml:space="preserve"> offence, for example domestic abuse. These individuals have the right to be protected from the perpetrators and in cases, permission will be sought from the victim and any relevant partner agencies before any contact is made</w:t>
      </w:r>
      <w:r w:rsidR="00BB132F">
        <w:rPr>
          <w:rFonts w:cs="Arial"/>
        </w:rPr>
        <w:t>; these principals are detailed</w:t>
      </w:r>
      <w:r w:rsidRPr="00BB132F">
        <w:rPr>
          <w:rFonts w:cs="Arial"/>
        </w:rPr>
        <w:t xml:space="preserve"> in the </w:t>
      </w:r>
      <w:r w:rsidRPr="004F1447">
        <w:rPr>
          <w:rFonts w:cs="Arial"/>
        </w:rPr>
        <w:t>current local public protection policy.</w:t>
      </w:r>
    </w:p>
    <w:p w:rsidR="001D5162" w:rsidRPr="00BB132F" w:rsidRDefault="001D5162" w:rsidP="00083EC4">
      <w:pPr>
        <w:rPr>
          <w:rFonts w:cs="Arial"/>
          <w:color w:val="FF0000"/>
        </w:rPr>
      </w:pPr>
      <w:r w:rsidRPr="00BB132F">
        <w:rPr>
          <w:rFonts w:cs="Arial"/>
        </w:rPr>
        <w:t xml:space="preserve">It is estimated that there are 200,000 children each year affected by parental imprisonment; as an establishment HMP Lewes has a statutory duty to make arrangements </w:t>
      </w:r>
      <w:r w:rsidRPr="004F1447">
        <w:rPr>
          <w:rFonts w:cs="Arial"/>
        </w:rPr>
        <w:t xml:space="preserve">to safeguard </w:t>
      </w:r>
      <w:r w:rsidRPr="00BB132F">
        <w:rPr>
          <w:rFonts w:cs="Arial"/>
        </w:rPr>
        <w:t xml:space="preserve">and promote the welfare of children, therefore contact must be in the best interest of the child.  </w:t>
      </w:r>
    </w:p>
    <w:p w:rsidR="00C75444" w:rsidRDefault="00C75444"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8406CA" w:rsidRDefault="008406CA" w:rsidP="00083EC4">
      <w:pPr>
        <w:tabs>
          <w:tab w:val="left" w:pos="3615"/>
        </w:tabs>
      </w:pPr>
    </w:p>
    <w:p w:rsidR="00E83660" w:rsidRDefault="00E83660" w:rsidP="00083EC4">
      <w:pPr>
        <w:tabs>
          <w:tab w:val="left" w:pos="3615"/>
        </w:tabs>
      </w:pPr>
    </w:p>
    <w:p w:rsidR="00E83660" w:rsidRDefault="00E83660" w:rsidP="00083EC4">
      <w:pPr>
        <w:tabs>
          <w:tab w:val="left" w:pos="3615"/>
        </w:tabs>
      </w:pPr>
    </w:p>
    <w:p w:rsidR="00E83660" w:rsidRDefault="00E83660" w:rsidP="00083EC4">
      <w:pPr>
        <w:tabs>
          <w:tab w:val="left" w:pos="3615"/>
        </w:tabs>
      </w:pPr>
    </w:p>
    <w:p w:rsidR="00E83660" w:rsidRDefault="00E83660" w:rsidP="00083EC4">
      <w:pPr>
        <w:tabs>
          <w:tab w:val="left" w:pos="3615"/>
        </w:tabs>
      </w:pPr>
    </w:p>
    <w:p w:rsidR="00E83660" w:rsidRDefault="00E83660" w:rsidP="00083EC4">
      <w:pPr>
        <w:tabs>
          <w:tab w:val="left" w:pos="3615"/>
        </w:tabs>
      </w:pPr>
    </w:p>
    <w:p w:rsidR="00E83660" w:rsidRDefault="00E83660" w:rsidP="00083EC4">
      <w:pPr>
        <w:tabs>
          <w:tab w:val="left" w:pos="3615"/>
        </w:tabs>
      </w:pPr>
    </w:p>
    <w:p w:rsidR="008406CA" w:rsidRDefault="008406CA" w:rsidP="00083EC4">
      <w:pPr>
        <w:pStyle w:val="IntenseQuote"/>
      </w:pPr>
      <w:r>
        <w:lastRenderedPageBreak/>
        <w:t>Lord Farmers Report</w:t>
      </w:r>
    </w:p>
    <w:p w:rsidR="001526A7" w:rsidRDefault="001526A7" w:rsidP="00083EC4">
      <w:pPr>
        <w:rPr>
          <w:rFonts w:cs="Arial"/>
        </w:rPr>
      </w:pPr>
      <w:r w:rsidRPr="001526A7">
        <w:rPr>
          <w:rFonts w:cs="Arial"/>
        </w:rPr>
        <w:t>Lord Farmers Report gave nineteen recommendations that put family and significant others at the heart of prison reform. A copy of the Report is available both in the Visitors’ Centre and in the Library here at HMP Lewes.</w:t>
      </w:r>
    </w:p>
    <w:p w:rsidR="001526A7" w:rsidRDefault="001526A7" w:rsidP="00083EC4">
      <w:pPr>
        <w:rPr>
          <w:rFonts w:cs="Arial"/>
        </w:rPr>
      </w:pPr>
      <w:r>
        <w:rPr>
          <w:rFonts w:cs="Arial"/>
        </w:rPr>
        <w:t>HMP Lewes has developed an action plan to track the progress of implementing these recommendations.</w:t>
      </w:r>
    </w:p>
    <w:p w:rsidR="00344EF1" w:rsidRPr="00344EF1" w:rsidRDefault="00344EF1" w:rsidP="00083EC4">
      <w:pPr>
        <w:rPr>
          <w:rFonts w:cs="Arial"/>
        </w:rPr>
      </w:pPr>
      <w:r w:rsidRPr="00344EF1">
        <w:rPr>
          <w:rFonts w:cs="Arial"/>
        </w:rPr>
        <w:t>Lord Farmer spoke of a ‘local family offer’ recommending all establishments deliver and develop provision in the following areas, and that these are reflected in their local policy, and that the minimum should incorporate:</w:t>
      </w:r>
    </w:p>
    <w:p w:rsidR="00344EF1" w:rsidRPr="00344EF1" w:rsidRDefault="00344EF1" w:rsidP="00083EC4">
      <w:pPr>
        <w:pStyle w:val="ListParagraph"/>
        <w:spacing w:line="360" w:lineRule="auto"/>
        <w:rPr>
          <w:rFonts w:asciiTheme="minorHAnsi" w:hAnsiTheme="minorHAnsi" w:cs="Arial"/>
          <w:sz w:val="22"/>
          <w:szCs w:val="22"/>
        </w:rPr>
      </w:pPr>
    </w:p>
    <w:p w:rsidR="00344EF1" w:rsidRPr="00344EF1" w:rsidRDefault="00344EF1" w:rsidP="00083EC4">
      <w:pPr>
        <w:numPr>
          <w:ilvl w:val="1"/>
          <w:numId w:val="1"/>
        </w:numPr>
        <w:spacing w:after="0"/>
        <w:rPr>
          <w:rFonts w:cs="Arial"/>
        </w:rPr>
      </w:pPr>
      <w:r w:rsidRPr="00344EF1">
        <w:rPr>
          <w:rFonts w:cs="Arial"/>
        </w:rPr>
        <w:t>Visitors’ Centre/Visitor Reception Services</w:t>
      </w:r>
    </w:p>
    <w:p w:rsidR="00344EF1" w:rsidRPr="00344EF1" w:rsidRDefault="00344EF1" w:rsidP="00083EC4">
      <w:pPr>
        <w:numPr>
          <w:ilvl w:val="1"/>
          <w:numId w:val="1"/>
        </w:numPr>
        <w:spacing w:after="0"/>
        <w:rPr>
          <w:rFonts w:cs="Arial"/>
        </w:rPr>
      </w:pPr>
      <w:r w:rsidRPr="00344EF1">
        <w:rPr>
          <w:rFonts w:cs="Arial"/>
        </w:rPr>
        <w:t>Staffing Structure - to ensure family work is an operational priority</w:t>
      </w:r>
    </w:p>
    <w:p w:rsidR="00344EF1" w:rsidRPr="00344EF1" w:rsidRDefault="00344EF1" w:rsidP="00083EC4">
      <w:pPr>
        <w:numPr>
          <w:ilvl w:val="1"/>
          <w:numId w:val="1"/>
        </w:numPr>
        <w:spacing w:after="0"/>
        <w:rPr>
          <w:rFonts w:cs="Arial"/>
        </w:rPr>
      </w:pPr>
      <w:r w:rsidRPr="00344EF1">
        <w:rPr>
          <w:rFonts w:cs="Arial"/>
        </w:rPr>
        <w:t>Extended Visits – to enable supportive relationships to flourish</w:t>
      </w:r>
    </w:p>
    <w:p w:rsidR="00344EF1" w:rsidRPr="00344EF1" w:rsidRDefault="00344EF1" w:rsidP="00083EC4">
      <w:pPr>
        <w:numPr>
          <w:ilvl w:val="1"/>
          <w:numId w:val="1"/>
        </w:numPr>
        <w:spacing w:after="0"/>
        <w:rPr>
          <w:rFonts w:cs="Arial"/>
        </w:rPr>
      </w:pPr>
      <w:r w:rsidRPr="00344EF1">
        <w:rPr>
          <w:rFonts w:cs="Arial"/>
        </w:rPr>
        <w:t>Family Learning – to equip prisoners to maintain and improve relationships</w:t>
      </w:r>
    </w:p>
    <w:p w:rsidR="00344EF1" w:rsidRPr="00344EF1" w:rsidRDefault="00344EF1" w:rsidP="00083EC4">
      <w:pPr>
        <w:numPr>
          <w:ilvl w:val="1"/>
          <w:numId w:val="1"/>
        </w:numPr>
        <w:spacing w:after="0"/>
        <w:rPr>
          <w:rFonts w:cs="Arial"/>
        </w:rPr>
      </w:pPr>
      <w:r w:rsidRPr="00344EF1">
        <w:rPr>
          <w:rFonts w:cs="Arial"/>
        </w:rPr>
        <w:t>Gateway Communication System – to demonstrate how the establishment have responsive communication systems in place for families.</w:t>
      </w:r>
    </w:p>
    <w:p w:rsidR="001526A7" w:rsidRDefault="001526A7" w:rsidP="00083EC4">
      <w:pPr>
        <w:rPr>
          <w:rFonts w:cs="Arial"/>
        </w:rPr>
      </w:pPr>
    </w:p>
    <w:p w:rsidR="00344EF1" w:rsidRPr="00AA547A" w:rsidRDefault="00344EF1" w:rsidP="00083EC4">
      <w:pPr>
        <w:rPr>
          <w:rFonts w:ascii="Arial" w:hAnsi="Arial" w:cs="Arial"/>
        </w:rPr>
      </w:pPr>
      <w:r w:rsidRPr="00AA547A">
        <w:rPr>
          <w:rFonts w:ascii="Arial" w:hAnsi="Arial" w:cs="Arial"/>
        </w:rPr>
        <w:t>The aim of this strategy is to encourage prisoners to maintain good relationships and re-establish ties with their family and friends in an environment that is safe and decent. Maintaining social contacts is a fundamental part of prisoner’s time in custody, and this contact is proven to assist both rehabilitation and reintegration into the community. Putting family at the core of our business; as such Lewes will achieve Lord Farmer’s objective by having our own Lewes Family Offer.</w:t>
      </w:r>
    </w:p>
    <w:p w:rsidR="00344EF1" w:rsidRPr="00AA547A" w:rsidRDefault="00344EF1" w:rsidP="00083EC4">
      <w:pPr>
        <w:rPr>
          <w:rFonts w:ascii="Arial" w:hAnsi="Arial" w:cs="Arial"/>
        </w:rPr>
      </w:pPr>
    </w:p>
    <w:p w:rsidR="00344EF1" w:rsidRDefault="00344EF1" w:rsidP="00083EC4">
      <w:pPr>
        <w:rPr>
          <w:rFonts w:ascii="Arial" w:hAnsi="Arial" w:cs="Arial"/>
        </w:rPr>
      </w:pPr>
    </w:p>
    <w:p w:rsidR="00344EF1" w:rsidRDefault="00344EF1" w:rsidP="00083EC4">
      <w:pPr>
        <w:rPr>
          <w:rFonts w:ascii="Arial" w:hAnsi="Arial" w:cs="Arial"/>
        </w:rPr>
      </w:pPr>
    </w:p>
    <w:p w:rsidR="00344EF1" w:rsidRDefault="00344EF1" w:rsidP="00083EC4">
      <w:pPr>
        <w:rPr>
          <w:rFonts w:ascii="Arial" w:hAnsi="Arial" w:cs="Arial"/>
        </w:rPr>
      </w:pPr>
    </w:p>
    <w:p w:rsidR="00344EF1" w:rsidRDefault="00344EF1" w:rsidP="00083EC4">
      <w:pPr>
        <w:rPr>
          <w:rFonts w:ascii="Arial" w:hAnsi="Arial" w:cs="Arial"/>
        </w:rPr>
      </w:pPr>
    </w:p>
    <w:p w:rsidR="00344EF1" w:rsidRDefault="00344EF1" w:rsidP="00083EC4">
      <w:pPr>
        <w:rPr>
          <w:rFonts w:ascii="Arial" w:hAnsi="Arial" w:cs="Arial"/>
        </w:rPr>
      </w:pPr>
    </w:p>
    <w:p w:rsidR="00344EF1" w:rsidRPr="00AA547A" w:rsidRDefault="00344EF1" w:rsidP="00083EC4">
      <w:pPr>
        <w:rPr>
          <w:rFonts w:ascii="Arial" w:hAnsi="Arial" w:cs="Arial"/>
        </w:rPr>
      </w:pPr>
    </w:p>
    <w:p w:rsidR="00344EF1" w:rsidRDefault="00344EF1" w:rsidP="00083EC4">
      <w:pPr>
        <w:pStyle w:val="IntenseQuote"/>
      </w:pPr>
      <w:r>
        <w:lastRenderedPageBreak/>
        <w:t>Lewes’ Family Offer</w:t>
      </w:r>
    </w:p>
    <w:p w:rsidR="00344EF1" w:rsidRPr="00AA547A" w:rsidRDefault="00344EF1" w:rsidP="00083EC4">
      <w:pPr>
        <w:pStyle w:val="ListParagraph"/>
        <w:spacing w:line="360" w:lineRule="auto"/>
        <w:rPr>
          <w:rFonts w:ascii="Arial" w:hAnsi="Arial" w:cs="Arial"/>
          <w:sz w:val="22"/>
          <w:szCs w:val="22"/>
        </w:rPr>
      </w:pPr>
    </w:p>
    <w:p w:rsidR="00344EF1" w:rsidRPr="006C5BEB" w:rsidRDefault="00344EF1" w:rsidP="00083EC4">
      <w:pPr>
        <w:numPr>
          <w:ilvl w:val="1"/>
          <w:numId w:val="1"/>
        </w:numPr>
        <w:spacing w:after="0"/>
        <w:rPr>
          <w:rFonts w:cs="Arial"/>
        </w:rPr>
      </w:pPr>
      <w:r w:rsidRPr="006C5BEB">
        <w:rPr>
          <w:rFonts w:cs="Arial"/>
        </w:rPr>
        <w:t>Visitors Centre and Domestic Visits</w:t>
      </w:r>
    </w:p>
    <w:p w:rsidR="00344EF1" w:rsidRPr="006C5BEB" w:rsidRDefault="00344EF1" w:rsidP="00083EC4">
      <w:pPr>
        <w:numPr>
          <w:ilvl w:val="1"/>
          <w:numId w:val="1"/>
        </w:numPr>
        <w:spacing w:after="0"/>
        <w:rPr>
          <w:rFonts w:cs="Arial"/>
        </w:rPr>
      </w:pPr>
      <w:r w:rsidRPr="006C5BEB">
        <w:rPr>
          <w:rFonts w:cs="Arial"/>
        </w:rPr>
        <w:t>Working in Partnership</w:t>
      </w:r>
    </w:p>
    <w:p w:rsidR="0005188F" w:rsidRPr="0005188F" w:rsidRDefault="00344EF1" w:rsidP="00083EC4">
      <w:pPr>
        <w:numPr>
          <w:ilvl w:val="1"/>
          <w:numId w:val="1"/>
        </w:numPr>
        <w:spacing w:after="0"/>
        <w:rPr>
          <w:rFonts w:cs="Arial"/>
        </w:rPr>
      </w:pPr>
      <w:r w:rsidRPr="006C5BEB">
        <w:rPr>
          <w:rFonts w:cs="Arial"/>
        </w:rPr>
        <w:t>Contract Management (Pact)</w:t>
      </w:r>
    </w:p>
    <w:p w:rsidR="00344EF1" w:rsidRDefault="00344EF1" w:rsidP="00083EC4">
      <w:pPr>
        <w:numPr>
          <w:ilvl w:val="1"/>
          <w:numId w:val="1"/>
        </w:numPr>
        <w:spacing w:after="0"/>
        <w:rPr>
          <w:rFonts w:cs="Arial"/>
        </w:rPr>
      </w:pPr>
      <w:r w:rsidRPr="006C5BEB">
        <w:rPr>
          <w:rFonts w:cs="Arial"/>
        </w:rPr>
        <w:t>Extended Visits and Family Learning</w:t>
      </w:r>
    </w:p>
    <w:p w:rsidR="0005188F" w:rsidRPr="006C5BEB" w:rsidRDefault="0005188F" w:rsidP="00083EC4">
      <w:pPr>
        <w:numPr>
          <w:ilvl w:val="1"/>
          <w:numId w:val="1"/>
        </w:numPr>
        <w:spacing w:after="0"/>
        <w:rPr>
          <w:rFonts w:cs="Arial"/>
        </w:rPr>
      </w:pPr>
      <w:r>
        <w:rPr>
          <w:rFonts w:cs="Arial"/>
        </w:rPr>
        <w:t>Departmental Support</w:t>
      </w:r>
    </w:p>
    <w:p w:rsidR="00FB38C1" w:rsidRPr="00FB38C1" w:rsidRDefault="00344EF1" w:rsidP="00083EC4">
      <w:pPr>
        <w:numPr>
          <w:ilvl w:val="1"/>
          <w:numId w:val="1"/>
        </w:numPr>
        <w:spacing w:after="0"/>
        <w:rPr>
          <w:rFonts w:cs="Arial"/>
        </w:rPr>
      </w:pPr>
      <w:r w:rsidRPr="006C5BEB">
        <w:rPr>
          <w:rFonts w:cs="Arial"/>
        </w:rPr>
        <w:t>Safer Custody</w:t>
      </w:r>
    </w:p>
    <w:p w:rsidR="00344EF1" w:rsidRPr="006C5BEB" w:rsidRDefault="00344EF1" w:rsidP="00083EC4">
      <w:pPr>
        <w:numPr>
          <w:ilvl w:val="1"/>
          <w:numId w:val="1"/>
        </w:numPr>
        <w:spacing w:after="0"/>
        <w:rPr>
          <w:rFonts w:cs="Arial"/>
        </w:rPr>
      </w:pPr>
      <w:r w:rsidRPr="006C5BEB">
        <w:rPr>
          <w:rFonts w:cs="Arial"/>
        </w:rPr>
        <w:t>Digital and Technology - communication systems</w:t>
      </w:r>
    </w:p>
    <w:p w:rsidR="00344EF1" w:rsidRPr="006C5BEB" w:rsidRDefault="00344EF1" w:rsidP="00083EC4">
      <w:pPr>
        <w:numPr>
          <w:ilvl w:val="1"/>
          <w:numId w:val="1"/>
        </w:numPr>
        <w:spacing w:after="0"/>
        <w:rPr>
          <w:rFonts w:cs="Arial"/>
        </w:rPr>
      </w:pPr>
      <w:r w:rsidRPr="006C5BEB">
        <w:rPr>
          <w:rFonts w:cs="Arial"/>
        </w:rPr>
        <w:t>Developing Innovation and Best Practice</w:t>
      </w:r>
    </w:p>
    <w:p w:rsidR="00344EF1" w:rsidRPr="006C5BEB" w:rsidRDefault="00344EF1" w:rsidP="00083EC4">
      <w:pPr>
        <w:numPr>
          <w:ilvl w:val="1"/>
          <w:numId w:val="1"/>
        </w:numPr>
        <w:spacing w:after="0"/>
        <w:rPr>
          <w:rFonts w:cs="Arial"/>
        </w:rPr>
      </w:pPr>
      <w:r w:rsidRPr="006C5BEB">
        <w:rPr>
          <w:rFonts w:cs="Arial"/>
        </w:rPr>
        <w:t>Care Leavers</w:t>
      </w:r>
    </w:p>
    <w:p w:rsidR="00050F75" w:rsidRPr="006C5BEB" w:rsidRDefault="00050F75" w:rsidP="00083EC4">
      <w:pPr>
        <w:rPr>
          <w:rFonts w:cs="Arial"/>
        </w:rPr>
      </w:pPr>
    </w:p>
    <w:p w:rsidR="00050F75" w:rsidRPr="006C5BEB" w:rsidRDefault="00050F75" w:rsidP="00083EC4">
      <w:pPr>
        <w:pStyle w:val="Title"/>
        <w:spacing w:line="360" w:lineRule="auto"/>
        <w:jc w:val="left"/>
        <w:rPr>
          <w:rFonts w:asciiTheme="minorHAnsi" w:hAnsiTheme="minorHAnsi" w:cs="Arial"/>
          <w:b/>
          <w:sz w:val="22"/>
          <w:szCs w:val="22"/>
        </w:rPr>
      </w:pPr>
      <w:r w:rsidRPr="006C5BEB">
        <w:rPr>
          <w:rFonts w:asciiTheme="minorHAnsi" w:hAnsiTheme="minorHAnsi" w:cs="Arial"/>
          <w:b/>
          <w:sz w:val="22"/>
          <w:szCs w:val="22"/>
        </w:rPr>
        <w:t>Visitors’ Centre and Domestic Visits</w:t>
      </w:r>
    </w:p>
    <w:p w:rsidR="00050F75" w:rsidRPr="006C5BEB" w:rsidRDefault="00050F75" w:rsidP="00083EC4">
      <w:pPr>
        <w:rPr>
          <w:rFonts w:cs="Arial"/>
        </w:rPr>
      </w:pPr>
    </w:p>
    <w:p w:rsidR="00050F75" w:rsidRPr="00CD4E47" w:rsidRDefault="00050F75" w:rsidP="00083EC4">
      <w:pPr>
        <w:rPr>
          <w:rFonts w:cs="Arial"/>
          <w:color w:val="FF0000"/>
        </w:rPr>
      </w:pPr>
      <w:r w:rsidRPr="006C5BEB">
        <w:rPr>
          <w:rFonts w:cs="Arial"/>
          <w:color w:val="000000"/>
        </w:rPr>
        <w:t xml:space="preserve">The Visitors’ Centre at HMP Lewes is open from </w:t>
      </w:r>
      <w:r w:rsidRPr="004F1447">
        <w:rPr>
          <w:rFonts w:cs="Arial"/>
        </w:rPr>
        <w:t xml:space="preserve">8am and </w:t>
      </w:r>
      <w:r w:rsidR="00AD40E2" w:rsidRPr="004F1447">
        <w:rPr>
          <w:rFonts w:cs="Arial"/>
        </w:rPr>
        <w:t>closes shortly after the end of</w:t>
      </w:r>
      <w:r w:rsidR="00CD4E47" w:rsidRPr="004F1447">
        <w:rPr>
          <w:rFonts w:cs="Arial"/>
        </w:rPr>
        <w:t xml:space="preserve"> visits, usually by 5pm. </w:t>
      </w:r>
      <w:r w:rsidR="00AD40E2" w:rsidRPr="004F1447">
        <w:rPr>
          <w:rFonts w:cs="Arial"/>
        </w:rPr>
        <w:t xml:space="preserve"> </w:t>
      </w:r>
      <w:r w:rsidR="00AD40E2" w:rsidRPr="00AD40E2">
        <w:rPr>
          <w:rFonts w:cs="Arial"/>
        </w:rPr>
        <w:t xml:space="preserve">In doing so families are able to collect their thoughts and recover after travelling </w:t>
      </w:r>
      <w:r w:rsidR="00AD40E2">
        <w:rPr>
          <w:rFonts w:cs="Arial"/>
        </w:rPr>
        <w:t xml:space="preserve">prior to the visit </w:t>
      </w:r>
      <w:r w:rsidR="00AD40E2" w:rsidRPr="00AD40E2">
        <w:rPr>
          <w:rFonts w:cs="Arial"/>
        </w:rPr>
        <w:t xml:space="preserve">and also ‘decompress’ </w:t>
      </w:r>
      <w:r w:rsidR="00AD40E2">
        <w:rPr>
          <w:rFonts w:cs="Arial"/>
        </w:rPr>
        <w:t>before facing the outside world again.</w:t>
      </w:r>
      <w:r w:rsidR="00AD40E2">
        <w:rPr>
          <w:rFonts w:cs="Arial"/>
          <w:color w:val="FF0000"/>
        </w:rPr>
        <w:t xml:space="preserve"> </w:t>
      </w:r>
      <w:r w:rsidRPr="006C5BEB">
        <w:rPr>
          <w:rFonts w:cs="Arial"/>
          <w:color w:val="000000"/>
        </w:rPr>
        <w:t>The Lewes Visitors’ Centre opened on the 28</w:t>
      </w:r>
      <w:r w:rsidRPr="006C5BEB">
        <w:rPr>
          <w:rFonts w:cs="Arial"/>
          <w:color w:val="000000"/>
          <w:vertAlign w:val="superscript"/>
        </w:rPr>
        <w:t>th</w:t>
      </w:r>
      <w:r w:rsidRPr="006C5BEB">
        <w:rPr>
          <w:rFonts w:cs="Arial"/>
          <w:color w:val="000000"/>
        </w:rPr>
        <w:t xml:space="preserve"> May 2018 and located is outside of the establishment. Affording a seated area, a small indoor and outdoor play area, toilets and baby changing facility. It has been redecorated and the children’s area refreshed, as have the reception and waiting areas inside the establishment. </w:t>
      </w:r>
      <w:r w:rsidR="00323E21" w:rsidRPr="006C5BEB">
        <w:rPr>
          <w:rFonts w:cs="Arial"/>
          <w:color w:val="000000"/>
        </w:rPr>
        <w:t>Volunteers from Spurgeons offer refreshments, advice and emotional support to families and are able to make referrals to other departments such as safer custody and housing.</w:t>
      </w:r>
    </w:p>
    <w:p w:rsidR="00050F75" w:rsidRPr="006C5BEB" w:rsidRDefault="00050F75" w:rsidP="00083EC4">
      <w:pPr>
        <w:jc w:val="both"/>
        <w:rPr>
          <w:rFonts w:cs="Arial"/>
          <w:color w:val="000000"/>
        </w:rPr>
      </w:pPr>
      <w:r w:rsidRPr="006C5BEB">
        <w:rPr>
          <w:rFonts w:cs="Arial"/>
          <w:color w:val="000000"/>
        </w:rPr>
        <w:t>As a means of improving our services here at Lewes we will commit to the following:</w:t>
      </w:r>
    </w:p>
    <w:p w:rsidR="00050F75" w:rsidRPr="006C5BEB" w:rsidRDefault="00050F75" w:rsidP="00083EC4">
      <w:pPr>
        <w:numPr>
          <w:ilvl w:val="1"/>
          <w:numId w:val="2"/>
        </w:numPr>
        <w:spacing w:after="0"/>
        <w:jc w:val="both"/>
        <w:rPr>
          <w:rFonts w:cs="Arial"/>
          <w:bCs/>
          <w:color w:val="000000"/>
        </w:rPr>
      </w:pPr>
      <w:r w:rsidRPr="006C5BEB">
        <w:rPr>
          <w:rFonts w:cs="Arial"/>
          <w:bCs/>
          <w:color w:val="000000"/>
        </w:rPr>
        <w:t xml:space="preserve">Hold two </w:t>
      </w:r>
      <w:r w:rsidRPr="004F1447">
        <w:rPr>
          <w:rFonts w:cs="Arial"/>
          <w:bCs/>
        </w:rPr>
        <w:t xml:space="preserve">visitor surveys </w:t>
      </w:r>
      <w:r w:rsidRPr="006C5BEB">
        <w:rPr>
          <w:rFonts w:cs="Arial"/>
          <w:bCs/>
          <w:color w:val="000000"/>
        </w:rPr>
        <w:t>per year, these will be produced by leaders across the establishment services, and the results and outcomes will be published for staff, prisoners and families.</w:t>
      </w:r>
    </w:p>
    <w:p w:rsidR="00050F75" w:rsidRPr="006C5BEB" w:rsidRDefault="00050F75" w:rsidP="00083EC4">
      <w:pPr>
        <w:numPr>
          <w:ilvl w:val="1"/>
          <w:numId w:val="2"/>
        </w:numPr>
        <w:spacing w:after="0"/>
        <w:jc w:val="both"/>
        <w:rPr>
          <w:rFonts w:cs="Arial"/>
          <w:bCs/>
          <w:color w:val="000000"/>
        </w:rPr>
      </w:pPr>
      <w:r w:rsidRPr="006C5BEB">
        <w:rPr>
          <w:rFonts w:cs="Arial"/>
          <w:bCs/>
          <w:color w:val="000000"/>
        </w:rPr>
        <w:t xml:space="preserve">Bi-Monthly meet the </w:t>
      </w:r>
      <w:r w:rsidRPr="004F1447">
        <w:rPr>
          <w:rFonts w:cs="Arial"/>
          <w:bCs/>
        </w:rPr>
        <w:t xml:space="preserve">Deputy Governor surgeries </w:t>
      </w:r>
      <w:r w:rsidRPr="006C5BEB">
        <w:rPr>
          <w:rFonts w:cs="Arial"/>
          <w:bCs/>
          <w:color w:val="000000"/>
        </w:rPr>
        <w:t>in the Visitor Centre</w:t>
      </w:r>
      <w:r w:rsidR="006C5BEB">
        <w:rPr>
          <w:rFonts w:cs="Arial"/>
          <w:bCs/>
          <w:color w:val="000000"/>
        </w:rPr>
        <w:t xml:space="preserve"> or Visits Reception.</w:t>
      </w:r>
    </w:p>
    <w:p w:rsidR="006C5BEB" w:rsidRPr="00FB38C1" w:rsidRDefault="00050F75" w:rsidP="00083EC4">
      <w:pPr>
        <w:pStyle w:val="ListParagraph"/>
        <w:numPr>
          <w:ilvl w:val="1"/>
          <w:numId w:val="2"/>
        </w:numPr>
        <w:spacing w:line="360" w:lineRule="auto"/>
        <w:rPr>
          <w:rFonts w:asciiTheme="minorHAnsi" w:hAnsiTheme="minorHAnsi" w:cs="Arial"/>
          <w:bCs/>
          <w:color w:val="000000"/>
        </w:rPr>
      </w:pPr>
      <w:r w:rsidRPr="006C5BEB">
        <w:rPr>
          <w:rFonts w:asciiTheme="minorHAnsi" w:hAnsiTheme="minorHAnsi" w:cs="Arial"/>
          <w:bCs/>
          <w:color w:val="000000"/>
        </w:rPr>
        <w:t xml:space="preserve">Run twice yearly </w:t>
      </w:r>
      <w:r w:rsidRPr="004F1447">
        <w:rPr>
          <w:rFonts w:asciiTheme="minorHAnsi" w:hAnsiTheme="minorHAnsi" w:cs="Arial"/>
          <w:bCs/>
        </w:rPr>
        <w:t xml:space="preserve">‘critical friend’ </w:t>
      </w:r>
      <w:r w:rsidRPr="006C5BEB">
        <w:rPr>
          <w:rFonts w:asciiTheme="minorHAnsi" w:hAnsiTheme="minorHAnsi" w:cs="Arial"/>
          <w:bCs/>
          <w:color w:val="000000"/>
        </w:rPr>
        <w:t>exercises. Staff not employed at Lewes will walk through the visits process during a normal visits and feedback so we can embed best practice and address any identified weaknesses.</w:t>
      </w:r>
    </w:p>
    <w:p w:rsidR="0005188F" w:rsidRPr="0005188F" w:rsidRDefault="00050F75" w:rsidP="00083EC4">
      <w:pPr>
        <w:pStyle w:val="ListParagraph"/>
        <w:numPr>
          <w:ilvl w:val="1"/>
          <w:numId w:val="2"/>
        </w:numPr>
        <w:spacing w:line="360" w:lineRule="auto"/>
        <w:rPr>
          <w:rFonts w:asciiTheme="minorHAnsi" w:hAnsiTheme="minorHAnsi" w:cs="Arial"/>
        </w:rPr>
      </w:pPr>
      <w:r w:rsidRPr="006C5BEB">
        <w:rPr>
          <w:rFonts w:asciiTheme="minorHAnsi" w:hAnsiTheme="minorHAnsi" w:cs="Arial"/>
          <w:bCs/>
          <w:color w:val="000000"/>
        </w:rPr>
        <w:lastRenderedPageBreak/>
        <w:t xml:space="preserve">Maintain Visits as an </w:t>
      </w:r>
      <w:r w:rsidRPr="004F1447">
        <w:rPr>
          <w:rFonts w:asciiTheme="minorHAnsi" w:hAnsiTheme="minorHAnsi" w:cs="Arial"/>
          <w:bCs/>
        </w:rPr>
        <w:t xml:space="preserve">agenda item on the establishment Community Consultative Committee allowing </w:t>
      </w:r>
      <w:r w:rsidRPr="006C5BEB">
        <w:rPr>
          <w:rFonts w:asciiTheme="minorHAnsi" w:hAnsiTheme="minorHAnsi" w:cs="Arial"/>
          <w:bCs/>
          <w:color w:val="000000"/>
        </w:rPr>
        <w:t>ideas and suggestions to be made regarding prisoners perception of visits and improvements they would like to be made to enhance the family experience. This focus group will also look at all current work streams that relate to strengthening family bonds</w:t>
      </w:r>
      <w:r w:rsidR="006C5BEB" w:rsidRPr="006C5BEB">
        <w:rPr>
          <w:rFonts w:asciiTheme="minorHAnsi" w:hAnsiTheme="minorHAnsi" w:cs="Arial"/>
          <w:bCs/>
          <w:color w:val="000000"/>
        </w:rPr>
        <w:t>.</w:t>
      </w:r>
    </w:p>
    <w:p w:rsidR="008406CA" w:rsidRDefault="008406CA" w:rsidP="00083EC4">
      <w:pPr>
        <w:tabs>
          <w:tab w:val="left" w:pos="3360"/>
        </w:tabs>
      </w:pPr>
    </w:p>
    <w:p w:rsidR="00FB38C1" w:rsidRPr="00F50A0D" w:rsidRDefault="00FB38C1" w:rsidP="00083EC4">
      <w:pPr>
        <w:pStyle w:val="ListParagraph"/>
        <w:numPr>
          <w:ilvl w:val="0"/>
          <w:numId w:val="6"/>
        </w:numPr>
        <w:spacing w:line="360" w:lineRule="auto"/>
        <w:jc w:val="both"/>
        <w:rPr>
          <w:rFonts w:asciiTheme="minorHAnsi" w:hAnsiTheme="minorHAnsi" w:cs="Arial"/>
          <w:bCs/>
        </w:rPr>
      </w:pPr>
      <w:r w:rsidRPr="00F50A0D">
        <w:rPr>
          <w:rFonts w:asciiTheme="minorHAnsi" w:hAnsiTheme="minorHAnsi" w:cs="Arial"/>
          <w:b/>
        </w:rPr>
        <w:t>Visits Timetable</w:t>
      </w:r>
    </w:p>
    <w:tbl>
      <w:tblPr>
        <w:tblpPr w:leftFromText="180" w:rightFromText="180" w:vertAnchor="page" w:horzAnchor="margin" w:tblpXSpec="center" w:tblpY="5236"/>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gridCol w:w="1986"/>
        <w:gridCol w:w="1984"/>
        <w:gridCol w:w="1987"/>
      </w:tblGrid>
      <w:tr w:rsidR="00C26004" w:rsidRPr="00AA547A" w:rsidTr="00C26004">
        <w:trPr>
          <w:trHeight w:val="299"/>
        </w:trPr>
        <w:tc>
          <w:tcPr>
            <w:tcW w:w="1984" w:type="dxa"/>
            <w:shd w:val="clear" w:color="auto" w:fill="B7E995" w:themeFill="accent2" w:themeFillTint="66"/>
            <w:vAlign w:val="center"/>
          </w:tcPr>
          <w:p w:rsidR="00C26004" w:rsidRPr="007D51F9" w:rsidRDefault="00C26004" w:rsidP="00C26004">
            <w:pPr>
              <w:rPr>
                <w:rFonts w:cs="Arial"/>
                <w:bCs/>
                <w:lang w:eastAsia="en-GB"/>
              </w:rPr>
            </w:pPr>
          </w:p>
        </w:tc>
        <w:tc>
          <w:tcPr>
            <w:tcW w:w="3970" w:type="dxa"/>
            <w:gridSpan w:val="2"/>
            <w:shd w:val="clear" w:color="auto" w:fill="B7E995" w:themeFill="accent2" w:themeFillTint="66"/>
            <w:vAlign w:val="center"/>
          </w:tcPr>
          <w:p w:rsidR="00C26004" w:rsidRPr="007D51F9" w:rsidRDefault="00C26004" w:rsidP="00C26004">
            <w:pPr>
              <w:jc w:val="center"/>
              <w:rPr>
                <w:rFonts w:cs="Arial"/>
                <w:bCs/>
                <w:lang w:eastAsia="en-GB"/>
              </w:rPr>
            </w:pPr>
            <w:r w:rsidRPr="007D51F9">
              <w:rPr>
                <w:rFonts w:cs="Arial"/>
                <w:bCs/>
                <w:lang w:eastAsia="en-GB"/>
              </w:rPr>
              <w:t>AM</w:t>
            </w:r>
          </w:p>
        </w:tc>
        <w:tc>
          <w:tcPr>
            <w:tcW w:w="3971" w:type="dxa"/>
            <w:gridSpan w:val="2"/>
            <w:shd w:val="clear" w:color="auto" w:fill="B7E995" w:themeFill="accent2" w:themeFillTint="66"/>
            <w:vAlign w:val="center"/>
          </w:tcPr>
          <w:p w:rsidR="00C26004" w:rsidRPr="007D51F9" w:rsidRDefault="00C26004" w:rsidP="00C26004">
            <w:pPr>
              <w:jc w:val="center"/>
              <w:rPr>
                <w:rFonts w:cs="Arial"/>
                <w:bCs/>
                <w:lang w:eastAsia="en-GB"/>
              </w:rPr>
            </w:pPr>
            <w:r w:rsidRPr="007D51F9">
              <w:rPr>
                <w:rFonts w:cs="Arial"/>
                <w:bCs/>
                <w:lang w:eastAsia="en-GB"/>
              </w:rPr>
              <w:t>PM</w:t>
            </w:r>
          </w:p>
        </w:tc>
      </w:tr>
      <w:tr w:rsidR="00C26004" w:rsidRPr="00AA547A" w:rsidTr="00C26004">
        <w:trPr>
          <w:trHeight w:val="299"/>
        </w:trPr>
        <w:tc>
          <w:tcPr>
            <w:tcW w:w="1984" w:type="dxa"/>
            <w:shd w:val="clear" w:color="auto" w:fill="B7E995" w:themeFill="accent2" w:themeFillTint="66"/>
            <w:vAlign w:val="center"/>
          </w:tcPr>
          <w:p w:rsidR="00C26004" w:rsidRPr="00083EC4" w:rsidRDefault="00C26004" w:rsidP="00C26004">
            <w:pPr>
              <w:rPr>
                <w:rFonts w:cs="Arial"/>
                <w:bCs/>
                <w:lang w:eastAsia="en-GB"/>
              </w:rPr>
            </w:pPr>
            <w:r w:rsidRPr="00083EC4">
              <w:rPr>
                <w:rFonts w:cs="Arial"/>
                <w:bCs/>
                <w:lang w:eastAsia="en-GB"/>
              </w:rPr>
              <w:t>Monday</w:t>
            </w:r>
          </w:p>
        </w:tc>
        <w:tc>
          <w:tcPr>
            <w:tcW w:w="1984" w:type="dxa"/>
            <w:shd w:val="clear" w:color="auto" w:fill="auto"/>
            <w:vAlign w:val="center"/>
          </w:tcPr>
          <w:p w:rsidR="00C26004" w:rsidRPr="007D51F9" w:rsidRDefault="00C26004" w:rsidP="00C26004">
            <w:pPr>
              <w:jc w:val="center"/>
              <w:rPr>
                <w:rFonts w:cs="Arial"/>
                <w:bCs/>
                <w:lang w:eastAsia="en-GB"/>
              </w:rPr>
            </w:pPr>
          </w:p>
        </w:tc>
        <w:tc>
          <w:tcPr>
            <w:tcW w:w="1986" w:type="dxa"/>
            <w:shd w:val="clear" w:color="auto" w:fill="auto"/>
            <w:vAlign w:val="center"/>
          </w:tcPr>
          <w:p w:rsidR="00C26004" w:rsidRPr="007D51F9" w:rsidRDefault="00C26004" w:rsidP="00C26004">
            <w:pPr>
              <w:jc w:val="center"/>
              <w:rPr>
                <w:rFonts w:cs="Arial"/>
                <w:bCs/>
                <w:lang w:eastAsia="en-GB"/>
              </w:rPr>
            </w:pPr>
          </w:p>
        </w:tc>
        <w:tc>
          <w:tcPr>
            <w:tcW w:w="1984"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Social &amp; Official</w:t>
            </w:r>
          </w:p>
        </w:tc>
        <w:tc>
          <w:tcPr>
            <w:tcW w:w="1987"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14:15 – 15:45</w:t>
            </w:r>
          </w:p>
        </w:tc>
      </w:tr>
      <w:tr w:rsidR="00C26004" w:rsidRPr="00AA547A" w:rsidTr="00C26004">
        <w:trPr>
          <w:trHeight w:val="299"/>
        </w:trPr>
        <w:tc>
          <w:tcPr>
            <w:tcW w:w="1984" w:type="dxa"/>
            <w:shd w:val="clear" w:color="auto" w:fill="B7E995" w:themeFill="accent2" w:themeFillTint="66"/>
            <w:vAlign w:val="center"/>
          </w:tcPr>
          <w:p w:rsidR="00C26004" w:rsidRPr="00083EC4" w:rsidRDefault="00C26004" w:rsidP="00C26004">
            <w:pPr>
              <w:rPr>
                <w:rFonts w:cs="Arial"/>
                <w:bCs/>
                <w:lang w:eastAsia="en-GB"/>
              </w:rPr>
            </w:pPr>
            <w:r w:rsidRPr="00083EC4">
              <w:rPr>
                <w:rFonts w:cs="Arial"/>
                <w:bCs/>
                <w:lang w:eastAsia="en-GB"/>
              </w:rPr>
              <w:t>Tuesday</w:t>
            </w:r>
          </w:p>
        </w:tc>
        <w:tc>
          <w:tcPr>
            <w:tcW w:w="1984"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Social &amp; Official</w:t>
            </w:r>
          </w:p>
        </w:tc>
        <w:tc>
          <w:tcPr>
            <w:tcW w:w="1986"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09:30-11:15</w:t>
            </w:r>
          </w:p>
        </w:tc>
        <w:tc>
          <w:tcPr>
            <w:tcW w:w="1984"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Social &amp; Official</w:t>
            </w:r>
          </w:p>
        </w:tc>
        <w:tc>
          <w:tcPr>
            <w:tcW w:w="1987"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14:15 – 15:45</w:t>
            </w:r>
          </w:p>
        </w:tc>
      </w:tr>
      <w:tr w:rsidR="00C26004" w:rsidRPr="00AA547A" w:rsidTr="00C26004">
        <w:trPr>
          <w:trHeight w:val="299"/>
        </w:trPr>
        <w:tc>
          <w:tcPr>
            <w:tcW w:w="1984" w:type="dxa"/>
            <w:shd w:val="clear" w:color="auto" w:fill="B7E995" w:themeFill="accent2" w:themeFillTint="66"/>
            <w:vAlign w:val="center"/>
          </w:tcPr>
          <w:p w:rsidR="00C26004" w:rsidRPr="00083EC4" w:rsidRDefault="00C26004" w:rsidP="00C26004">
            <w:pPr>
              <w:rPr>
                <w:rFonts w:cs="Arial"/>
                <w:bCs/>
                <w:lang w:eastAsia="en-GB"/>
              </w:rPr>
            </w:pPr>
            <w:r w:rsidRPr="00083EC4">
              <w:rPr>
                <w:rFonts w:cs="Arial"/>
                <w:bCs/>
                <w:lang w:eastAsia="en-GB"/>
              </w:rPr>
              <w:t>Wednesday</w:t>
            </w:r>
          </w:p>
        </w:tc>
        <w:tc>
          <w:tcPr>
            <w:tcW w:w="1984"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Closed</w:t>
            </w:r>
          </w:p>
        </w:tc>
        <w:tc>
          <w:tcPr>
            <w:tcW w:w="1986"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Closed</w:t>
            </w:r>
          </w:p>
        </w:tc>
        <w:tc>
          <w:tcPr>
            <w:tcW w:w="1984"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Social &amp; Official</w:t>
            </w:r>
          </w:p>
        </w:tc>
        <w:tc>
          <w:tcPr>
            <w:tcW w:w="1987"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14:15 – 15:45</w:t>
            </w:r>
          </w:p>
        </w:tc>
      </w:tr>
      <w:tr w:rsidR="00C26004" w:rsidRPr="00AA547A" w:rsidTr="00C26004">
        <w:trPr>
          <w:trHeight w:val="299"/>
        </w:trPr>
        <w:tc>
          <w:tcPr>
            <w:tcW w:w="1984" w:type="dxa"/>
            <w:shd w:val="clear" w:color="auto" w:fill="B7E995" w:themeFill="accent2" w:themeFillTint="66"/>
            <w:vAlign w:val="center"/>
          </w:tcPr>
          <w:p w:rsidR="00C26004" w:rsidRPr="00083EC4" w:rsidRDefault="00C26004" w:rsidP="00C26004">
            <w:pPr>
              <w:rPr>
                <w:rFonts w:cs="Arial"/>
                <w:bCs/>
                <w:lang w:eastAsia="en-GB"/>
              </w:rPr>
            </w:pPr>
            <w:r w:rsidRPr="00083EC4">
              <w:rPr>
                <w:rFonts w:cs="Arial"/>
                <w:bCs/>
                <w:lang w:eastAsia="en-GB"/>
              </w:rPr>
              <w:t>Thursday</w:t>
            </w:r>
          </w:p>
        </w:tc>
        <w:tc>
          <w:tcPr>
            <w:tcW w:w="1984"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Social &amp; Official</w:t>
            </w:r>
          </w:p>
        </w:tc>
        <w:tc>
          <w:tcPr>
            <w:tcW w:w="1986"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09:30-11:15</w:t>
            </w:r>
          </w:p>
        </w:tc>
        <w:tc>
          <w:tcPr>
            <w:tcW w:w="1984"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Social &amp; Official</w:t>
            </w:r>
          </w:p>
        </w:tc>
        <w:tc>
          <w:tcPr>
            <w:tcW w:w="1987"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14:15 – 15:45</w:t>
            </w:r>
          </w:p>
        </w:tc>
      </w:tr>
      <w:tr w:rsidR="00C26004" w:rsidRPr="00AA547A" w:rsidTr="00C26004">
        <w:trPr>
          <w:trHeight w:val="299"/>
        </w:trPr>
        <w:tc>
          <w:tcPr>
            <w:tcW w:w="1984" w:type="dxa"/>
            <w:shd w:val="clear" w:color="auto" w:fill="B7E995" w:themeFill="accent2" w:themeFillTint="66"/>
            <w:vAlign w:val="center"/>
          </w:tcPr>
          <w:p w:rsidR="00C26004" w:rsidRPr="00083EC4" w:rsidRDefault="00C26004" w:rsidP="00C26004">
            <w:pPr>
              <w:rPr>
                <w:rFonts w:cs="Arial"/>
                <w:bCs/>
                <w:lang w:eastAsia="en-GB"/>
              </w:rPr>
            </w:pPr>
            <w:r w:rsidRPr="00083EC4">
              <w:rPr>
                <w:rFonts w:cs="Arial"/>
                <w:bCs/>
                <w:lang w:eastAsia="en-GB"/>
              </w:rPr>
              <w:t>Friday</w:t>
            </w:r>
          </w:p>
        </w:tc>
        <w:tc>
          <w:tcPr>
            <w:tcW w:w="1984"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Social &amp; Official</w:t>
            </w:r>
          </w:p>
        </w:tc>
        <w:tc>
          <w:tcPr>
            <w:tcW w:w="1986"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09:30-11:15</w:t>
            </w:r>
          </w:p>
        </w:tc>
        <w:tc>
          <w:tcPr>
            <w:tcW w:w="3971" w:type="dxa"/>
            <w:gridSpan w:val="2"/>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Closed</w:t>
            </w:r>
          </w:p>
        </w:tc>
      </w:tr>
      <w:tr w:rsidR="00C26004" w:rsidRPr="00AA547A" w:rsidTr="00C26004">
        <w:trPr>
          <w:trHeight w:val="299"/>
        </w:trPr>
        <w:tc>
          <w:tcPr>
            <w:tcW w:w="1984" w:type="dxa"/>
            <w:shd w:val="clear" w:color="auto" w:fill="B7E995" w:themeFill="accent2" w:themeFillTint="66"/>
            <w:vAlign w:val="center"/>
          </w:tcPr>
          <w:p w:rsidR="00C26004" w:rsidRPr="00083EC4" w:rsidRDefault="00C26004" w:rsidP="00C26004">
            <w:pPr>
              <w:rPr>
                <w:rFonts w:cs="Arial"/>
                <w:bCs/>
                <w:lang w:eastAsia="en-GB"/>
              </w:rPr>
            </w:pPr>
            <w:r w:rsidRPr="00083EC4">
              <w:rPr>
                <w:rFonts w:cs="Arial"/>
                <w:bCs/>
                <w:lang w:eastAsia="en-GB"/>
              </w:rPr>
              <w:t>Saturday</w:t>
            </w:r>
          </w:p>
        </w:tc>
        <w:tc>
          <w:tcPr>
            <w:tcW w:w="3970" w:type="dxa"/>
            <w:gridSpan w:val="2"/>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Closed</w:t>
            </w:r>
          </w:p>
        </w:tc>
        <w:tc>
          <w:tcPr>
            <w:tcW w:w="1984"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Social &amp; Official</w:t>
            </w:r>
          </w:p>
        </w:tc>
        <w:tc>
          <w:tcPr>
            <w:tcW w:w="1987" w:type="dxa"/>
            <w:shd w:val="clear" w:color="auto" w:fill="auto"/>
            <w:vAlign w:val="center"/>
          </w:tcPr>
          <w:p w:rsidR="00C26004" w:rsidRPr="007D51F9" w:rsidRDefault="00C26004" w:rsidP="00C26004">
            <w:pPr>
              <w:jc w:val="center"/>
              <w:rPr>
                <w:rFonts w:cs="Arial"/>
                <w:bCs/>
                <w:lang w:eastAsia="en-GB"/>
              </w:rPr>
            </w:pPr>
            <w:r w:rsidRPr="007D51F9">
              <w:rPr>
                <w:rFonts w:cs="Arial"/>
                <w:bCs/>
                <w:lang w:eastAsia="en-GB"/>
              </w:rPr>
              <w:t>14:00 – 15:45</w:t>
            </w:r>
          </w:p>
        </w:tc>
      </w:tr>
      <w:tr w:rsidR="00C26004" w:rsidRPr="007D51F9" w:rsidTr="00C26004">
        <w:trPr>
          <w:trHeight w:val="299"/>
        </w:trPr>
        <w:tc>
          <w:tcPr>
            <w:tcW w:w="1984" w:type="dxa"/>
            <w:shd w:val="clear" w:color="auto" w:fill="B7E995" w:themeFill="accent2" w:themeFillTint="66"/>
            <w:vAlign w:val="center"/>
          </w:tcPr>
          <w:p w:rsidR="00C26004" w:rsidRPr="00083EC4" w:rsidRDefault="00C26004" w:rsidP="00C26004">
            <w:pPr>
              <w:rPr>
                <w:rFonts w:cs="Arial"/>
                <w:bCs/>
                <w:sz w:val="24"/>
                <w:lang w:eastAsia="en-GB"/>
              </w:rPr>
            </w:pPr>
            <w:r w:rsidRPr="00083EC4">
              <w:rPr>
                <w:rFonts w:cs="Arial"/>
                <w:bCs/>
                <w:sz w:val="24"/>
                <w:lang w:eastAsia="en-GB"/>
              </w:rPr>
              <w:t>Sunday</w:t>
            </w:r>
          </w:p>
        </w:tc>
        <w:tc>
          <w:tcPr>
            <w:tcW w:w="3970" w:type="dxa"/>
            <w:gridSpan w:val="2"/>
            <w:shd w:val="clear" w:color="auto" w:fill="auto"/>
            <w:vAlign w:val="center"/>
          </w:tcPr>
          <w:p w:rsidR="00C26004" w:rsidRPr="007D51F9" w:rsidRDefault="00C26004" w:rsidP="00C26004">
            <w:pPr>
              <w:jc w:val="center"/>
              <w:rPr>
                <w:rFonts w:cs="Arial"/>
                <w:bCs/>
                <w:sz w:val="24"/>
                <w:lang w:eastAsia="en-GB"/>
              </w:rPr>
            </w:pPr>
            <w:r w:rsidRPr="007D51F9">
              <w:rPr>
                <w:rFonts w:cs="Arial"/>
                <w:bCs/>
                <w:sz w:val="24"/>
                <w:lang w:eastAsia="en-GB"/>
              </w:rPr>
              <w:t>Closed</w:t>
            </w:r>
          </w:p>
        </w:tc>
        <w:tc>
          <w:tcPr>
            <w:tcW w:w="1984" w:type="dxa"/>
            <w:shd w:val="clear" w:color="auto" w:fill="auto"/>
            <w:vAlign w:val="center"/>
          </w:tcPr>
          <w:p w:rsidR="00C26004" w:rsidRPr="007D51F9" w:rsidRDefault="00C26004" w:rsidP="00C26004">
            <w:pPr>
              <w:jc w:val="center"/>
              <w:rPr>
                <w:rFonts w:cs="Arial"/>
                <w:bCs/>
                <w:sz w:val="24"/>
                <w:lang w:eastAsia="en-GB"/>
              </w:rPr>
            </w:pPr>
            <w:r w:rsidRPr="007D51F9">
              <w:rPr>
                <w:rFonts w:cs="Arial"/>
                <w:bCs/>
                <w:sz w:val="24"/>
                <w:lang w:eastAsia="en-GB"/>
              </w:rPr>
              <w:t>Social &amp; Official</w:t>
            </w:r>
          </w:p>
        </w:tc>
        <w:tc>
          <w:tcPr>
            <w:tcW w:w="1987" w:type="dxa"/>
            <w:shd w:val="clear" w:color="auto" w:fill="auto"/>
            <w:vAlign w:val="center"/>
          </w:tcPr>
          <w:p w:rsidR="00C26004" w:rsidRPr="007D51F9" w:rsidRDefault="00C26004" w:rsidP="00C26004">
            <w:pPr>
              <w:jc w:val="center"/>
              <w:rPr>
                <w:rFonts w:cs="Arial"/>
                <w:bCs/>
                <w:sz w:val="24"/>
                <w:lang w:eastAsia="en-GB"/>
              </w:rPr>
            </w:pPr>
            <w:r w:rsidRPr="007D51F9">
              <w:rPr>
                <w:rFonts w:cs="Arial"/>
                <w:bCs/>
                <w:sz w:val="24"/>
                <w:lang w:eastAsia="en-GB"/>
              </w:rPr>
              <w:t>14:00 – 15:45</w:t>
            </w:r>
          </w:p>
        </w:tc>
      </w:tr>
    </w:tbl>
    <w:p w:rsidR="006370F0" w:rsidRDefault="006370F0" w:rsidP="00083EC4"/>
    <w:p w:rsidR="00C26004" w:rsidRDefault="00C26004" w:rsidP="00083EC4">
      <w:pPr>
        <w:rPr>
          <w:rFonts w:cs="Arial"/>
          <w:color w:val="000000"/>
        </w:rPr>
      </w:pPr>
    </w:p>
    <w:p w:rsidR="007D51F9" w:rsidRPr="007D51F9" w:rsidRDefault="007D51F9" w:rsidP="00083EC4">
      <w:pPr>
        <w:rPr>
          <w:rFonts w:cs="Arial"/>
          <w:color w:val="000000"/>
        </w:rPr>
      </w:pPr>
      <w:r w:rsidRPr="007D51F9">
        <w:rPr>
          <w:rFonts w:cs="Arial"/>
          <w:color w:val="000000"/>
        </w:rPr>
        <w:t xml:space="preserve">It is recognised that there are difficulties when visiting a prison; with visiting often involving a great deal of time, effort and expense. Visiting can be an emotional experience, both positively and negatively; for example families enjoying seeing their loved one, but due to the length of visits saying ‘goodbye’ can be distressing. Visits can be particularly difficult for children, with our necessary processes and rules often confusing. This is compounded by long journeys, sometimes on public transport that interrupt dinner and bed time routines; this can leave children tired, irritable and sometimes confused, which can impact on their performance at school the next day. Stigma for the children of prisoners can be manifested in being bullied by classmates in school. Longer term, the children of prisoners are three times more likely to engage in anti-social behaviour or offending behaviour than their peers who do not have a parent in prison. </w:t>
      </w:r>
    </w:p>
    <w:p w:rsidR="007D51F9" w:rsidRPr="007D51F9" w:rsidRDefault="007D51F9" w:rsidP="00083EC4">
      <w:pPr>
        <w:pStyle w:val="ListParagraph"/>
        <w:spacing w:line="360" w:lineRule="auto"/>
        <w:rPr>
          <w:rFonts w:asciiTheme="minorHAnsi" w:hAnsiTheme="minorHAnsi" w:cs="Arial"/>
          <w:color w:val="000000"/>
          <w:sz w:val="22"/>
          <w:szCs w:val="22"/>
        </w:rPr>
      </w:pPr>
    </w:p>
    <w:p w:rsidR="007D51F9" w:rsidRDefault="007D51F9" w:rsidP="00083EC4">
      <w:pPr>
        <w:tabs>
          <w:tab w:val="left" w:pos="3360"/>
        </w:tabs>
        <w:rPr>
          <w:rFonts w:cs="Arial"/>
          <w:color w:val="000000"/>
        </w:rPr>
      </w:pPr>
      <w:r w:rsidRPr="007D51F9">
        <w:rPr>
          <w:rFonts w:cs="Arial"/>
          <w:color w:val="000000"/>
        </w:rPr>
        <w:t>In order to reduce some of these issues we will invest in staff training and continue to do our utmost to make visiting Lewes a more positive experience.</w:t>
      </w:r>
    </w:p>
    <w:p w:rsidR="007D51F9" w:rsidRPr="007D51F9" w:rsidRDefault="007D51F9" w:rsidP="00083EC4">
      <w:pPr>
        <w:rPr>
          <w:rFonts w:cs="Arial"/>
          <w:b/>
        </w:rPr>
      </w:pPr>
      <w:r w:rsidRPr="007D51F9">
        <w:rPr>
          <w:rFonts w:cs="Arial"/>
          <w:b/>
        </w:rPr>
        <w:lastRenderedPageBreak/>
        <w:t>Working in Partnership</w:t>
      </w:r>
    </w:p>
    <w:p w:rsidR="007D51F9" w:rsidRDefault="007D51F9" w:rsidP="00083EC4">
      <w:pPr>
        <w:rPr>
          <w:rFonts w:cs="Arial"/>
        </w:rPr>
      </w:pPr>
      <w:r w:rsidRPr="007D51F9">
        <w:rPr>
          <w:rFonts w:cs="Arial"/>
        </w:rPr>
        <w:t>In order to provide the very best service we can we will continue to work with all departments within the prison, service providers, and prisoner’s families and significant others.</w:t>
      </w:r>
    </w:p>
    <w:p w:rsidR="002861F1" w:rsidRDefault="002861F1" w:rsidP="00083EC4">
      <w:pPr>
        <w:rPr>
          <w:rFonts w:cs="Arial"/>
        </w:rPr>
      </w:pPr>
      <w:r>
        <w:rPr>
          <w:rFonts w:cs="Arial"/>
          <w:b/>
          <w:bCs/>
          <w:noProof/>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1457325" cy="85280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852805"/>
                    </a:xfrm>
                    <a:prstGeom prst="rect">
                      <a:avLst/>
                    </a:prstGeom>
                    <a:noFill/>
                  </pic:spPr>
                </pic:pic>
              </a:graphicData>
            </a:graphic>
          </wp:anchor>
        </w:drawing>
      </w:r>
    </w:p>
    <w:p w:rsidR="006370F0" w:rsidRPr="007D51F9" w:rsidRDefault="006370F0" w:rsidP="00083EC4">
      <w:pPr>
        <w:rPr>
          <w:rFonts w:cs="Arial"/>
        </w:rPr>
      </w:pPr>
    </w:p>
    <w:p w:rsidR="00D810B7" w:rsidRPr="00D810B7" w:rsidRDefault="00D810B7" w:rsidP="00083EC4">
      <w:pPr>
        <w:pStyle w:val="ListParagraph"/>
        <w:numPr>
          <w:ilvl w:val="0"/>
          <w:numId w:val="4"/>
        </w:numPr>
        <w:spacing w:line="360" w:lineRule="auto"/>
        <w:rPr>
          <w:rFonts w:cs="Arial"/>
          <w:b/>
          <w:bCs/>
        </w:rPr>
      </w:pPr>
      <w:r w:rsidRPr="00D810B7">
        <w:rPr>
          <w:rFonts w:asciiTheme="minorHAnsi" w:hAnsiTheme="minorHAnsi" w:cs="Arial"/>
          <w:b/>
          <w:bCs/>
        </w:rPr>
        <w:t>Spurgeons – Family services provider</w:t>
      </w:r>
      <w:r>
        <w:rPr>
          <w:rFonts w:cs="Arial"/>
          <w:b/>
          <w:bCs/>
        </w:rPr>
        <w:t xml:space="preserve">                               </w:t>
      </w:r>
    </w:p>
    <w:p w:rsidR="007D51F9" w:rsidRDefault="007D51F9" w:rsidP="00083EC4">
      <w:pPr>
        <w:rPr>
          <w:rFonts w:cs="Arial"/>
        </w:rPr>
      </w:pPr>
      <w:r w:rsidRPr="007D51F9">
        <w:rPr>
          <w:rFonts w:cs="Arial"/>
          <w:bCs/>
        </w:rPr>
        <w:t>Spurgeons</w:t>
      </w:r>
      <w:r w:rsidRPr="007D51F9">
        <w:rPr>
          <w:rFonts w:cs="Arial"/>
        </w:rPr>
        <w:t xml:space="preserve"> now deliver family services at Lewes and they continue to give support to families and significant others. The Spurgeons team, operating in close partnership with operational staff at Lewes, offer first class services these include:</w:t>
      </w:r>
    </w:p>
    <w:p w:rsidR="004447C1" w:rsidRPr="00C16720" w:rsidRDefault="004447C1" w:rsidP="00083EC4">
      <w:pPr>
        <w:rPr>
          <w:rFonts w:cs="Arial"/>
        </w:rPr>
      </w:pPr>
    </w:p>
    <w:p w:rsidR="007D51F9" w:rsidRPr="007D51F9" w:rsidRDefault="000532C7" w:rsidP="00083EC4">
      <w:pPr>
        <w:ind w:left="360"/>
        <w:rPr>
          <w:rFonts w:cs="Arial"/>
        </w:rPr>
      </w:pPr>
      <w:r w:rsidRPr="00CB22C3">
        <w:rPr>
          <w:rFonts w:ascii="Calibri" w:eastAsia="Calibri" w:hAnsi="Calibri" w:cs="Times New Roman"/>
          <w:noProof/>
          <w:lang w:eastAsia="en-GB"/>
        </w:rPr>
        <w:drawing>
          <wp:inline distT="0" distB="0" distL="0" distR="0" wp14:anchorId="2C3BD648" wp14:editId="0E9845D3">
            <wp:extent cx="5372100" cy="1304925"/>
            <wp:effectExtent l="38100" t="19050" r="19050" b="476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447C1" w:rsidRDefault="004447C1" w:rsidP="00083EC4">
      <w:pPr>
        <w:rPr>
          <w:rFonts w:cs="Arial"/>
        </w:rPr>
      </w:pPr>
    </w:p>
    <w:p w:rsidR="007D51F9" w:rsidRDefault="007D51F9" w:rsidP="00083EC4">
      <w:pPr>
        <w:rPr>
          <w:rFonts w:cs="Arial"/>
        </w:rPr>
      </w:pPr>
      <w:r w:rsidRPr="007D51F9">
        <w:rPr>
          <w:rFonts w:cs="Arial"/>
        </w:rPr>
        <w:t>Partnership meetings are held to look at the work that has been completed during the month, address any issues, plan for the coming months and discuss ways to innovate and improve services. In addition quarterly contract meetings are held in order to monitor targets and service delivery agreements.</w:t>
      </w:r>
    </w:p>
    <w:p w:rsidR="002861F1" w:rsidRDefault="002861F1" w:rsidP="00083EC4">
      <w:pPr>
        <w:rPr>
          <w:rFonts w:cs="Arial"/>
        </w:rPr>
      </w:pPr>
    </w:p>
    <w:p w:rsidR="00083EC4" w:rsidRDefault="002861F1" w:rsidP="00083EC4">
      <w:pPr>
        <w:rPr>
          <w:rFonts w:cs="Arial"/>
          <w:b/>
        </w:rPr>
      </w:pPr>
      <w:r>
        <w:rPr>
          <w:noProof/>
          <w:lang w:eastAsia="en-GB"/>
        </w:rPr>
        <w:drawing>
          <wp:anchor distT="0" distB="0" distL="114300" distR="114300" simplePos="0" relativeHeight="251663360" behindDoc="0" locked="0" layoutInCell="1" allowOverlap="1">
            <wp:simplePos x="0" y="0"/>
            <wp:positionH relativeFrom="margin">
              <wp:align>right</wp:align>
            </wp:positionH>
            <wp:positionV relativeFrom="paragraph">
              <wp:posOffset>193675</wp:posOffset>
            </wp:positionV>
            <wp:extent cx="1247775" cy="3143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775" cy="314325"/>
                    </a:xfrm>
                    <a:prstGeom prst="rect">
                      <a:avLst/>
                    </a:prstGeom>
                    <a:noFill/>
                  </pic:spPr>
                </pic:pic>
              </a:graphicData>
            </a:graphic>
          </wp:anchor>
        </w:drawing>
      </w:r>
    </w:p>
    <w:p w:rsidR="00D810B7" w:rsidRDefault="00D810B7" w:rsidP="00083EC4">
      <w:pPr>
        <w:rPr>
          <w:rFonts w:cs="Arial"/>
          <w:b/>
        </w:rPr>
      </w:pPr>
      <w:r w:rsidRPr="00D810B7">
        <w:rPr>
          <w:rFonts w:cs="Arial"/>
          <w:b/>
        </w:rPr>
        <w:t>The Forward Trust – Substance Misuse Service</w:t>
      </w:r>
      <w:r>
        <w:rPr>
          <w:rFonts w:cs="Arial"/>
          <w:b/>
        </w:rPr>
        <w:t xml:space="preserve">                   </w:t>
      </w:r>
    </w:p>
    <w:p w:rsidR="00D810B7" w:rsidRDefault="00D810B7" w:rsidP="00083EC4">
      <w:pPr>
        <w:rPr>
          <w:rFonts w:cs="Arial"/>
        </w:rPr>
      </w:pPr>
      <w:r>
        <w:rPr>
          <w:rFonts w:cs="Arial"/>
        </w:rPr>
        <w:t>The Forward Trust are the Substance Misuse Service provider for HMP Lewes. As per our Substance Misuse Strategy, HMP Lewes and the Forward Trust</w:t>
      </w:r>
      <w:r w:rsidR="00CB22C3">
        <w:rPr>
          <w:rFonts w:cs="Arial"/>
        </w:rPr>
        <w:t xml:space="preserve"> work in partnership to identify those residents with drug and alcohol issues and provide them with a range of clinical and psychosocial services to include counselling, education, harm reduction, overdose awareness and rehabilitation. The focus of this delivery is on helping residents overcome their drug and alcohol misuse problems and lead healthier, crime free lives both in custody and in the community. </w:t>
      </w:r>
    </w:p>
    <w:p w:rsidR="00CB22C3" w:rsidRDefault="00CB22C3" w:rsidP="00083EC4">
      <w:pPr>
        <w:rPr>
          <w:rFonts w:cs="Arial"/>
        </w:rPr>
      </w:pPr>
    </w:p>
    <w:p w:rsidR="004447C1" w:rsidRDefault="004447C1" w:rsidP="00083EC4">
      <w:pPr>
        <w:rPr>
          <w:rFonts w:cs="Arial"/>
        </w:rPr>
      </w:pPr>
    </w:p>
    <w:p w:rsidR="00CB22C3" w:rsidRDefault="00CB22C3" w:rsidP="00083EC4">
      <w:pPr>
        <w:rPr>
          <w:rFonts w:cs="Arial"/>
        </w:rPr>
      </w:pPr>
      <w:r>
        <w:rPr>
          <w:rFonts w:cs="Arial"/>
        </w:rPr>
        <w:t>The main functions and responsibilities of The Forward Trust are;</w:t>
      </w:r>
    </w:p>
    <w:p w:rsidR="00083EC4" w:rsidRDefault="00CB22C3" w:rsidP="00083EC4">
      <w:pPr>
        <w:rPr>
          <w:rFonts w:cs="Arial"/>
        </w:rPr>
      </w:pPr>
      <w:r w:rsidRPr="00CB22C3">
        <w:rPr>
          <w:rFonts w:ascii="Calibri" w:eastAsia="Calibri" w:hAnsi="Calibri" w:cs="Times New Roman"/>
          <w:noProof/>
          <w:lang w:eastAsia="en-GB"/>
        </w:rPr>
        <w:drawing>
          <wp:inline distT="0" distB="0" distL="0" distR="0" wp14:anchorId="1AB6D7ED" wp14:editId="73866C0C">
            <wp:extent cx="5731510" cy="4486275"/>
            <wp:effectExtent l="38100" t="0" r="2159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532C7" w:rsidRDefault="00A85BFC" w:rsidP="00083EC4">
      <w:pPr>
        <w:rPr>
          <w:rFonts w:cs="Arial"/>
        </w:rPr>
      </w:pPr>
      <w:r>
        <w:rPr>
          <w:rFonts w:cs="Arial"/>
        </w:rPr>
        <w:t>T</w:t>
      </w:r>
      <w:r w:rsidR="000532C7" w:rsidRPr="000532C7">
        <w:rPr>
          <w:rFonts w:cs="Arial"/>
        </w:rPr>
        <w:t xml:space="preserve">he Forward Trust </w:t>
      </w:r>
      <w:r w:rsidR="000532C7">
        <w:rPr>
          <w:rFonts w:cs="Arial"/>
        </w:rPr>
        <w:t>also deliver a number of ‘Family Ties Workshops’. These include;</w:t>
      </w:r>
    </w:p>
    <w:p w:rsidR="000532C7" w:rsidRPr="000532C7" w:rsidRDefault="000532C7" w:rsidP="00083EC4">
      <w:pPr>
        <w:numPr>
          <w:ilvl w:val="0"/>
          <w:numId w:val="5"/>
        </w:numPr>
        <w:spacing w:before="100" w:beforeAutospacing="1" w:after="100" w:afterAutospacing="1"/>
        <w:rPr>
          <w:rFonts w:eastAsia="Times New Roman" w:cstheme="minorHAnsi"/>
          <w:lang w:eastAsia="en-GB"/>
        </w:rPr>
      </w:pPr>
      <w:r w:rsidRPr="000532C7">
        <w:rPr>
          <w:rFonts w:eastAsia="Times New Roman" w:cstheme="minorHAnsi"/>
          <w:b/>
          <w:lang w:eastAsia="en-GB"/>
        </w:rPr>
        <w:t>Roles and Responsibilities</w:t>
      </w:r>
      <w:r w:rsidRPr="000532C7">
        <w:rPr>
          <w:rFonts w:eastAsia="Times New Roman" w:cstheme="minorHAnsi"/>
          <w:lang w:eastAsia="en-GB"/>
        </w:rPr>
        <w:t xml:space="preserve">: what is your role and responsibility to those close to you? </w:t>
      </w:r>
    </w:p>
    <w:p w:rsidR="000532C7" w:rsidRPr="000532C7" w:rsidRDefault="000532C7" w:rsidP="00083EC4">
      <w:pPr>
        <w:numPr>
          <w:ilvl w:val="0"/>
          <w:numId w:val="5"/>
        </w:numPr>
        <w:spacing w:before="100" w:beforeAutospacing="1" w:after="100" w:afterAutospacing="1"/>
        <w:rPr>
          <w:rFonts w:eastAsia="Times New Roman" w:cstheme="minorHAnsi"/>
          <w:lang w:eastAsia="en-GB"/>
        </w:rPr>
      </w:pPr>
      <w:r w:rsidRPr="000532C7">
        <w:rPr>
          <w:rFonts w:eastAsia="Times New Roman" w:cstheme="minorHAnsi"/>
          <w:b/>
          <w:lang w:eastAsia="en-GB"/>
        </w:rPr>
        <w:t>Addressing Change:</w:t>
      </w:r>
      <w:r w:rsidRPr="000532C7">
        <w:rPr>
          <w:rFonts w:eastAsia="Times New Roman" w:cstheme="minorHAnsi"/>
          <w:lang w:eastAsia="en-GB"/>
        </w:rPr>
        <w:t xml:space="preserve"> helping you to think about the possibility of making changes to your relationships and how to go about this.</w:t>
      </w:r>
    </w:p>
    <w:p w:rsidR="000532C7" w:rsidRPr="000532C7" w:rsidRDefault="000532C7" w:rsidP="00083EC4">
      <w:pPr>
        <w:numPr>
          <w:ilvl w:val="0"/>
          <w:numId w:val="5"/>
        </w:numPr>
        <w:spacing w:before="100" w:beforeAutospacing="1" w:after="100" w:afterAutospacing="1"/>
        <w:rPr>
          <w:rFonts w:eastAsia="Times New Roman" w:cstheme="minorHAnsi"/>
          <w:lang w:eastAsia="en-GB"/>
        </w:rPr>
      </w:pPr>
      <w:r w:rsidRPr="000532C7">
        <w:rPr>
          <w:rFonts w:eastAsia="Times New Roman" w:cstheme="minorHAnsi"/>
          <w:b/>
          <w:lang w:eastAsia="en-GB"/>
        </w:rPr>
        <w:t>Behaviours, addiction and the Impact on families/relationships</w:t>
      </w:r>
      <w:r w:rsidRPr="000532C7">
        <w:rPr>
          <w:rFonts w:eastAsia="Times New Roman" w:cstheme="minorHAnsi"/>
          <w:lang w:eastAsia="en-GB"/>
        </w:rPr>
        <w:t>: What are the effects of having a loved one in active addiction or early recovery? How might this affect children and adult family members/ significant others?</w:t>
      </w:r>
    </w:p>
    <w:p w:rsidR="000532C7" w:rsidRPr="000532C7" w:rsidRDefault="000532C7" w:rsidP="00083EC4">
      <w:pPr>
        <w:numPr>
          <w:ilvl w:val="0"/>
          <w:numId w:val="5"/>
        </w:numPr>
        <w:spacing w:before="100" w:beforeAutospacing="1" w:after="100" w:afterAutospacing="1"/>
        <w:rPr>
          <w:rFonts w:eastAsia="Times New Roman" w:cstheme="minorHAnsi"/>
          <w:lang w:eastAsia="en-GB"/>
        </w:rPr>
      </w:pPr>
      <w:r w:rsidRPr="000532C7">
        <w:rPr>
          <w:rFonts w:eastAsia="Times New Roman" w:cstheme="minorHAnsi"/>
          <w:b/>
          <w:lang w:eastAsia="en-GB"/>
        </w:rPr>
        <w:t>Family Identity:</w:t>
      </w:r>
      <w:r w:rsidRPr="000532C7">
        <w:rPr>
          <w:rFonts w:eastAsia="Times New Roman" w:cstheme="minorHAnsi"/>
          <w:lang w:eastAsia="en-GB"/>
        </w:rPr>
        <w:t xml:space="preserve"> looking at what makes your family tick and the values that you consider to be important.</w:t>
      </w:r>
    </w:p>
    <w:p w:rsidR="000532C7" w:rsidRPr="000532C7" w:rsidRDefault="000532C7" w:rsidP="00083EC4">
      <w:pPr>
        <w:numPr>
          <w:ilvl w:val="0"/>
          <w:numId w:val="5"/>
        </w:numPr>
        <w:spacing w:before="100" w:beforeAutospacing="1" w:after="100" w:afterAutospacing="1"/>
        <w:rPr>
          <w:rFonts w:eastAsia="Times New Roman" w:cstheme="minorHAnsi"/>
          <w:lang w:eastAsia="en-GB"/>
        </w:rPr>
      </w:pPr>
      <w:r w:rsidRPr="000532C7">
        <w:rPr>
          <w:rFonts w:eastAsia="Times New Roman" w:cstheme="minorHAnsi"/>
          <w:b/>
          <w:lang w:eastAsia="en-GB"/>
        </w:rPr>
        <w:t>Family Dynamics and Rebuilding Trust</w:t>
      </w:r>
      <w:r w:rsidRPr="000532C7">
        <w:rPr>
          <w:rFonts w:eastAsia="Times New Roman" w:cstheme="minorHAnsi"/>
          <w:lang w:eastAsia="en-GB"/>
        </w:rPr>
        <w:t>: Increasing trust and learning better ways to communicate.</w:t>
      </w:r>
    </w:p>
    <w:p w:rsidR="000532C7" w:rsidRPr="000532C7" w:rsidRDefault="000532C7" w:rsidP="00083EC4">
      <w:pPr>
        <w:numPr>
          <w:ilvl w:val="0"/>
          <w:numId w:val="5"/>
        </w:numPr>
        <w:spacing w:before="100" w:beforeAutospacing="1" w:after="100" w:afterAutospacing="1"/>
        <w:rPr>
          <w:rFonts w:eastAsia="Times New Roman" w:cstheme="minorHAnsi"/>
          <w:lang w:eastAsia="en-GB"/>
        </w:rPr>
      </w:pPr>
      <w:r w:rsidRPr="000532C7">
        <w:rPr>
          <w:rFonts w:eastAsia="Times New Roman" w:cstheme="minorHAnsi"/>
          <w:b/>
          <w:lang w:eastAsia="en-GB"/>
        </w:rPr>
        <w:lastRenderedPageBreak/>
        <w:t>Maintaining family ties</w:t>
      </w:r>
      <w:r w:rsidRPr="000532C7">
        <w:rPr>
          <w:rFonts w:eastAsia="Times New Roman" w:cstheme="minorHAnsi"/>
          <w:lang w:eastAsia="en-GB"/>
        </w:rPr>
        <w:t xml:space="preserve">: finding ways to keep up and improve communication with loved ones whilst in prison. </w:t>
      </w:r>
    </w:p>
    <w:p w:rsidR="000532C7" w:rsidRPr="000532C7" w:rsidRDefault="000532C7" w:rsidP="00083EC4">
      <w:pPr>
        <w:numPr>
          <w:ilvl w:val="0"/>
          <w:numId w:val="5"/>
        </w:numPr>
        <w:spacing w:before="100" w:beforeAutospacing="1" w:after="100" w:afterAutospacing="1"/>
        <w:rPr>
          <w:rFonts w:eastAsia="Times New Roman" w:cstheme="minorHAnsi"/>
          <w:lang w:eastAsia="en-GB"/>
        </w:rPr>
      </w:pPr>
      <w:r w:rsidRPr="000532C7">
        <w:rPr>
          <w:rFonts w:eastAsia="Times New Roman" w:cstheme="minorHAnsi"/>
          <w:b/>
          <w:lang w:eastAsia="en-GB"/>
        </w:rPr>
        <w:t>Sex, Relationships and Co-Dependency:</w:t>
      </w:r>
      <w:r w:rsidRPr="000532C7">
        <w:rPr>
          <w:rFonts w:eastAsia="Times New Roman" w:cstheme="minorHAnsi"/>
          <w:lang w:eastAsia="en-GB"/>
        </w:rPr>
        <w:t xml:space="preserve"> what are your beliefs about sex and love and where do they come from? Looking at co-dependency, helping you to recognise the signs of unhealthy relationships.</w:t>
      </w:r>
    </w:p>
    <w:p w:rsidR="000532C7" w:rsidRDefault="000532C7" w:rsidP="00083EC4">
      <w:pPr>
        <w:numPr>
          <w:ilvl w:val="0"/>
          <w:numId w:val="5"/>
        </w:numPr>
        <w:spacing w:before="100" w:beforeAutospacing="1" w:after="100" w:afterAutospacing="1"/>
        <w:rPr>
          <w:rFonts w:eastAsia="Times New Roman" w:cstheme="minorHAnsi"/>
          <w:lang w:eastAsia="en-GB"/>
        </w:rPr>
      </w:pPr>
      <w:r w:rsidRPr="000532C7">
        <w:rPr>
          <w:rFonts w:eastAsia="Times New Roman" w:cstheme="minorHAnsi"/>
          <w:b/>
          <w:lang w:eastAsia="en-GB"/>
        </w:rPr>
        <w:t>Moving forward/Preparing for Ongoing Recovery</w:t>
      </w:r>
      <w:r w:rsidRPr="000532C7">
        <w:rPr>
          <w:rFonts w:eastAsia="Times New Roman" w:cstheme="minorHAnsi"/>
          <w:lang w:eastAsia="en-GB"/>
        </w:rPr>
        <w:t xml:space="preserve"> understand how life in your community or return from residential rehab might impact your family and relationships once you are in recovery. </w:t>
      </w:r>
    </w:p>
    <w:p w:rsidR="002861F1" w:rsidRDefault="00672777" w:rsidP="00083EC4">
      <w:pPr>
        <w:spacing w:before="100" w:beforeAutospacing="1" w:after="100" w:afterAutospacing="1"/>
        <w:rPr>
          <w:rFonts w:eastAsia="Times New Roman" w:cstheme="minorHAnsi"/>
          <w:lang w:eastAsia="en-GB"/>
        </w:rPr>
      </w:pPr>
      <w:r>
        <w:rPr>
          <w:rFonts w:eastAsia="Times New Roman" w:cstheme="minorHAnsi"/>
          <w:lang w:eastAsia="en-GB"/>
        </w:rPr>
        <w:t>For general enquiries or to contact the Forward Trust Family Worker please call 01273 785153.</w:t>
      </w:r>
    </w:p>
    <w:p w:rsidR="002861F1" w:rsidRPr="002861F1" w:rsidRDefault="002861F1" w:rsidP="002861F1">
      <w:pPr>
        <w:spacing w:before="100" w:beforeAutospacing="1" w:after="100" w:afterAutospacing="1"/>
        <w:rPr>
          <w:rFonts w:asciiTheme="majorHAnsi" w:eastAsia="Times New Roman" w:hAnsiTheme="majorHAnsi" w:cstheme="minorHAnsi"/>
          <w:b/>
          <w:sz w:val="24"/>
          <w:lang w:eastAsia="en-GB"/>
        </w:rPr>
      </w:pPr>
      <w:r w:rsidRPr="002861F1">
        <w:rPr>
          <w:rFonts w:asciiTheme="majorHAnsi" w:eastAsia="Times New Roman" w:hAnsiTheme="majorHAnsi" w:cstheme="minorHAnsi"/>
          <w:b/>
          <w:sz w:val="24"/>
          <w:lang w:eastAsia="en-GB"/>
        </w:rPr>
        <w:t>Sussex Pathways</w:t>
      </w:r>
      <w:r>
        <w:rPr>
          <w:rFonts w:asciiTheme="majorHAnsi" w:eastAsia="Times New Roman" w:hAnsiTheme="majorHAnsi" w:cstheme="minorHAnsi"/>
          <w:b/>
          <w:sz w:val="24"/>
          <w:lang w:eastAsia="en-GB"/>
        </w:rPr>
        <w:tab/>
      </w:r>
      <w:r>
        <w:rPr>
          <w:rFonts w:asciiTheme="majorHAnsi" w:eastAsia="Times New Roman" w:hAnsiTheme="majorHAnsi" w:cstheme="minorHAnsi"/>
          <w:b/>
          <w:sz w:val="24"/>
          <w:lang w:eastAsia="en-GB"/>
        </w:rPr>
        <w:tab/>
      </w:r>
      <w:r>
        <w:rPr>
          <w:noProof/>
          <w:lang w:eastAsia="en-GB"/>
        </w:rPr>
        <w:drawing>
          <wp:inline distT="0" distB="0" distL="0" distR="0" wp14:anchorId="08DC113C" wp14:editId="7CBF004B">
            <wp:extent cx="3695700" cy="533400"/>
            <wp:effectExtent l="0" t="0" r="0" b="0"/>
            <wp:docPr id="7" name="Picture 7" descr="http://www.sussexpathways.org.uk/wp-content/uploads/2016/03/sussex-pathwa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ssexpathways.org.uk/wp-content/uploads/2016/03/sussex-pathways-logo.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5700" cy="533400"/>
                    </a:xfrm>
                    <a:prstGeom prst="rect">
                      <a:avLst/>
                    </a:prstGeom>
                    <a:noFill/>
                    <a:ln>
                      <a:noFill/>
                    </a:ln>
                    <a:effectLst>
                      <a:softEdge rad="31750"/>
                    </a:effectLst>
                  </pic:spPr>
                </pic:pic>
              </a:graphicData>
            </a:graphic>
          </wp:inline>
        </w:drawing>
      </w:r>
    </w:p>
    <w:p w:rsidR="002861F1" w:rsidRPr="002861F1" w:rsidRDefault="002861F1" w:rsidP="002861F1">
      <w:pPr>
        <w:spacing w:after="160"/>
        <w:rPr>
          <w:rFonts w:asciiTheme="majorHAnsi" w:hAnsiTheme="majorHAnsi" w:cs="Arial"/>
        </w:rPr>
      </w:pPr>
      <w:r w:rsidRPr="002861F1">
        <w:rPr>
          <w:rFonts w:asciiTheme="majorHAnsi" w:hAnsiTheme="majorHAnsi" w:cs="Arial"/>
        </w:rPr>
        <w:t>Sussex Pathways provides resettlement support to offender’s pre and post release for those returning to the Sussex area. Its primary objective is to reduce reoffending and promote rehabilitation by stopping the revolving door effect that many prolific offenders are caught up in, addressing their specific needs, equipping them with the necessary life skills and helping link up the various agencies that seek to support them. Volunteer key workers (VKW) work with offenders up to 6 weeks pre-release in HMP Lewes through regular 121 meetings and a weekly life skills group and then for up to 6 months in the community in Sussex after their release.  VKW offer practical support for men who are due for release, by focussing on a resettlement action plan where priority needs and goals are considered and taken forward. There can be many aspects of this action plan that link in with building and improving family relationships. For example, having a specific focus on supporting someone with their addictions that may have caused a breakdown within the family. The VKW will form links with the specialist SMS service that is available to the offender and support them with accessing this, often by attending meetings alongside them which they may not successfully attend independently. This type of support is very common and transfers into other areas of an offenders resettlement needs that can affect their relationships with family members.</w:t>
      </w:r>
    </w:p>
    <w:p w:rsidR="002861F1" w:rsidRDefault="002861F1" w:rsidP="002861F1">
      <w:pPr>
        <w:rPr>
          <w:rFonts w:asciiTheme="majorHAnsi" w:hAnsiTheme="majorHAnsi" w:cs="Arial"/>
        </w:rPr>
      </w:pPr>
      <w:r w:rsidRPr="002861F1">
        <w:rPr>
          <w:rFonts w:asciiTheme="majorHAnsi" w:hAnsiTheme="majorHAnsi" w:cs="Arial"/>
        </w:rPr>
        <w:t xml:space="preserve">Sussex Pathways also delivers a Life skills and Mindfulness programme. This programme aims to equip men with life skills that they may not possess to assist with their release into the community. It focusses on identifying problems, taking responsibility and making changes. Family relationships is a course topic of this programme that ties in with Lord </w:t>
      </w:r>
      <w:r w:rsidRPr="002861F1">
        <w:rPr>
          <w:rFonts w:asciiTheme="majorHAnsi" w:hAnsiTheme="majorHAnsi" w:cs="Arial"/>
        </w:rPr>
        <w:lastRenderedPageBreak/>
        <w:t>Farmers Family Learning objective</w:t>
      </w:r>
      <w:r w:rsidRPr="002861F1">
        <w:rPr>
          <w:rFonts w:asciiTheme="majorHAnsi" w:hAnsiTheme="majorHAnsi"/>
        </w:rPr>
        <w:t xml:space="preserve"> – </w:t>
      </w:r>
      <w:r w:rsidRPr="002861F1">
        <w:rPr>
          <w:rFonts w:asciiTheme="majorHAnsi" w:hAnsiTheme="majorHAnsi" w:cs="Arial"/>
        </w:rPr>
        <w:t>to equip prisoners to maintain and improve relationships. The mindfulness element of this programme aims to equip men with techniques to use to manage emotions and triggers to negative behaviours. We have found there needs to be a sense of responsibility within any family destruction that may have occurred and this programme assists with recognising this and how to make necessary changes moving forward.</w:t>
      </w:r>
    </w:p>
    <w:p w:rsidR="007640D2" w:rsidRPr="007640D2" w:rsidRDefault="007640D2" w:rsidP="007640D2">
      <w:pPr>
        <w:spacing w:before="100" w:beforeAutospacing="1" w:after="100" w:afterAutospacing="1" w:line="240" w:lineRule="auto"/>
        <w:rPr>
          <w:rFonts w:eastAsia="Times New Roman" w:cs="Times New Roman"/>
          <w:lang w:eastAsia="en-GB"/>
        </w:rPr>
      </w:pPr>
      <w:r w:rsidRPr="007640D2">
        <w:rPr>
          <w:rFonts w:cs="Arial"/>
        </w:rPr>
        <w:t xml:space="preserve">Sussex Pathways can be contacted via email </w:t>
      </w:r>
      <w:hyperlink r:id="rId25" w:history="1">
        <w:r w:rsidRPr="007640D2">
          <w:rPr>
            <w:rFonts w:eastAsia="Times New Roman" w:cs="Times New Roman"/>
            <w:lang w:eastAsia="en-GB"/>
          </w:rPr>
          <w:t>admin@sussexpathways.org.uk</w:t>
        </w:r>
      </w:hyperlink>
      <w:r w:rsidRPr="007640D2">
        <w:rPr>
          <w:rFonts w:eastAsia="Times New Roman" w:cs="Times New Roman"/>
          <w:lang w:eastAsia="en-GB"/>
        </w:rPr>
        <w:t xml:space="preserve"> or telephone </w:t>
      </w:r>
      <w:hyperlink r:id="rId26" w:history="1">
        <w:r w:rsidRPr="007640D2">
          <w:rPr>
            <w:rFonts w:eastAsia="Times New Roman" w:cs="Times New Roman"/>
            <w:lang w:eastAsia="en-GB"/>
          </w:rPr>
          <w:t>01273 785335</w:t>
        </w:r>
      </w:hyperlink>
      <w:r>
        <w:rPr>
          <w:rFonts w:eastAsia="Times New Roman" w:cs="Times New Roman"/>
          <w:lang w:eastAsia="en-GB"/>
        </w:rPr>
        <w:t>.</w:t>
      </w:r>
    </w:p>
    <w:p w:rsidR="004447C1" w:rsidRDefault="004447C1" w:rsidP="00083EC4">
      <w:pPr>
        <w:rPr>
          <w:rFonts w:cs="Arial"/>
          <w:b/>
        </w:rPr>
      </w:pPr>
    </w:p>
    <w:p w:rsidR="00FB38C1" w:rsidRPr="00E0419A" w:rsidRDefault="00F50A0D" w:rsidP="00083EC4">
      <w:pPr>
        <w:rPr>
          <w:rFonts w:cs="Arial"/>
          <w:b/>
        </w:rPr>
      </w:pPr>
      <w:r w:rsidRPr="00E0419A">
        <w:rPr>
          <w:rFonts w:cs="Arial"/>
          <w:b/>
        </w:rPr>
        <w:t>Extended visits and Family learning</w:t>
      </w:r>
    </w:p>
    <w:p w:rsidR="009E3D6E" w:rsidRDefault="005603E3" w:rsidP="00083EC4">
      <w:pPr>
        <w:pStyle w:val="ListParagraph"/>
        <w:spacing w:line="360" w:lineRule="auto"/>
        <w:ind w:left="0"/>
        <w:rPr>
          <w:rFonts w:asciiTheme="minorHAnsi" w:hAnsiTheme="minorHAnsi" w:cs="Arial"/>
          <w:sz w:val="22"/>
          <w:szCs w:val="22"/>
        </w:rPr>
      </w:pPr>
      <w:r>
        <w:rPr>
          <w:rFonts w:asciiTheme="minorHAnsi" w:hAnsiTheme="minorHAnsi" w:cs="Arial"/>
          <w:sz w:val="22"/>
          <w:szCs w:val="22"/>
        </w:rPr>
        <w:t>HMP Lewes</w:t>
      </w:r>
      <w:r w:rsidR="00AB556F">
        <w:rPr>
          <w:rFonts w:asciiTheme="minorHAnsi" w:hAnsiTheme="minorHAnsi" w:cs="Arial"/>
          <w:sz w:val="22"/>
          <w:szCs w:val="22"/>
        </w:rPr>
        <w:t xml:space="preserve"> and Spurgeons</w:t>
      </w:r>
      <w:r>
        <w:rPr>
          <w:rFonts w:asciiTheme="minorHAnsi" w:hAnsiTheme="minorHAnsi" w:cs="Arial"/>
          <w:sz w:val="22"/>
          <w:szCs w:val="22"/>
        </w:rPr>
        <w:t xml:space="preserve"> recognise the benefits of access to extended/enhanced visits and also Family learning. The benefits of this do not stop at our residents but also their families and significant others. We aim to offer a minimum of 6 Family days </w:t>
      </w:r>
      <w:r w:rsidR="009E3D6E">
        <w:rPr>
          <w:rFonts w:asciiTheme="minorHAnsi" w:hAnsiTheme="minorHAnsi" w:cs="Arial"/>
          <w:sz w:val="22"/>
          <w:szCs w:val="22"/>
        </w:rPr>
        <w:t>per year, a number of enhanced events to overlap our standard visits and also an environment in which families can learn together. Much of our offer has been influenced from feedback given to us by families. Our events will cater for a diverse range of circumstances including;</w:t>
      </w:r>
    </w:p>
    <w:p w:rsidR="00E0419A" w:rsidRDefault="009E3D6E" w:rsidP="00083EC4">
      <w:pPr>
        <w:pStyle w:val="ListParagraph"/>
        <w:numPr>
          <w:ilvl w:val="0"/>
          <w:numId w:val="3"/>
        </w:numPr>
        <w:spacing w:line="360" w:lineRule="auto"/>
        <w:rPr>
          <w:rFonts w:asciiTheme="minorHAnsi" w:hAnsiTheme="minorHAnsi" w:cs="Arial"/>
          <w:sz w:val="22"/>
          <w:szCs w:val="22"/>
        </w:rPr>
      </w:pPr>
      <w:r>
        <w:rPr>
          <w:rFonts w:asciiTheme="minorHAnsi" w:hAnsiTheme="minorHAnsi" w:cs="Arial"/>
          <w:sz w:val="22"/>
          <w:szCs w:val="22"/>
        </w:rPr>
        <w:t>Quality time with children of all ages as a family – Taking part in activities and experiences such as arts and craft, cookery, sports</w:t>
      </w:r>
      <w:r w:rsidR="00AB556F">
        <w:rPr>
          <w:rFonts w:asciiTheme="minorHAnsi" w:hAnsiTheme="minorHAnsi" w:cs="Arial"/>
          <w:sz w:val="22"/>
          <w:szCs w:val="22"/>
        </w:rPr>
        <w:t xml:space="preserve"> (supported by our Physical Education team)</w:t>
      </w:r>
      <w:r>
        <w:rPr>
          <w:rFonts w:asciiTheme="minorHAnsi" w:hAnsiTheme="minorHAnsi" w:cs="Arial"/>
          <w:sz w:val="22"/>
          <w:szCs w:val="22"/>
        </w:rPr>
        <w:t>, treasure hunts, face painting and much more.</w:t>
      </w:r>
    </w:p>
    <w:p w:rsidR="009E3D6E" w:rsidRDefault="00AB556F" w:rsidP="00083EC4">
      <w:pPr>
        <w:pStyle w:val="ListParagraph"/>
        <w:numPr>
          <w:ilvl w:val="0"/>
          <w:numId w:val="3"/>
        </w:numPr>
        <w:spacing w:line="360" w:lineRule="auto"/>
        <w:rPr>
          <w:rFonts w:asciiTheme="minorHAnsi" w:hAnsiTheme="minorHAnsi" w:cs="Arial"/>
          <w:sz w:val="22"/>
          <w:szCs w:val="22"/>
        </w:rPr>
      </w:pPr>
      <w:r>
        <w:rPr>
          <w:rFonts w:asciiTheme="minorHAnsi" w:hAnsiTheme="minorHAnsi" w:cs="Arial"/>
          <w:sz w:val="22"/>
          <w:szCs w:val="22"/>
        </w:rPr>
        <w:t>Baby and Toddler specific days – We aim to provide an environment where families can bond with younger children and take part in activities appropriate for that age group.</w:t>
      </w:r>
    </w:p>
    <w:p w:rsidR="009E3D6E" w:rsidRDefault="009E3D6E" w:rsidP="00083EC4">
      <w:pPr>
        <w:pStyle w:val="ListParagraph"/>
        <w:numPr>
          <w:ilvl w:val="0"/>
          <w:numId w:val="3"/>
        </w:numPr>
        <w:spacing w:line="360" w:lineRule="auto"/>
        <w:rPr>
          <w:rFonts w:asciiTheme="minorHAnsi" w:hAnsiTheme="minorHAnsi" w:cs="Arial"/>
          <w:sz w:val="22"/>
          <w:szCs w:val="22"/>
        </w:rPr>
      </w:pPr>
      <w:r>
        <w:rPr>
          <w:rFonts w:asciiTheme="minorHAnsi" w:hAnsiTheme="minorHAnsi" w:cs="Arial"/>
          <w:sz w:val="22"/>
          <w:szCs w:val="22"/>
        </w:rPr>
        <w:t>Adult only days</w:t>
      </w:r>
      <w:r w:rsidR="00AB556F">
        <w:rPr>
          <w:rFonts w:asciiTheme="minorHAnsi" w:hAnsiTheme="minorHAnsi" w:cs="Arial"/>
          <w:sz w:val="22"/>
          <w:szCs w:val="22"/>
        </w:rPr>
        <w:t xml:space="preserve"> – We have received a lot of feedback that families would like the opportunity to have time to bond as adults in a child free environment</w:t>
      </w:r>
    </w:p>
    <w:p w:rsidR="009E3D6E" w:rsidRDefault="009E3D6E" w:rsidP="00083EC4">
      <w:pPr>
        <w:pStyle w:val="ListParagraph"/>
        <w:numPr>
          <w:ilvl w:val="0"/>
          <w:numId w:val="3"/>
        </w:numPr>
        <w:spacing w:line="360" w:lineRule="auto"/>
        <w:rPr>
          <w:rFonts w:asciiTheme="minorHAnsi" w:hAnsiTheme="minorHAnsi" w:cs="Arial"/>
          <w:sz w:val="22"/>
          <w:szCs w:val="22"/>
        </w:rPr>
      </w:pPr>
      <w:r>
        <w:rPr>
          <w:rFonts w:asciiTheme="minorHAnsi" w:hAnsiTheme="minorHAnsi" w:cs="Arial"/>
          <w:sz w:val="22"/>
          <w:szCs w:val="22"/>
        </w:rPr>
        <w:t>Homework clubs – We have a widely accessible learning provision for our residents</w:t>
      </w:r>
      <w:r w:rsidR="00AB556F">
        <w:rPr>
          <w:rFonts w:asciiTheme="minorHAnsi" w:hAnsiTheme="minorHAnsi" w:cs="Arial"/>
          <w:sz w:val="22"/>
          <w:szCs w:val="22"/>
        </w:rPr>
        <w:t xml:space="preserve">. This not only allows them to improve upon their skills and gain valuable qualifications but also pass this knowledge, experience and enthusiasm onto family members and children in helping them with their studies. </w:t>
      </w:r>
    </w:p>
    <w:p w:rsidR="00AB556F" w:rsidRDefault="00AB556F" w:rsidP="00083EC4">
      <w:pPr>
        <w:pStyle w:val="ListParagraph"/>
        <w:numPr>
          <w:ilvl w:val="0"/>
          <w:numId w:val="3"/>
        </w:numPr>
        <w:spacing w:line="360" w:lineRule="auto"/>
        <w:rPr>
          <w:rFonts w:asciiTheme="minorHAnsi" w:hAnsiTheme="minorHAnsi" w:cs="Arial"/>
          <w:sz w:val="22"/>
          <w:szCs w:val="22"/>
        </w:rPr>
      </w:pPr>
      <w:r>
        <w:rPr>
          <w:rFonts w:asciiTheme="minorHAnsi" w:hAnsiTheme="minorHAnsi" w:cs="Arial"/>
          <w:sz w:val="22"/>
          <w:szCs w:val="22"/>
        </w:rPr>
        <w:t>Sunday lunch and raffle – In addition to our standard visits offer on an ad-hoc basis we will offer a free Sunday lunch and raffle for all to enjoy.</w:t>
      </w:r>
    </w:p>
    <w:p w:rsidR="00AB556F" w:rsidRDefault="00AB556F" w:rsidP="00083EC4">
      <w:pPr>
        <w:pStyle w:val="ListParagraph"/>
        <w:spacing w:line="360" w:lineRule="auto"/>
        <w:rPr>
          <w:rFonts w:asciiTheme="minorHAnsi" w:hAnsiTheme="minorHAnsi" w:cs="Arial"/>
          <w:sz w:val="22"/>
          <w:szCs w:val="22"/>
        </w:rPr>
      </w:pPr>
    </w:p>
    <w:p w:rsidR="00E0419A" w:rsidRDefault="00AB556F" w:rsidP="00083EC4">
      <w:pPr>
        <w:rPr>
          <w:rFonts w:cs="Arial"/>
        </w:rPr>
      </w:pPr>
      <w:r>
        <w:rPr>
          <w:rFonts w:cs="Arial"/>
        </w:rPr>
        <w:t>We continue to develop this provision and will be publishing a full programme with dates</w:t>
      </w:r>
      <w:r w:rsidR="00083EC4">
        <w:rPr>
          <w:rFonts w:cs="Arial"/>
        </w:rPr>
        <w:t xml:space="preserve"> and application processes soon.</w:t>
      </w:r>
    </w:p>
    <w:p w:rsidR="002861F1" w:rsidRPr="00083EC4" w:rsidRDefault="002861F1" w:rsidP="00083EC4">
      <w:pPr>
        <w:rPr>
          <w:rFonts w:cs="Arial"/>
        </w:rPr>
      </w:pPr>
    </w:p>
    <w:p w:rsidR="0008541A" w:rsidRPr="0008541A" w:rsidRDefault="0008541A" w:rsidP="00083EC4">
      <w:pPr>
        <w:pStyle w:val="ListParagraph"/>
        <w:spacing w:line="360" w:lineRule="auto"/>
        <w:ind w:left="0"/>
        <w:rPr>
          <w:rFonts w:asciiTheme="minorHAnsi" w:hAnsiTheme="minorHAnsi" w:cs="Arial"/>
          <w:b/>
          <w:sz w:val="22"/>
          <w:szCs w:val="22"/>
        </w:rPr>
      </w:pPr>
      <w:r w:rsidRPr="0008541A">
        <w:rPr>
          <w:rFonts w:asciiTheme="minorHAnsi" w:hAnsiTheme="minorHAnsi" w:cs="Arial"/>
          <w:b/>
          <w:sz w:val="22"/>
          <w:szCs w:val="22"/>
        </w:rPr>
        <w:lastRenderedPageBreak/>
        <w:t xml:space="preserve">Contract Management </w:t>
      </w:r>
    </w:p>
    <w:p w:rsidR="0008541A" w:rsidRPr="0008541A" w:rsidRDefault="0008541A" w:rsidP="00083EC4">
      <w:pPr>
        <w:pStyle w:val="ListParagraph"/>
        <w:spacing w:line="360" w:lineRule="auto"/>
        <w:rPr>
          <w:rFonts w:asciiTheme="minorHAnsi" w:hAnsiTheme="minorHAnsi" w:cs="Arial"/>
          <w:b/>
          <w:sz w:val="22"/>
          <w:szCs w:val="22"/>
        </w:rPr>
      </w:pPr>
    </w:p>
    <w:p w:rsidR="0008541A" w:rsidRPr="0008541A" w:rsidRDefault="0008541A" w:rsidP="00083EC4">
      <w:pPr>
        <w:rPr>
          <w:rFonts w:cs="Arial"/>
        </w:rPr>
      </w:pPr>
      <w:r w:rsidRPr="0008541A">
        <w:rPr>
          <w:rFonts w:cs="Arial"/>
        </w:rPr>
        <w:t>Contract management meetings with our service provider, Spurgeons will take place quarterly. As cited above they are held to review contract and service delivery, any operational issues, discuss best practice that could be introduced at Lewes and review how we are attaining the standards that Lord Farmer has made clear.</w:t>
      </w:r>
    </w:p>
    <w:p w:rsidR="0008541A" w:rsidRPr="0008541A" w:rsidRDefault="0008541A" w:rsidP="00083EC4">
      <w:pPr>
        <w:ind w:left="360"/>
        <w:rPr>
          <w:rFonts w:cs="Arial"/>
        </w:rPr>
      </w:pPr>
    </w:p>
    <w:p w:rsidR="0008541A" w:rsidRDefault="0008541A" w:rsidP="00083EC4">
      <w:pPr>
        <w:rPr>
          <w:rFonts w:cs="Arial"/>
          <w:color w:val="FF0000"/>
        </w:rPr>
      </w:pPr>
      <w:r w:rsidRPr="0008541A">
        <w:rPr>
          <w:rFonts w:cs="Arial"/>
        </w:rPr>
        <w:t>Visitor surveys and prisoner forums are an excellent way of measuring our success, and this will be strengthened by managers attending the bi-monthly meet and greet events in the Visitor Centr</w:t>
      </w:r>
      <w:r w:rsidR="002861F1">
        <w:rPr>
          <w:rFonts w:cs="Arial"/>
        </w:rPr>
        <w:t>e.</w:t>
      </w:r>
    </w:p>
    <w:p w:rsidR="00F50A0D" w:rsidRDefault="00F50A0D" w:rsidP="00083EC4">
      <w:pPr>
        <w:rPr>
          <w:rFonts w:cs="Arial"/>
          <w:color w:val="FF0000"/>
        </w:rPr>
      </w:pPr>
    </w:p>
    <w:p w:rsidR="00F50A0D" w:rsidRPr="00E0419A" w:rsidRDefault="00F50A0D" w:rsidP="00083EC4">
      <w:pPr>
        <w:rPr>
          <w:rFonts w:cs="Arial"/>
          <w:b/>
        </w:rPr>
      </w:pPr>
      <w:r w:rsidRPr="00E0419A">
        <w:rPr>
          <w:rFonts w:cs="Arial"/>
          <w:b/>
        </w:rPr>
        <w:t>Departmental support and contact details</w:t>
      </w:r>
    </w:p>
    <w:p w:rsidR="00BC6948" w:rsidRDefault="00BC6948" w:rsidP="00083EC4">
      <w:pPr>
        <w:tabs>
          <w:tab w:val="left" w:pos="3360"/>
        </w:tabs>
      </w:pPr>
      <w:r>
        <w:t xml:space="preserve">At HMP Lewes all departments are committed to supporting and developing our Families offer. Should you have any concerns or queries also contained are contact details for these areas. </w:t>
      </w:r>
      <w:r w:rsidRPr="00C81CC4">
        <w:rPr>
          <w:b/>
        </w:rPr>
        <w:t>Please note that if you are contacting us to make us aware of a resident that is at risk of serious harm, in the first instance contact the Safer</w:t>
      </w:r>
      <w:r w:rsidR="00F12396">
        <w:rPr>
          <w:b/>
        </w:rPr>
        <w:t xml:space="preserve"> Custody Hotline on 01273 785392</w:t>
      </w:r>
      <w:r w:rsidRPr="00C81CC4">
        <w:rPr>
          <w:b/>
        </w:rPr>
        <w:t>. In the event you are unable to make contact via the hotline please contact the switchboard on 01273 785100 and request to speak with the Duty Governor.</w:t>
      </w:r>
    </w:p>
    <w:p w:rsidR="00BC6948" w:rsidRDefault="00BC6948" w:rsidP="00083EC4">
      <w:pPr>
        <w:tabs>
          <w:tab w:val="left" w:pos="3360"/>
        </w:tabs>
      </w:pPr>
    </w:p>
    <w:p w:rsidR="00BC6948" w:rsidRPr="006370F0" w:rsidRDefault="00BC6948" w:rsidP="00083EC4">
      <w:pPr>
        <w:rPr>
          <w:rFonts w:asciiTheme="majorHAnsi" w:hAnsiTheme="majorHAnsi" w:cs="Arial"/>
          <w:b/>
        </w:rPr>
      </w:pPr>
      <w:r w:rsidRPr="006370F0">
        <w:rPr>
          <w:rFonts w:asciiTheme="majorHAnsi" w:hAnsiTheme="majorHAnsi" w:cs="Arial"/>
          <w:b/>
        </w:rPr>
        <w:t>Chaplaincy</w:t>
      </w:r>
    </w:p>
    <w:p w:rsidR="00BC6948" w:rsidRPr="006370F0" w:rsidRDefault="00C81CC4" w:rsidP="00083EC4">
      <w:pPr>
        <w:rPr>
          <w:rFonts w:eastAsia="Times New Roman" w:cstheme="minorHAnsi"/>
          <w:lang w:eastAsia="en-GB"/>
        </w:rPr>
      </w:pPr>
      <w:r w:rsidRPr="006370F0">
        <w:rPr>
          <w:rFonts w:eastAsia="Times New Roman" w:cstheme="minorHAnsi"/>
          <w:lang w:eastAsia="en-GB"/>
        </w:rPr>
        <w:t>Chaplaincy visit all residents</w:t>
      </w:r>
      <w:r w:rsidR="00BC6948" w:rsidRPr="006370F0">
        <w:rPr>
          <w:rFonts w:eastAsia="Times New Roman" w:cstheme="minorHAnsi"/>
          <w:lang w:eastAsia="en-GB"/>
        </w:rPr>
        <w:t xml:space="preserve"> for reception interviews and on request for pastoral care</w:t>
      </w:r>
      <w:r w:rsidRPr="006370F0">
        <w:rPr>
          <w:rFonts w:eastAsia="Times New Roman" w:cstheme="minorHAnsi"/>
          <w:lang w:eastAsia="en-GB"/>
        </w:rPr>
        <w:t>.</w:t>
      </w:r>
      <w:r w:rsidR="00BC6948" w:rsidRPr="006370F0">
        <w:rPr>
          <w:rFonts w:eastAsia="Times New Roman" w:cstheme="minorHAnsi"/>
          <w:lang w:eastAsia="en-GB"/>
        </w:rPr>
        <w:t xml:space="preserve"> </w:t>
      </w:r>
      <w:r w:rsidRPr="006370F0">
        <w:rPr>
          <w:rFonts w:eastAsia="Times New Roman" w:cstheme="minorHAnsi"/>
          <w:lang w:eastAsia="en-GB"/>
        </w:rPr>
        <w:t>I</w:t>
      </w:r>
      <w:r w:rsidR="00BC6948" w:rsidRPr="006370F0">
        <w:rPr>
          <w:rFonts w:eastAsia="Times New Roman" w:cstheme="minorHAnsi"/>
          <w:lang w:eastAsia="en-GB"/>
        </w:rPr>
        <w:t>n this forum family related issues/concerns are frequently raised and where appropriate, action taken. In addition, Chaplaincy are regularly contacted by family members over a variety of family issues including the death and serious illness of family members, concerns and/or requests for further details re their relatives in custody. Chaplaincy respond to these queries in accordance with prison policy and follow up concerns raised by pastoral visits and referrals to Safer Custody a</w:t>
      </w:r>
      <w:r w:rsidRPr="006370F0">
        <w:rPr>
          <w:rFonts w:eastAsia="Times New Roman" w:cstheme="minorHAnsi"/>
          <w:lang w:eastAsia="en-GB"/>
        </w:rPr>
        <w:t>nd other departments as appropriate</w:t>
      </w:r>
      <w:r w:rsidR="00BC6948" w:rsidRPr="006370F0">
        <w:rPr>
          <w:rFonts w:eastAsia="Times New Roman" w:cstheme="minorHAnsi"/>
          <w:lang w:eastAsia="en-GB"/>
        </w:rPr>
        <w:t xml:space="preserve">. Chaplaincy regularly attend visits, Family Days and the Visitor </w:t>
      </w:r>
      <w:r w:rsidRPr="006370F0">
        <w:rPr>
          <w:rFonts w:eastAsia="Times New Roman" w:cstheme="minorHAnsi"/>
          <w:lang w:eastAsia="en-GB"/>
        </w:rPr>
        <w:t>Centre and engage with both residents and their families. The</w:t>
      </w:r>
      <w:r w:rsidR="00BC6948" w:rsidRPr="006370F0">
        <w:rPr>
          <w:rFonts w:eastAsia="Times New Roman" w:cstheme="minorHAnsi"/>
          <w:lang w:eastAsia="en-GB"/>
        </w:rPr>
        <w:t xml:space="preserve"> Chaplaincy attend strategic</w:t>
      </w:r>
      <w:r w:rsidRPr="006370F0">
        <w:rPr>
          <w:rFonts w:eastAsia="Times New Roman" w:cstheme="minorHAnsi"/>
          <w:lang w:eastAsia="en-GB"/>
        </w:rPr>
        <w:t xml:space="preserve"> meetings in support of resident</w:t>
      </w:r>
      <w:r w:rsidR="00BC6948" w:rsidRPr="006370F0">
        <w:rPr>
          <w:rFonts w:eastAsia="Times New Roman" w:cstheme="minorHAnsi"/>
          <w:lang w:eastAsia="en-GB"/>
        </w:rPr>
        <w:t xml:space="preserve">s and their families. </w:t>
      </w:r>
      <w:r w:rsidR="0020429E">
        <w:rPr>
          <w:rFonts w:eastAsia="Times New Roman" w:cstheme="minorHAnsi"/>
          <w:lang w:eastAsia="en-GB"/>
        </w:rPr>
        <w:t xml:space="preserve"> The Chaplaincy also assist our residents that do not receive regular or any visits. Conducting regular checks of those who have not received visits for a period of time and engaging with them to offer support. This may be through assisting </w:t>
      </w:r>
      <w:r w:rsidR="0020429E">
        <w:rPr>
          <w:rFonts w:eastAsia="Times New Roman" w:cstheme="minorHAnsi"/>
          <w:lang w:eastAsia="en-GB"/>
        </w:rPr>
        <w:lastRenderedPageBreak/>
        <w:t>them in rebuilding family ties or offering access to the Prison Visitors scheme. These are volunteers that give up their time to be someone to talk to in a normal visits setting.</w:t>
      </w:r>
    </w:p>
    <w:p w:rsidR="00BC6948" w:rsidRPr="006370F0" w:rsidRDefault="00BC6948" w:rsidP="00083EC4">
      <w:pPr>
        <w:rPr>
          <w:rFonts w:eastAsia="Times New Roman" w:cstheme="minorHAnsi"/>
          <w:lang w:eastAsia="en-GB"/>
        </w:rPr>
      </w:pPr>
      <w:r w:rsidRPr="006370F0">
        <w:rPr>
          <w:rFonts w:eastAsia="Times New Roman" w:cstheme="minorHAnsi"/>
          <w:lang w:eastAsia="en-GB"/>
        </w:rPr>
        <w:t>Chaplaincy are able to facilitate a Family Tracing Service through our contacts with the Salvation Army.</w:t>
      </w:r>
    </w:p>
    <w:p w:rsidR="00C81CC4" w:rsidRPr="006370F0" w:rsidRDefault="00C81CC4" w:rsidP="00083EC4">
      <w:pPr>
        <w:rPr>
          <w:rFonts w:eastAsia="Times New Roman" w:cstheme="minorHAnsi"/>
          <w:lang w:eastAsia="en-GB"/>
        </w:rPr>
      </w:pPr>
      <w:r w:rsidRPr="006370F0">
        <w:rPr>
          <w:rFonts w:eastAsia="Times New Roman" w:cstheme="minorHAnsi"/>
          <w:lang w:eastAsia="en-GB"/>
        </w:rPr>
        <w:t xml:space="preserve">The Chaplaincy can be contacted by calling 01273 785216 If unavailable there is a voicemail service to leave a message. The team will respond your concerns as soon as possible. </w:t>
      </w:r>
    </w:p>
    <w:p w:rsidR="00F50A0D" w:rsidRPr="006370F0" w:rsidRDefault="00F50A0D" w:rsidP="00083EC4">
      <w:pPr>
        <w:tabs>
          <w:tab w:val="left" w:pos="3360"/>
        </w:tabs>
        <w:rPr>
          <w:rFonts w:asciiTheme="majorHAnsi" w:eastAsia="Times New Roman" w:hAnsiTheme="majorHAnsi" w:cstheme="minorHAnsi"/>
          <w:b/>
          <w:lang w:eastAsia="en-GB"/>
        </w:rPr>
      </w:pPr>
    </w:p>
    <w:p w:rsidR="00F50A0D" w:rsidRPr="006370F0" w:rsidRDefault="00F50A0D" w:rsidP="00083EC4">
      <w:pPr>
        <w:tabs>
          <w:tab w:val="left" w:pos="3360"/>
        </w:tabs>
        <w:rPr>
          <w:rFonts w:asciiTheme="majorHAnsi" w:eastAsia="Times New Roman" w:hAnsiTheme="majorHAnsi" w:cstheme="minorHAnsi"/>
          <w:b/>
          <w:lang w:eastAsia="en-GB"/>
        </w:rPr>
      </w:pPr>
      <w:r w:rsidRPr="006370F0">
        <w:rPr>
          <w:rFonts w:asciiTheme="majorHAnsi" w:eastAsia="Times New Roman" w:hAnsiTheme="majorHAnsi" w:cstheme="minorHAnsi"/>
          <w:b/>
          <w:lang w:eastAsia="en-GB"/>
        </w:rPr>
        <w:t>Safer Custody</w:t>
      </w:r>
    </w:p>
    <w:p w:rsidR="00E83660" w:rsidRPr="006370F0" w:rsidRDefault="00E83660" w:rsidP="00083EC4">
      <w:pPr>
        <w:rPr>
          <w:rFonts w:eastAsia="Times New Roman" w:cstheme="minorHAnsi"/>
          <w:lang w:eastAsia="en-GB"/>
        </w:rPr>
      </w:pPr>
      <w:r w:rsidRPr="006370F0">
        <w:rPr>
          <w:rFonts w:eastAsia="Times New Roman" w:cstheme="minorHAnsi"/>
          <w:lang w:eastAsia="en-GB"/>
        </w:rPr>
        <w:t xml:space="preserve">It is important to ensure that all family and significant others details are recorded on reception into HMP Lewes; equally, it is important that Personal Officers/Key Workers ensure that these details are kept up to date. Personal Officers and Key workers will ensure that NOMIS is accurate in regards to this information at least twice a year during their contact meetings; management checks will confirm this work is being delivered. </w:t>
      </w:r>
    </w:p>
    <w:p w:rsidR="00E83660" w:rsidRPr="006370F0" w:rsidRDefault="00E83660" w:rsidP="00083EC4">
      <w:pPr>
        <w:rPr>
          <w:rFonts w:eastAsia="Times New Roman" w:cstheme="minorHAnsi"/>
          <w:lang w:eastAsia="en-GB"/>
        </w:rPr>
      </w:pPr>
      <w:r w:rsidRPr="006370F0">
        <w:rPr>
          <w:rFonts w:eastAsia="Times New Roman" w:cstheme="minorHAnsi"/>
          <w:lang w:eastAsia="en-GB"/>
        </w:rPr>
        <w:t xml:space="preserve">There are some prisoners in our community who do not have family or significant others, and as a result do not have visits or contact with the outside. These individuals are at risk of becoming isolated, and it is critical that these individuals are identified and then made known to the family support worker with Spurgeons, and to the Safer Custody team. In addition discussions will take place with the Chaplaincy team to establish if the individual could engage with an Official Prison Visitor.  </w:t>
      </w:r>
    </w:p>
    <w:p w:rsidR="00E83660" w:rsidRPr="006370F0" w:rsidRDefault="00E83660" w:rsidP="00083EC4">
      <w:pPr>
        <w:rPr>
          <w:rFonts w:eastAsia="Times New Roman" w:cstheme="minorHAnsi"/>
          <w:lang w:eastAsia="en-GB"/>
        </w:rPr>
      </w:pPr>
      <w:r w:rsidRPr="006370F0">
        <w:rPr>
          <w:rFonts w:eastAsia="Times New Roman" w:cstheme="minorHAnsi"/>
          <w:lang w:eastAsia="en-GB"/>
        </w:rPr>
        <w:t xml:space="preserve">It is so important to try and engage with families and significant others when their loved ones are in crisis. </w:t>
      </w:r>
    </w:p>
    <w:p w:rsidR="00E7558A" w:rsidRPr="00E7558A" w:rsidRDefault="00E7558A" w:rsidP="00E7558A">
      <w:pPr>
        <w:rPr>
          <w:rFonts w:eastAsia="Times New Roman" w:cstheme="minorHAnsi"/>
          <w:color w:val="000000" w:themeColor="text1"/>
          <w:lang w:eastAsia="en-GB"/>
        </w:rPr>
      </w:pPr>
      <w:r w:rsidRPr="00E7558A">
        <w:rPr>
          <w:color w:val="000000" w:themeColor="text1"/>
        </w:rPr>
        <w:t xml:space="preserve">It is not uncommon for us to utilise family contact for residents who may be suffering from suicidal thoughts or patterns of self-harm, or even those who demonstrate high levels of violence to see if having family input can have a positive impact on an individual’s behaviour. </w:t>
      </w:r>
      <w:r w:rsidRPr="00E7558A">
        <w:rPr>
          <w:rFonts w:eastAsia="Times New Roman" w:cstheme="minorHAnsi"/>
          <w:color w:val="000000" w:themeColor="text1"/>
          <w:lang w:eastAsia="en-GB"/>
        </w:rPr>
        <w:t>Prisoners</w:t>
      </w:r>
      <w:r w:rsidR="00E83660" w:rsidRPr="00E7558A">
        <w:rPr>
          <w:rFonts w:eastAsia="Times New Roman" w:cstheme="minorHAnsi"/>
          <w:color w:val="000000" w:themeColor="text1"/>
          <w:lang w:eastAsia="en-GB"/>
        </w:rPr>
        <w:t xml:space="preserve"> in crisis </w:t>
      </w:r>
      <w:r w:rsidRPr="00E7558A">
        <w:rPr>
          <w:rFonts w:eastAsia="Times New Roman" w:cstheme="minorHAnsi"/>
          <w:color w:val="000000" w:themeColor="text1"/>
          <w:lang w:eastAsia="en-GB"/>
        </w:rPr>
        <w:t>can</w:t>
      </w:r>
      <w:r w:rsidR="00E83660" w:rsidRPr="00E7558A">
        <w:rPr>
          <w:rFonts w:eastAsia="Times New Roman" w:cstheme="minorHAnsi"/>
          <w:color w:val="000000" w:themeColor="text1"/>
          <w:lang w:eastAsia="en-GB"/>
        </w:rPr>
        <w:t xml:space="preserve"> find it hard at times </w:t>
      </w:r>
      <w:r w:rsidRPr="00E7558A">
        <w:rPr>
          <w:rFonts w:eastAsia="Times New Roman" w:cstheme="minorHAnsi"/>
          <w:color w:val="000000" w:themeColor="text1"/>
          <w:lang w:eastAsia="en-GB"/>
        </w:rPr>
        <w:t>engage</w:t>
      </w:r>
      <w:r w:rsidR="00E83660" w:rsidRPr="00E7558A">
        <w:rPr>
          <w:rFonts w:eastAsia="Times New Roman" w:cstheme="minorHAnsi"/>
          <w:color w:val="000000" w:themeColor="text1"/>
          <w:lang w:eastAsia="en-GB"/>
        </w:rPr>
        <w:t xml:space="preserve"> within an Assessment Care in Custody Teamwork (ACCT) document review. </w:t>
      </w:r>
      <w:r w:rsidRPr="00E7558A">
        <w:rPr>
          <w:rFonts w:eastAsia="Times New Roman" w:cstheme="minorHAnsi"/>
          <w:color w:val="000000" w:themeColor="text1"/>
          <w:lang w:eastAsia="en-GB"/>
        </w:rPr>
        <w:t xml:space="preserve">This is a document with the purpose of keeping them safe and supporting them through a period of crisis. </w:t>
      </w:r>
      <w:r w:rsidR="00E83660" w:rsidRPr="00E7558A">
        <w:rPr>
          <w:rFonts w:eastAsia="Times New Roman" w:cstheme="minorHAnsi"/>
          <w:color w:val="000000" w:themeColor="text1"/>
          <w:lang w:eastAsia="en-GB"/>
        </w:rPr>
        <w:t>By agreeing with us and when required we would like to invite a family or significant others to attend these reviews</w:t>
      </w:r>
      <w:r w:rsidRPr="00E7558A">
        <w:rPr>
          <w:rFonts w:eastAsia="Times New Roman" w:cstheme="minorHAnsi"/>
          <w:color w:val="000000" w:themeColor="text1"/>
          <w:lang w:eastAsia="en-GB"/>
        </w:rPr>
        <w:t>. I</w:t>
      </w:r>
      <w:r w:rsidR="00E83660" w:rsidRPr="00E7558A">
        <w:rPr>
          <w:rFonts w:eastAsia="Times New Roman" w:cstheme="minorHAnsi"/>
          <w:color w:val="000000" w:themeColor="text1"/>
          <w:lang w:eastAsia="en-GB"/>
        </w:rPr>
        <w:t xml:space="preserve">t can be a positive tool in which you can show </w:t>
      </w:r>
      <w:r w:rsidRPr="00E7558A">
        <w:rPr>
          <w:rFonts w:eastAsia="Times New Roman" w:cstheme="minorHAnsi"/>
          <w:color w:val="000000" w:themeColor="text1"/>
          <w:lang w:eastAsia="en-GB"/>
        </w:rPr>
        <w:t>your support to your loved one</w:t>
      </w:r>
      <w:r w:rsidR="00E83660" w:rsidRPr="00E7558A">
        <w:rPr>
          <w:rFonts w:eastAsia="Times New Roman" w:cstheme="minorHAnsi"/>
          <w:color w:val="000000" w:themeColor="text1"/>
          <w:lang w:eastAsia="en-GB"/>
        </w:rPr>
        <w:t xml:space="preserve"> </w:t>
      </w:r>
      <w:r w:rsidRPr="00E7558A">
        <w:rPr>
          <w:rFonts w:eastAsia="Times New Roman" w:cstheme="minorHAnsi"/>
          <w:color w:val="000000" w:themeColor="text1"/>
          <w:lang w:eastAsia="en-GB"/>
        </w:rPr>
        <w:t>and</w:t>
      </w:r>
      <w:r w:rsidR="00E83660" w:rsidRPr="00E7558A">
        <w:rPr>
          <w:rFonts w:eastAsia="Times New Roman" w:cstheme="minorHAnsi"/>
          <w:color w:val="000000" w:themeColor="text1"/>
          <w:lang w:eastAsia="en-GB"/>
        </w:rPr>
        <w:t xml:space="preserve"> will assist with this process and help keep everyone safe. </w:t>
      </w:r>
    </w:p>
    <w:p w:rsidR="00E7558A" w:rsidRPr="00E7558A" w:rsidRDefault="00E7558A" w:rsidP="00E7558A">
      <w:pPr>
        <w:rPr>
          <w:rFonts w:eastAsia="Times New Roman" w:cstheme="minorHAnsi"/>
          <w:color w:val="000000" w:themeColor="text1"/>
          <w:lang w:eastAsia="en-GB"/>
        </w:rPr>
      </w:pPr>
    </w:p>
    <w:p w:rsidR="00E7558A" w:rsidRPr="00E7558A" w:rsidRDefault="00E7558A" w:rsidP="00E7558A">
      <w:pPr>
        <w:rPr>
          <w:color w:val="000000" w:themeColor="text1"/>
        </w:rPr>
      </w:pPr>
      <w:r w:rsidRPr="00E7558A">
        <w:rPr>
          <w:color w:val="000000" w:themeColor="text1"/>
        </w:rPr>
        <w:lastRenderedPageBreak/>
        <w:t xml:space="preserve">We promote the use of Listeners and Samaritans within prison for those who find things tough and we also have a hotline (01273 785392) for concerned members of the family to contact and raise their concerns. Families can also write to the Governor if they feel strongly about any issues that may arise and these letters will be responded to by an appropriate manager. As well as writing and phoning, there is an email service available whereby concerned family members can make contact with the Safer Custody team, this email address is </w:t>
      </w:r>
      <w:hyperlink r:id="rId27" w:history="1">
        <w:r w:rsidRPr="00E7558A">
          <w:rPr>
            <w:rStyle w:val="Hyperlink"/>
            <w:color w:val="000000" w:themeColor="text1"/>
          </w:rPr>
          <w:t>SaferCustodyLewes@hmps.gsi.gov.uk</w:t>
        </w:r>
      </w:hyperlink>
      <w:r w:rsidRPr="00E7558A">
        <w:rPr>
          <w:color w:val="000000" w:themeColor="text1"/>
        </w:rPr>
        <w:t xml:space="preserve"> and is monitored by the Safer custody administration team.</w:t>
      </w:r>
    </w:p>
    <w:p w:rsidR="00E7558A" w:rsidRPr="00E7558A" w:rsidRDefault="00E7558A" w:rsidP="00E7558A">
      <w:pPr>
        <w:rPr>
          <w:color w:val="000000" w:themeColor="text1"/>
        </w:rPr>
      </w:pPr>
    </w:p>
    <w:p w:rsidR="00E7558A" w:rsidRPr="00E7558A" w:rsidRDefault="00E7558A" w:rsidP="00E7558A">
      <w:pPr>
        <w:rPr>
          <w:color w:val="000000" w:themeColor="text1"/>
        </w:rPr>
      </w:pPr>
      <w:r w:rsidRPr="00E7558A">
        <w:rPr>
          <w:color w:val="000000" w:themeColor="text1"/>
        </w:rPr>
        <w:t>We will continue to promote the input of families within individual’s patterns of behaviour and thought processes as we believe this can only have a positive impact on an individual’s time at HMP Lewes.</w:t>
      </w:r>
    </w:p>
    <w:p w:rsidR="00E0419A" w:rsidRDefault="00E0419A" w:rsidP="00083EC4">
      <w:pPr>
        <w:tabs>
          <w:tab w:val="left" w:pos="3360"/>
        </w:tabs>
        <w:rPr>
          <w:color w:val="FF0000"/>
        </w:rPr>
      </w:pPr>
    </w:p>
    <w:p w:rsidR="00DF3A6A" w:rsidRDefault="00DF3A6A" w:rsidP="00083EC4">
      <w:pPr>
        <w:tabs>
          <w:tab w:val="left" w:pos="3360"/>
        </w:tabs>
        <w:rPr>
          <w:b/>
        </w:rPr>
      </w:pPr>
      <w:r w:rsidRPr="00DF3A6A">
        <w:rPr>
          <w:b/>
        </w:rPr>
        <w:t>Offender Management Unit</w:t>
      </w:r>
    </w:p>
    <w:p w:rsidR="00DF3A6A" w:rsidRPr="004447C1" w:rsidRDefault="00DF3A6A" w:rsidP="00DF3A6A">
      <w:pPr>
        <w:rPr>
          <w:rFonts w:asciiTheme="majorHAnsi" w:hAnsiTheme="majorHAnsi"/>
          <w:b/>
        </w:rPr>
      </w:pPr>
      <w:r w:rsidRPr="004447C1">
        <w:rPr>
          <w:rFonts w:asciiTheme="majorHAnsi" w:hAnsiTheme="majorHAnsi"/>
          <w:b/>
        </w:rPr>
        <w:t>What does the OMU do in relation to Families of the residents of HMP Lewes?</w:t>
      </w:r>
    </w:p>
    <w:p w:rsidR="00DF3A6A" w:rsidRPr="004447C1" w:rsidRDefault="00DF3A6A" w:rsidP="00DF3A6A">
      <w:pPr>
        <w:rPr>
          <w:rFonts w:asciiTheme="majorHAnsi" w:hAnsiTheme="majorHAnsi"/>
          <w:b/>
          <w:sz w:val="24"/>
          <w:szCs w:val="24"/>
        </w:rPr>
      </w:pPr>
      <w:r w:rsidRPr="004447C1">
        <w:rPr>
          <w:rFonts w:asciiTheme="majorHAnsi" w:hAnsiTheme="majorHAnsi"/>
          <w:b/>
          <w:szCs w:val="24"/>
        </w:rPr>
        <w:t>Public</w:t>
      </w:r>
      <w:r w:rsidRPr="004447C1">
        <w:rPr>
          <w:rFonts w:asciiTheme="majorHAnsi" w:hAnsiTheme="majorHAnsi"/>
          <w:b/>
          <w:sz w:val="24"/>
          <w:szCs w:val="24"/>
        </w:rPr>
        <w:t xml:space="preserve"> </w:t>
      </w:r>
      <w:r w:rsidRPr="004447C1">
        <w:rPr>
          <w:rFonts w:asciiTheme="majorHAnsi" w:hAnsiTheme="majorHAnsi"/>
          <w:b/>
          <w:szCs w:val="24"/>
        </w:rPr>
        <w:t>Protection</w:t>
      </w:r>
      <w:r w:rsidRPr="004447C1">
        <w:rPr>
          <w:rFonts w:asciiTheme="majorHAnsi" w:hAnsiTheme="majorHAnsi"/>
          <w:b/>
          <w:sz w:val="24"/>
          <w:szCs w:val="24"/>
        </w:rPr>
        <w:t xml:space="preserve"> work</w:t>
      </w:r>
    </w:p>
    <w:p w:rsidR="00DF3A6A" w:rsidRPr="00175A96" w:rsidRDefault="00DF3A6A" w:rsidP="00DF3A6A">
      <w:pPr>
        <w:jc w:val="both"/>
        <w:rPr>
          <w:rFonts w:asciiTheme="majorHAnsi" w:hAnsiTheme="majorHAnsi"/>
        </w:rPr>
      </w:pPr>
      <w:r w:rsidRPr="00175A96">
        <w:rPr>
          <w:rFonts w:asciiTheme="majorHAnsi" w:hAnsiTheme="majorHAnsi"/>
        </w:rPr>
        <w:t>Screening of all new arrivals at Lewes to identify any risks to the public, children, staff and others to identify any safeguarding issues. Where appropriate, e.g. Restraining or other court orders or victim issues, blocks on contact, either by phone or letter can be applied so that any contact can only be allowed when this has been agreed with the relevant agencies or persons. Restrictions are always set to be fair, proportionate and when required. A simple rule is that the contact should be in the best interest of the family or person(s) rather than the resident and wanted by the family or person(s).  If appraise ongoing monitoring of telephones and mail can be applied to ensure that there is no abuse of the contact.  Where contact is not initially stopped steps can be taken to restrict contact if there are new identified risk issues. In cases where there are no court orders or other restrictions can be stopped to families and others if a written request is made</w:t>
      </w:r>
    </w:p>
    <w:p w:rsidR="00DF3A6A" w:rsidRDefault="00DF3A6A" w:rsidP="00DF3A6A">
      <w:pPr>
        <w:jc w:val="both"/>
        <w:rPr>
          <w:rFonts w:asciiTheme="majorHAnsi" w:hAnsiTheme="majorHAnsi"/>
        </w:rPr>
      </w:pPr>
      <w:r w:rsidRPr="00175A96">
        <w:rPr>
          <w:rFonts w:asciiTheme="majorHAnsi" w:hAnsiTheme="majorHAnsi"/>
        </w:rPr>
        <w:t>Where contact with children, aged under18, is agreed carers are required to provide photographs of the child(</w:t>
      </w:r>
      <w:proofErr w:type="spellStart"/>
      <w:r w:rsidRPr="00175A96">
        <w:rPr>
          <w:rFonts w:asciiTheme="majorHAnsi" w:hAnsiTheme="majorHAnsi"/>
        </w:rPr>
        <w:t>ren</w:t>
      </w:r>
      <w:proofErr w:type="spellEnd"/>
      <w:r w:rsidRPr="00175A96">
        <w:rPr>
          <w:rFonts w:asciiTheme="majorHAnsi" w:hAnsiTheme="majorHAnsi"/>
        </w:rPr>
        <w:t>) via the OMU to ensure that only the correct child(</w:t>
      </w:r>
      <w:proofErr w:type="spellStart"/>
      <w:r w:rsidRPr="00175A96">
        <w:rPr>
          <w:rFonts w:asciiTheme="majorHAnsi" w:hAnsiTheme="majorHAnsi"/>
        </w:rPr>
        <w:t>ren</w:t>
      </w:r>
      <w:proofErr w:type="spellEnd"/>
      <w:r w:rsidRPr="00175A96">
        <w:rPr>
          <w:rFonts w:asciiTheme="majorHAnsi" w:hAnsiTheme="majorHAnsi"/>
        </w:rPr>
        <w:t>) are brought to visits. The visits area has recently been refurbished to encourage a friendlier environment and allow family contact.</w:t>
      </w:r>
    </w:p>
    <w:p w:rsidR="001C5058" w:rsidRDefault="001C5058" w:rsidP="00DF3A6A">
      <w:pPr>
        <w:jc w:val="both"/>
        <w:rPr>
          <w:rFonts w:asciiTheme="majorHAnsi" w:hAnsiTheme="majorHAnsi"/>
        </w:rPr>
      </w:pPr>
    </w:p>
    <w:p w:rsidR="001C5058" w:rsidRPr="00175A96" w:rsidRDefault="001C5058" w:rsidP="00DF3A6A">
      <w:pPr>
        <w:jc w:val="both"/>
        <w:rPr>
          <w:rFonts w:asciiTheme="majorHAnsi" w:hAnsiTheme="majorHAnsi"/>
        </w:rPr>
      </w:pPr>
    </w:p>
    <w:p w:rsidR="00DF3A6A" w:rsidRPr="00175A96" w:rsidRDefault="00DF3A6A" w:rsidP="00DF3A6A">
      <w:pPr>
        <w:jc w:val="both"/>
        <w:rPr>
          <w:rFonts w:asciiTheme="majorHAnsi" w:hAnsiTheme="majorHAnsi"/>
          <w:b/>
        </w:rPr>
      </w:pPr>
      <w:r w:rsidRPr="00175A96">
        <w:rPr>
          <w:rFonts w:asciiTheme="majorHAnsi" w:hAnsiTheme="majorHAnsi"/>
          <w:b/>
        </w:rPr>
        <w:lastRenderedPageBreak/>
        <w:t>Sentence Planning and offending behaviour work</w:t>
      </w:r>
    </w:p>
    <w:p w:rsidR="00DF3A6A" w:rsidRPr="00175A96" w:rsidRDefault="00DF3A6A" w:rsidP="00DF3A6A">
      <w:pPr>
        <w:jc w:val="both"/>
        <w:rPr>
          <w:rFonts w:asciiTheme="majorHAnsi" w:hAnsiTheme="majorHAnsi"/>
        </w:rPr>
      </w:pPr>
      <w:r w:rsidRPr="00175A96">
        <w:rPr>
          <w:rFonts w:asciiTheme="majorHAnsi" w:hAnsiTheme="majorHAnsi"/>
        </w:rPr>
        <w:t>Where possible for sentenced people the OMU department will seek to identify sentence planning targets that address offending behaviour and reduce the risk of future offending.  these can include specific Accredited Programmes on areas such as drug and alcohol, healthy  relationships, domestic violence, thinking skills,  violence, sexual offending amongst many others. Family members are allowed and encouraged to attend Post Programme reviews courses at HMP Lewes.  Work from these courses and 1-1 work that can often be helpful for people to use skills learnt to assist their interactions with their families and others. The work will include understanding the impact has on both direct and indirect victims and can assist people understand the wider impact that their offending has had on the families, who are often the “forgotten” victims in offending.</w:t>
      </w:r>
    </w:p>
    <w:p w:rsidR="00DF3A6A" w:rsidRPr="00175A96" w:rsidRDefault="00DF3A6A" w:rsidP="00DF3A6A">
      <w:pPr>
        <w:jc w:val="both"/>
        <w:rPr>
          <w:rFonts w:asciiTheme="majorHAnsi" w:hAnsiTheme="majorHAnsi"/>
          <w:b/>
        </w:rPr>
      </w:pPr>
      <w:r w:rsidRPr="00175A96">
        <w:rPr>
          <w:rFonts w:asciiTheme="majorHAnsi" w:hAnsiTheme="majorHAnsi"/>
          <w:b/>
        </w:rPr>
        <w:t>Contact with families</w:t>
      </w:r>
    </w:p>
    <w:p w:rsidR="00DF3A6A" w:rsidRDefault="00DF3A6A" w:rsidP="00DF3A6A">
      <w:pPr>
        <w:jc w:val="both"/>
        <w:rPr>
          <w:rFonts w:asciiTheme="majorHAnsi" w:hAnsiTheme="majorHAnsi"/>
        </w:rPr>
      </w:pPr>
      <w:r w:rsidRPr="00175A96">
        <w:rPr>
          <w:rFonts w:asciiTheme="majorHAnsi" w:hAnsiTheme="majorHAnsi"/>
        </w:rPr>
        <w:t>Residents are encouraged to maintain contact with their families during their sentence and this is a factor that will be taken into account when people are considered for location within the prison estate. It is often a source of frustration for all when people have to be placed away from their families to complete courses or because their offending and risk profile means that they need to be located within establishments away from their family area. There is a facility for people to request accumulated visits and HMP Lewes will seek where possible to have a person transferred to Lewes for a period up to for - six weeks to facilitate local visits for families; these will always be subject to individual risk assessment. The prison provides a range of activities for families such as “fami</w:t>
      </w:r>
      <w:r w:rsidR="004447C1">
        <w:rPr>
          <w:rFonts w:asciiTheme="majorHAnsi" w:hAnsiTheme="majorHAnsi"/>
        </w:rPr>
        <w:t xml:space="preserve">ly days”, visitors centre etc. </w:t>
      </w:r>
      <w:r w:rsidRPr="00175A96">
        <w:rPr>
          <w:rFonts w:asciiTheme="majorHAnsi" w:hAnsiTheme="majorHAnsi"/>
        </w:rPr>
        <w:t xml:space="preserve">and the OMU are part of the planning for these. </w:t>
      </w:r>
    </w:p>
    <w:p w:rsidR="004447C1" w:rsidRPr="00175A96" w:rsidRDefault="004447C1" w:rsidP="00DF3A6A">
      <w:pPr>
        <w:jc w:val="both"/>
        <w:rPr>
          <w:rFonts w:asciiTheme="majorHAnsi" w:hAnsiTheme="majorHAnsi"/>
        </w:rPr>
      </w:pPr>
    </w:p>
    <w:p w:rsidR="00DF3A6A" w:rsidRDefault="00C26004" w:rsidP="00083EC4">
      <w:pPr>
        <w:tabs>
          <w:tab w:val="left" w:pos="3360"/>
        </w:tabs>
        <w:rPr>
          <w:b/>
        </w:rPr>
      </w:pPr>
      <w:r>
        <w:rPr>
          <w:b/>
        </w:rPr>
        <w:t>Offending Behaviour Programmes</w:t>
      </w:r>
    </w:p>
    <w:p w:rsidR="00C26004" w:rsidRPr="00C26004" w:rsidRDefault="00C26004" w:rsidP="00C26004">
      <w:pPr>
        <w:rPr>
          <w:szCs w:val="20"/>
        </w:rPr>
      </w:pPr>
      <w:r w:rsidRPr="00C26004">
        <w:rPr>
          <w:szCs w:val="20"/>
        </w:rPr>
        <w:t xml:space="preserve">Wherever possible family participation is an integral part of the process of offending behaviour programmes. Group members are encouraged to speak to partners, parents and even their children (where age appropriate) about the work that they are completing, what they are learning and the changes that they are making in custody and plan to make in the community. This is hugely beneficial and strongly encourages group members to create an identity that is congruent in prison and the community rather than separating doing prison and then working on their offending behaviour once released. Although this can be an uncomfortable process and can initially increase feelings of vulnerability group members and their families report that this working together and communicating helps to create real and permanent changes in the dynamics of their relationships and creates an </w:t>
      </w:r>
      <w:r w:rsidRPr="00C26004">
        <w:rPr>
          <w:szCs w:val="20"/>
        </w:rPr>
        <w:lastRenderedPageBreak/>
        <w:t xml:space="preserve">additional layer of accountability for the changes promised by group members about their release as these have been agreed and discussed whilst in custody. </w:t>
      </w:r>
    </w:p>
    <w:p w:rsidR="00C26004" w:rsidRPr="00C26004" w:rsidRDefault="00C26004" w:rsidP="00C26004">
      <w:pPr>
        <w:rPr>
          <w:szCs w:val="20"/>
        </w:rPr>
      </w:pPr>
    </w:p>
    <w:p w:rsidR="00C26004" w:rsidRPr="00C26004" w:rsidRDefault="00C26004" w:rsidP="00C26004">
      <w:pPr>
        <w:rPr>
          <w:szCs w:val="20"/>
        </w:rPr>
      </w:pPr>
      <w:r w:rsidRPr="00C26004">
        <w:rPr>
          <w:szCs w:val="20"/>
        </w:rPr>
        <w:t>Facilitators speak to family members and prepare them for the topics that will be discussed and ask them for any boundaries that they wish not to be discussed with them in the room. Where there are child protection or domestic violence concerns these conversations are carefully constructed and the post programme reviews are chaired by the treatment manager in order to ensure that family or friends are never victimised through the discussion of the offending and that they are given a strong an</w:t>
      </w:r>
      <w:r>
        <w:rPr>
          <w:szCs w:val="20"/>
        </w:rPr>
        <w:t>d important voice. Families can</w:t>
      </w:r>
      <w:r w:rsidRPr="00C26004">
        <w:rPr>
          <w:szCs w:val="20"/>
        </w:rPr>
        <w:t xml:space="preserve"> comment on the impact that the offending behaviour has had on them and the progress that they can note and also the further work that they wish to see and how things need to be different in the future for them to be happy. Security and safer custody departments are instrumental in screening visitors and sharing any security concerns to ensure that these meetings are secure and safe.  </w:t>
      </w:r>
    </w:p>
    <w:p w:rsidR="00C26004" w:rsidRPr="00C26004" w:rsidRDefault="00C26004" w:rsidP="00C26004">
      <w:pPr>
        <w:rPr>
          <w:szCs w:val="20"/>
        </w:rPr>
      </w:pPr>
    </w:p>
    <w:p w:rsidR="00C26004" w:rsidRPr="00C26004" w:rsidRDefault="00C26004" w:rsidP="00C26004">
      <w:pPr>
        <w:rPr>
          <w:szCs w:val="20"/>
        </w:rPr>
      </w:pPr>
      <w:r w:rsidRPr="00C26004">
        <w:rPr>
          <w:szCs w:val="20"/>
        </w:rPr>
        <w:t xml:space="preserve">At post programme reviews other invited professionals such a probation officers, Offender Supervisors, facilitators, mental health team drug work, wing staff </w:t>
      </w:r>
      <w:proofErr w:type="spellStart"/>
      <w:r w:rsidRPr="00C26004">
        <w:rPr>
          <w:szCs w:val="20"/>
        </w:rPr>
        <w:t>etc</w:t>
      </w:r>
      <w:proofErr w:type="spellEnd"/>
      <w:r w:rsidRPr="00C26004">
        <w:rPr>
          <w:szCs w:val="20"/>
        </w:rPr>
        <w:t xml:space="preserve"> will all include the family in the discussion and ask their views which influence the risk assessment and ongoing sentence plans of those in custody. Given the emotional nature of these reviews for prisoners and the</w:t>
      </w:r>
      <w:r>
        <w:rPr>
          <w:szCs w:val="20"/>
        </w:rPr>
        <w:t>ir families we are careful to clear</w:t>
      </w:r>
      <w:r w:rsidRPr="00C26004">
        <w:rPr>
          <w:szCs w:val="20"/>
        </w:rPr>
        <w:t xml:space="preserve"> boundaries about the aftercare support available and to signpost to additional services where required. Information is shared appropriately with other prison staff and agencies about the welfare of those involved and the minutes shared accordingly with all interested parties. </w:t>
      </w:r>
    </w:p>
    <w:p w:rsidR="00C26004" w:rsidRPr="00DF3A6A" w:rsidRDefault="00C26004" w:rsidP="00083EC4">
      <w:pPr>
        <w:tabs>
          <w:tab w:val="left" w:pos="3360"/>
        </w:tabs>
        <w:rPr>
          <w:b/>
        </w:rPr>
      </w:pPr>
    </w:p>
    <w:p w:rsidR="00F50A0D" w:rsidRDefault="00F50A0D" w:rsidP="00083EC4">
      <w:pPr>
        <w:rPr>
          <w:rFonts w:cs="Arial"/>
          <w:b/>
        </w:rPr>
      </w:pPr>
      <w:r w:rsidRPr="00F50A0D">
        <w:rPr>
          <w:rFonts w:cs="Arial"/>
          <w:b/>
        </w:rPr>
        <w:t xml:space="preserve">Digital and Technology – Communication systems </w:t>
      </w:r>
    </w:p>
    <w:p w:rsidR="00F50A0D" w:rsidRPr="00F50A0D" w:rsidRDefault="00F50A0D" w:rsidP="00083EC4">
      <w:pPr>
        <w:rPr>
          <w:rFonts w:cs="Arial"/>
        </w:rPr>
      </w:pPr>
      <w:r w:rsidRPr="00F50A0D">
        <w:rPr>
          <w:rFonts w:cs="Arial"/>
        </w:rPr>
        <w:t>There may be times when families or significant others feel that their loved one may be in trouble or is just not them self; maybe they are acting out of character. If you ever feel this may be the case than share your concern with us we are here to help. There is a dedicated safer custody emergency line which is checked at various times each and every day to ensure that any messages left are dealt with immediately. So you can feel confident that we are here and will listen.</w:t>
      </w:r>
    </w:p>
    <w:p w:rsidR="00F50A0D" w:rsidRPr="00F50A0D" w:rsidRDefault="00F50A0D" w:rsidP="00083EC4">
      <w:pPr>
        <w:rPr>
          <w:rFonts w:cs="Arial"/>
        </w:rPr>
      </w:pPr>
      <w:r w:rsidRPr="00F50A0D">
        <w:rPr>
          <w:rFonts w:cs="Arial"/>
        </w:rPr>
        <w:t>A list of contact numbers is attached in the annexes of this strategy.  If you are concerned about a loved one for any reason don’t let him suffer in silence we are here to help.</w:t>
      </w:r>
    </w:p>
    <w:p w:rsidR="00F50A0D" w:rsidRPr="00F50A0D" w:rsidRDefault="00F50A0D" w:rsidP="00083EC4">
      <w:pPr>
        <w:rPr>
          <w:rFonts w:cs="Arial"/>
        </w:rPr>
      </w:pPr>
      <w:r w:rsidRPr="00F50A0D">
        <w:rPr>
          <w:rFonts w:cs="Arial"/>
        </w:rPr>
        <w:lastRenderedPageBreak/>
        <w:t>At Lewes we currently have the following technological services which help to maintain contact with families and significant others:</w:t>
      </w:r>
    </w:p>
    <w:p w:rsidR="00F50A0D" w:rsidRPr="00F50A0D" w:rsidRDefault="00F50A0D" w:rsidP="00083EC4">
      <w:pPr>
        <w:numPr>
          <w:ilvl w:val="0"/>
          <w:numId w:val="1"/>
        </w:numPr>
        <w:spacing w:after="0"/>
        <w:rPr>
          <w:rFonts w:cs="Arial"/>
        </w:rPr>
      </w:pPr>
      <w:r w:rsidRPr="00F50A0D">
        <w:rPr>
          <w:rFonts w:cs="Arial"/>
        </w:rPr>
        <w:t xml:space="preserve">E-mail a prisoner: </w:t>
      </w:r>
      <w:hyperlink r:id="rId28" w:history="1">
        <w:r w:rsidR="00E0419A" w:rsidRPr="000A366E">
          <w:rPr>
            <w:rStyle w:val="Hyperlink"/>
            <w:rFonts w:cs="Arial"/>
          </w:rPr>
          <w:t>www.emailaprisoner.com</w:t>
        </w:r>
      </w:hyperlink>
      <w:r w:rsidR="00E0419A">
        <w:rPr>
          <w:rFonts w:cs="Arial"/>
        </w:rPr>
        <w:t xml:space="preserve"> </w:t>
      </w:r>
    </w:p>
    <w:p w:rsidR="00F50A0D" w:rsidRDefault="00F50A0D" w:rsidP="00083EC4">
      <w:pPr>
        <w:numPr>
          <w:ilvl w:val="0"/>
          <w:numId w:val="1"/>
        </w:numPr>
        <w:spacing w:after="0"/>
        <w:rPr>
          <w:rFonts w:cs="Arial"/>
        </w:rPr>
      </w:pPr>
      <w:r w:rsidRPr="00F50A0D">
        <w:rPr>
          <w:rFonts w:cs="Arial"/>
        </w:rPr>
        <w:t>Storybook Dads</w:t>
      </w:r>
      <w:r w:rsidR="00E0419A">
        <w:rPr>
          <w:rFonts w:cs="Arial"/>
        </w:rPr>
        <w:t xml:space="preserve"> </w:t>
      </w:r>
    </w:p>
    <w:p w:rsidR="00E0419A" w:rsidRPr="00F50A0D" w:rsidRDefault="00E0419A" w:rsidP="00083EC4">
      <w:pPr>
        <w:numPr>
          <w:ilvl w:val="0"/>
          <w:numId w:val="1"/>
        </w:numPr>
        <w:spacing w:after="0"/>
        <w:rPr>
          <w:rFonts w:cs="Arial"/>
        </w:rPr>
      </w:pPr>
      <w:r>
        <w:rPr>
          <w:rFonts w:cs="Arial"/>
        </w:rPr>
        <w:t xml:space="preserve">Prisoner Voicemail </w:t>
      </w:r>
    </w:p>
    <w:p w:rsidR="00F50A0D" w:rsidRPr="00F50A0D" w:rsidRDefault="00F50A0D" w:rsidP="00083EC4">
      <w:pPr>
        <w:pStyle w:val="ListParagraph"/>
        <w:spacing w:line="360" w:lineRule="auto"/>
        <w:rPr>
          <w:rFonts w:asciiTheme="minorHAnsi" w:hAnsiTheme="minorHAnsi" w:cs="Arial"/>
          <w:color w:val="FF0000"/>
          <w:sz w:val="22"/>
          <w:szCs w:val="22"/>
        </w:rPr>
      </w:pPr>
    </w:p>
    <w:p w:rsidR="00F50A0D" w:rsidRPr="00F50A0D" w:rsidRDefault="00F50A0D" w:rsidP="00083EC4">
      <w:pPr>
        <w:rPr>
          <w:rFonts w:cs="Arial"/>
          <w:b/>
        </w:rPr>
      </w:pPr>
      <w:r w:rsidRPr="00F50A0D">
        <w:rPr>
          <w:rFonts w:cs="Arial"/>
        </w:rPr>
        <w:t xml:space="preserve">We also want both visitors and prisoners as service users to feed into how we can innovate using technology, and we will welcome suggestions through surveys, forums and meet and greet sessions. </w:t>
      </w:r>
    </w:p>
    <w:p w:rsidR="00F50A0D" w:rsidRPr="00F50A0D" w:rsidRDefault="00F50A0D" w:rsidP="00083EC4">
      <w:pPr>
        <w:rPr>
          <w:rFonts w:cs="Arial"/>
          <w:color w:val="FF0000"/>
        </w:rPr>
      </w:pPr>
      <w:r w:rsidRPr="00F50A0D">
        <w:rPr>
          <w:rFonts w:cs="Arial"/>
        </w:rPr>
        <w:t xml:space="preserve">In order to better understand the needs of our population we monitor the number of calls that are made, we review when and how often wing based telephony is used; </w:t>
      </w:r>
      <w:r w:rsidRPr="004F1447">
        <w:rPr>
          <w:rFonts w:cs="Arial"/>
        </w:rPr>
        <w:t>this data will be interrogated in the Reducing Reoffending Meeting.</w:t>
      </w:r>
    </w:p>
    <w:p w:rsidR="00F50A0D" w:rsidRPr="00F50A0D" w:rsidRDefault="00F50A0D" w:rsidP="00083EC4">
      <w:pPr>
        <w:rPr>
          <w:rFonts w:cs="Arial"/>
        </w:rPr>
      </w:pPr>
      <w:r w:rsidRPr="00F50A0D">
        <w:rPr>
          <w:rFonts w:cs="Arial"/>
        </w:rPr>
        <w:t>We will continue to monitor the booking system for visits and understand how this is received by visitors to the prison. It is important to support anyone who is identified as not being able to use technology and offer support; this could be due to poor literacy, not familiar or comfortable with technology etc.</w:t>
      </w:r>
    </w:p>
    <w:p w:rsidR="00F50A0D" w:rsidRPr="00F50A0D" w:rsidRDefault="00F50A0D" w:rsidP="00083EC4">
      <w:pPr>
        <w:rPr>
          <w:rFonts w:cs="Arial"/>
          <w:color w:val="FF0000"/>
        </w:rPr>
      </w:pPr>
      <w:r w:rsidRPr="00F50A0D">
        <w:rPr>
          <w:rFonts w:cs="Arial"/>
        </w:rPr>
        <w:t xml:space="preserve">Data will be collated, analysed and published on a quarterly basis and this will help inform our strategy; the following will be reviewed: </w:t>
      </w:r>
    </w:p>
    <w:p w:rsidR="00F50A0D" w:rsidRPr="00F50A0D" w:rsidRDefault="00F50A0D" w:rsidP="00083EC4">
      <w:pPr>
        <w:numPr>
          <w:ilvl w:val="0"/>
          <w:numId w:val="1"/>
        </w:numPr>
        <w:spacing w:after="0"/>
        <w:rPr>
          <w:rFonts w:cs="Arial"/>
        </w:rPr>
      </w:pPr>
      <w:r w:rsidRPr="00F50A0D">
        <w:rPr>
          <w:rFonts w:cs="Arial"/>
        </w:rPr>
        <w:t>Number of failed visits per quarter</w:t>
      </w:r>
    </w:p>
    <w:p w:rsidR="00F50A0D" w:rsidRPr="00F50A0D" w:rsidRDefault="00F50A0D" w:rsidP="00083EC4">
      <w:pPr>
        <w:numPr>
          <w:ilvl w:val="0"/>
          <w:numId w:val="1"/>
        </w:numPr>
        <w:spacing w:after="0"/>
        <w:rPr>
          <w:rFonts w:cs="Arial"/>
        </w:rPr>
      </w:pPr>
      <w:r w:rsidRPr="00F50A0D">
        <w:rPr>
          <w:rFonts w:cs="Arial"/>
        </w:rPr>
        <w:t>Number of phone calls are made per quarter</w:t>
      </w:r>
    </w:p>
    <w:p w:rsidR="00F50A0D" w:rsidRPr="00F50A0D" w:rsidRDefault="00F50A0D" w:rsidP="00083EC4">
      <w:pPr>
        <w:numPr>
          <w:ilvl w:val="0"/>
          <w:numId w:val="1"/>
        </w:numPr>
        <w:spacing w:after="0"/>
        <w:rPr>
          <w:rFonts w:cs="Arial"/>
        </w:rPr>
      </w:pPr>
      <w:r w:rsidRPr="00F50A0D">
        <w:rPr>
          <w:rFonts w:cs="Arial"/>
        </w:rPr>
        <w:t>Number of family visits held and the numbers who did not arrive</w:t>
      </w:r>
    </w:p>
    <w:p w:rsidR="00F50A0D" w:rsidRPr="00F50A0D" w:rsidRDefault="00F50A0D" w:rsidP="00083EC4">
      <w:pPr>
        <w:numPr>
          <w:ilvl w:val="0"/>
          <w:numId w:val="1"/>
        </w:numPr>
        <w:spacing w:after="0"/>
        <w:rPr>
          <w:rFonts w:cs="Arial"/>
        </w:rPr>
      </w:pPr>
      <w:r w:rsidRPr="00F50A0D">
        <w:rPr>
          <w:rFonts w:cs="Arial"/>
        </w:rPr>
        <w:t>The usage of use for E-mail a prisoner</w:t>
      </w:r>
    </w:p>
    <w:p w:rsidR="00F50A0D" w:rsidRPr="00F50A0D" w:rsidRDefault="00F50A0D" w:rsidP="00083EC4">
      <w:pPr>
        <w:numPr>
          <w:ilvl w:val="0"/>
          <w:numId w:val="1"/>
        </w:numPr>
        <w:spacing w:after="0"/>
        <w:rPr>
          <w:rFonts w:cs="Arial"/>
        </w:rPr>
      </w:pPr>
      <w:r w:rsidRPr="00F50A0D">
        <w:rPr>
          <w:rFonts w:cs="Arial"/>
        </w:rPr>
        <w:t xml:space="preserve">The use of Prison Visitors </w:t>
      </w:r>
    </w:p>
    <w:p w:rsidR="00BC6948" w:rsidRDefault="00BC6948" w:rsidP="00083EC4">
      <w:pPr>
        <w:tabs>
          <w:tab w:val="left" w:pos="3360"/>
        </w:tabs>
      </w:pPr>
    </w:p>
    <w:p w:rsidR="00E2530C" w:rsidRPr="00E2530C" w:rsidRDefault="00E2530C" w:rsidP="00083EC4">
      <w:pPr>
        <w:rPr>
          <w:rFonts w:cs="Arial"/>
          <w:b/>
        </w:rPr>
      </w:pPr>
      <w:r w:rsidRPr="00E2530C">
        <w:rPr>
          <w:rFonts w:cs="Arial"/>
          <w:b/>
        </w:rPr>
        <w:t>Developing Best Practice</w:t>
      </w:r>
    </w:p>
    <w:p w:rsidR="00E2530C" w:rsidRPr="00E2530C" w:rsidRDefault="00E2530C" w:rsidP="00083EC4">
      <w:pPr>
        <w:rPr>
          <w:rFonts w:cs="Arial"/>
        </w:rPr>
      </w:pPr>
      <w:r w:rsidRPr="00E2530C">
        <w:rPr>
          <w:rFonts w:cs="Arial"/>
        </w:rPr>
        <w:t>As part of informing this strategy and developing its future purpose and vision we will hold regular bi monthly meetings with stakeholders to discuss progress and measure our success.</w:t>
      </w:r>
    </w:p>
    <w:p w:rsidR="00E2530C" w:rsidRPr="00E2530C" w:rsidRDefault="00E2530C" w:rsidP="00083EC4">
      <w:pPr>
        <w:pStyle w:val="ListParagraph"/>
        <w:spacing w:line="360" w:lineRule="auto"/>
        <w:rPr>
          <w:rFonts w:asciiTheme="minorHAnsi" w:hAnsiTheme="minorHAnsi" w:cs="Arial"/>
          <w:sz w:val="22"/>
          <w:szCs w:val="22"/>
        </w:rPr>
      </w:pPr>
    </w:p>
    <w:p w:rsidR="00E2530C" w:rsidRPr="00E2530C" w:rsidRDefault="00E2530C" w:rsidP="00083EC4">
      <w:pPr>
        <w:rPr>
          <w:rFonts w:cs="Arial"/>
        </w:rPr>
      </w:pPr>
      <w:r w:rsidRPr="00E2530C">
        <w:rPr>
          <w:rFonts w:cs="Arial"/>
        </w:rPr>
        <w:t>In the short to medium term we want to deliver the following:</w:t>
      </w:r>
    </w:p>
    <w:p w:rsidR="00E2530C" w:rsidRPr="00E2530C" w:rsidRDefault="00E2530C" w:rsidP="00083EC4">
      <w:pPr>
        <w:numPr>
          <w:ilvl w:val="0"/>
          <w:numId w:val="1"/>
        </w:numPr>
        <w:spacing w:after="0"/>
        <w:rPr>
          <w:rFonts w:cs="Arial"/>
        </w:rPr>
      </w:pPr>
      <w:r w:rsidRPr="00E2530C">
        <w:rPr>
          <w:rFonts w:cs="Arial"/>
        </w:rPr>
        <w:t>Hold events in the visits hal</w:t>
      </w:r>
      <w:r>
        <w:rPr>
          <w:rFonts w:cs="Arial"/>
        </w:rPr>
        <w:t>l for families only (no resident</w:t>
      </w:r>
      <w:r w:rsidRPr="00E2530C">
        <w:rPr>
          <w:rFonts w:cs="Arial"/>
        </w:rPr>
        <w:t>s in attendance); these events would be information/world cafe days which would be themed, and provide support and education around the different pathways.</w:t>
      </w:r>
    </w:p>
    <w:p w:rsidR="00E2530C" w:rsidRPr="00E2530C" w:rsidRDefault="00E2530C" w:rsidP="00083EC4">
      <w:pPr>
        <w:numPr>
          <w:ilvl w:val="0"/>
          <w:numId w:val="1"/>
        </w:numPr>
        <w:spacing w:after="0"/>
        <w:rPr>
          <w:rFonts w:cs="Arial"/>
        </w:rPr>
      </w:pPr>
      <w:r w:rsidRPr="00E2530C">
        <w:rPr>
          <w:rFonts w:cs="Arial"/>
        </w:rPr>
        <w:lastRenderedPageBreak/>
        <w:t>Hold health awareness and family well</w:t>
      </w:r>
      <w:r w:rsidR="00611C2C">
        <w:rPr>
          <w:rFonts w:cs="Arial"/>
        </w:rPr>
        <w:t>-being days in the visits hall.</w:t>
      </w:r>
    </w:p>
    <w:p w:rsidR="00E2530C" w:rsidRPr="00E2530C" w:rsidRDefault="00E2530C" w:rsidP="00083EC4">
      <w:pPr>
        <w:numPr>
          <w:ilvl w:val="0"/>
          <w:numId w:val="1"/>
        </w:numPr>
        <w:spacing w:after="0"/>
        <w:rPr>
          <w:rFonts w:cs="Arial"/>
        </w:rPr>
      </w:pPr>
      <w:r w:rsidRPr="00E2530C">
        <w:rPr>
          <w:rFonts w:cs="Arial"/>
        </w:rPr>
        <w:t>Ensure that family and significant others are invited and included where possible in our review processes: ACCT, Substance Misuse Case Conferences and other multi-disciplinary meetings.</w:t>
      </w:r>
    </w:p>
    <w:p w:rsidR="00E2530C" w:rsidRDefault="00E2530C" w:rsidP="00083EC4">
      <w:pPr>
        <w:numPr>
          <w:ilvl w:val="0"/>
          <w:numId w:val="1"/>
        </w:numPr>
        <w:spacing w:after="0"/>
        <w:rPr>
          <w:rFonts w:cs="Arial"/>
        </w:rPr>
      </w:pPr>
      <w:r w:rsidRPr="00E2530C">
        <w:rPr>
          <w:rFonts w:cs="Arial"/>
        </w:rPr>
        <w:t>Acknowledge and accept that imprisonment damages families, and look at conducted restorative justice based sessions with prisoners and their families pre-release.</w:t>
      </w:r>
    </w:p>
    <w:p w:rsidR="00E2530C" w:rsidRPr="004F1447" w:rsidRDefault="00E2530C" w:rsidP="00083EC4">
      <w:pPr>
        <w:numPr>
          <w:ilvl w:val="0"/>
          <w:numId w:val="1"/>
        </w:numPr>
        <w:spacing w:after="0"/>
        <w:rPr>
          <w:rFonts w:cs="Arial"/>
        </w:rPr>
      </w:pPr>
      <w:r w:rsidRPr="004F1447">
        <w:rPr>
          <w:rFonts w:cs="Arial"/>
        </w:rPr>
        <w:t>Improvements to the visits refreshment service.</w:t>
      </w:r>
    </w:p>
    <w:p w:rsidR="00E2530C" w:rsidRPr="00E2530C" w:rsidRDefault="00E2530C" w:rsidP="00083EC4">
      <w:pPr>
        <w:ind w:left="360"/>
        <w:rPr>
          <w:rFonts w:cs="Arial"/>
        </w:rPr>
      </w:pPr>
    </w:p>
    <w:p w:rsidR="00E2530C" w:rsidRPr="00E2530C" w:rsidRDefault="00E2530C" w:rsidP="00083EC4">
      <w:pPr>
        <w:rPr>
          <w:rFonts w:cs="Arial"/>
        </w:rPr>
      </w:pPr>
      <w:r w:rsidRPr="00E2530C">
        <w:rPr>
          <w:rFonts w:cs="Arial"/>
        </w:rPr>
        <w:t>In addition to this, Lewes will consider longer term objectives to:</w:t>
      </w:r>
    </w:p>
    <w:p w:rsidR="00E2530C" w:rsidRPr="00E2530C" w:rsidRDefault="00E2530C" w:rsidP="00083EC4">
      <w:pPr>
        <w:numPr>
          <w:ilvl w:val="0"/>
          <w:numId w:val="1"/>
        </w:numPr>
        <w:spacing w:after="0"/>
        <w:rPr>
          <w:rFonts w:cs="Arial"/>
        </w:rPr>
      </w:pPr>
      <w:r w:rsidRPr="00E2530C">
        <w:rPr>
          <w:rFonts w:cs="Arial"/>
        </w:rPr>
        <w:t>Hold regular clinics during domestic visits where staff from OMU are present to allow families to ask questions on sentence planning; as there may well be terminology that families find confusing and they may not fully understand all our processes.</w:t>
      </w:r>
    </w:p>
    <w:p w:rsidR="00E2530C" w:rsidRPr="00E2530C" w:rsidRDefault="00E2530C" w:rsidP="00083EC4">
      <w:pPr>
        <w:numPr>
          <w:ilvl w:val="0"/>
          <w:numId w:val="1"/>
        </w:numPr>
        <w:spacing w:after="0"/>
        <w:rPr>
          <w:rFonts w:cs="Arial"/>
        </w:rPr>
      </w:pPr>
      <w:r w:rsidRPr="00E2530C">
        <w:rPr>
          <w:rFonts w:cs="Arial"/>
        </w:rPr>
        <w:t>Hold pre-release visits to provide families with support and information on the continuing journey to stopping recidivism.</w:t>
      </w:r>
    </w:p>
    <w:p w:rsidR="00E2530C" w:rsidRPr="00E2530C" w:rsidRDefault="00E2530C" w:rsidP="00083EC4">
      <w:pPr>
        <w:numPr>
          <w:ilvl w:val="0"/>
          <w:numId w:val="1"/>
        </w:numPr>
        <w:spacing w:after="0"/>
        <w:rPr>
          <w:rFonts w:cs="Arial"/>
        </w:rPr>
      </w:pPr>
      <w:r w:rsidRPr="00E2530C">
        <w:rPr>
          <w:rFonts w:cs="Arial"/>
        </w:rPr>
        <w:t>Identify those that are isolated and encourage engagement with Spurgeons and the Prison Visitor Scheme.</w:t>
      </w:r>
    </w:p>
    <w:p w:rsidR="00E2530C" w:rsidRPr="00E2530C" w:rsidRDefault="00E2530C" w:rsidP="00083EC4">
      <w:pPr>
        <w:numPr>
          <w:ilvl w:val="0"/>
          <w:numId w:val="1"/>
        </w:numPr>
        <w:spacing w:after="0"/>
        <w:rPr>
          <w:rFonts w:cs="Arial"/>
        </w:rPr>
      </w:pPr>
      <w:r w:rsidRPr="00E2530C">
        <w:rPr>
          <w:rFonts w:cs="Arial"/>
        </w:rPr>
        <w:t>Through Key Workers, NPS and OMU identify dysfunctional family relationships and incorporate this into sentence planning; also to review all known passes made on visits to see how influential these individuals are in the prisoner’s life.</w:t>
      </w:r>
    </w:p>
    <w:p w:rsidR="00E2530C" w:rsidRPr="00E2530C" w:rsidRDefault="00E2530C" w:rsidP="00083EC4">
      <w:pPr>
        <w:ind w:left="360"/>
        <w:rPr>
          <w:rFonts w:cs="Arial"/>
        </w:rPr>
      </w:pPr>
    </w:p>
    <w:p w:rsidR="00E2530C" w:rsidRPr="00E2530C" w:rsidRDefault="00E2530C" w:rsidP="00083EC4">
      <w:pPr>
        <w:rPr>
          <w:rFonts w:cs="Arial"/>
        </w:rPr>
      </w:pPr>
      <w:r w:rsidRPr="00E2530C">
        <w:rPr>
          <w:rFonts w:cs="Arial"/>
        </w:rPr>
        <w:t>As stated at the start of this document, this is a live and dynamic strategy, that will be reviewed at each bi monthly meeting, and where we identify new ways of innovating and achieving results these will be incorporated into this document.</w:t>
      </w:r>
    </w:p>
    <w:p w:rsidR="00E2530C" w:rsidRDefault="00E2530C" w:rsidP="00083EC4">
      <w:pPr>
        <w:tabs>
          <w:tab w:val="left" w:pos="3360"/>
        </w:tabs>
      </w:pPr>
    </w:p>
    <w:p w:rsidR="00E2530C" w:rsidRPr="00E2530C" w:rsidRDefault="00E2530C" w:rsidP="00083EC4">
      <w:pPr>
        <w:rPr>
          <w:rFonts w:cs="Arial"/>
          <w:color w:val="FF0000"/>
        </w:rPr>
      </w:pPr>
      <w:r w:rsidRPr="00E2530C">
        <w:rPr>
          <w:rFonts w:cs="Arial"/>
          <w:b/>
        </w:rPr>
        <w:t>Care Leavers</w:t>
      </w:r>
    </w:p>
    <w:p w:rsidR="00E2530C" w:rsidRPr="006370F0" w:rsidRDefault="00E2530C" w:rsidP="00083EC4">
      <w:pPr>
        <w:rPr>
          <w:rFonts w:cs="Arial"/>
        </w:rPr>
      </w:pPr>
      <w:r w:rsidRPr="00E2530C">
        <w:rPr>
          <w:rFonts w:cs="Arial"/>
        </w:rPr>
        <w:t>At Lewes we identify Care Leavers through initial Reception, NOMIS, and First Night interviews.</w:t>
      </w:r>
    </w:p>
    <w:p w:rsidR="00E2530C" w:rsidRPr="00E2530C" w:rsidRDefault="00E2530C" w:rsidP="00083EC4">
      <w:pPr>
        <w:rPr>
          <w:rFonts w:cs="Arial"/>
        </w:rPr>
      </w:pPr>
      <w:r w:rsidRPr="00E2530C">
        <w:rPr>
          <w:rFonts w:cs="Arial"/>
        </w:rPr>
        <w:t xml:space="preserve">Transition to adulthood is a difficult time for many young people, but it can be especially so for young adults who have been in care. Unlike many young people, care leavers often do not have the emotional, financial and personal support of parents and other family members. </w:t>
      </w:r>
    </w:p>
    <w:p w:rsidR="00E2530C" w:rsidRPr="00E2530C" w:rsidRDefault="00E2530C" w:rsidP="00083EC4">
      <w:pPr>
        <w:rPr>
          <w:rFonts w:cs="Arial"/>
          <w:color w:val="FF0000"/>
        </w:rPr>
      </w:pPr>
      <w:r w:rsidRPr="00E2530C">
        <w:rPr>
          <w:rFonts w:cs="Arial"/>
        </w:rPr>
        <w:lastRenderedPageBreak/>
        <w:t>When compared to the general population care leavers are: less likely to be in education, employment or training. Over a third of 19 year old care leavers are not in education, employment or training; more likely to be attempting to live independently; and more likely to have a criminal conviction. Care leavers have been estimated to make up 27% of the adult prison population, despite the fact that less than 1% of under 18s enter local authority care annually.</w:t>
      </w:r>
    </w:p>
    <w:p w:rsidR="00E2530C" w:rsidRPr="00E2530C" w:rsidRDefault="00E2530C" w:rsidP="00083EC4">
      <w:pPr>
        <w:rPr>
          <w:rFonts w:cs="Arial"/>
          <w:color w:val="FF0000"/>
        </w:rPr>
      </w:pPr>
      <w:r w:rsidRPr="00E2530C">
        <w:rPr>
          <w:rFonts w:cs="Arial"/>
        </w:rPr>
        <w:t xml:space="preserve">Any prisoner aged between 21-24 years of age who have been in the care of the local authority (Care leavers) is entitled to a personal advisor support from the local authority and anyone who requires this can obtain the information from the Reducing Reoffending or Safer Custody Department who will be happy to contact the Local Authority. We will ensure that anyone who is a care leaver will be offered the support from the local authority. </w:t>
      </w:r>
    </w:p>
    <w:p w:rsidR="00E2530C" w:rsidRDefault="00E2530C" w:rsidP="00083EC4">
      <w:pPr>
        <w:rPr>
          <w:rFonts w:cs="Arial"/>
        </w:rPr>
      </w:pPr>
      <w:r w:rsidRPr="00E2530C">
        <w:rPr>
          <w:rFonts w:cs="Arial"/>
        </w:rPr>
        <w:t xml:space="preserve">Young care leavers may face particular obstacles in desisting from offending and making an effective transition to adulthood. </w:t>
      </w:r>
    </w:p>
    <w:p w:rsidR="00E2530C" w:rsidRDefault="00E2530C" w:rsidP="00083EC4">
      <w:pPr>
        <w:rPr>
          <w:rFonts w:cs="Arial"/>
        </w:rPr>
      </w:pPr>
    </w:p>
    <w:p w:rsidR="00E2530C" w:rsidRDefault="00E2530C" w:rsidP="00083EC4">
      <w:pPr>
        <w:tabs>
          <w:tab w:val="left" w:pos="3360"/>
        </w:tabs>
      </w:pPr>
    </w:p>
    <w:p w:rsidR="006370F0" w:rsidRDefault="006370F0" w:rsidP="00083EC4">
      <w:pPr>
        <w:tabs>
          <w:tab w:val="left" w:pos="3360"/>
        </w:tabs>
      </w:pPr>
    </w:p>
    <w:p w:rsidR="006370F0" w:rsidRDefault="006370F0" w:rsidP="00083EC4">
      <w:pPr>
        <w:tabs>
          <w:tab w:val="left" w:pos="3360"/>
        </w:tabs>
      </w:pPr>
    </w:p>
    <w:p w:rsidR="006370F0" w:rsidRDefault="006370F0" w:rsidP="00083EC4">
      <w:pPr>
        <w:tabs>
          <w:tab w:val="left" w:pos="3360"/>
        </w:tabs>
      </w:pPr>
    </w:p>
    <w:p w:rsidR="006370F0" w:rsidRDefault="006370F0" w:rsidP="00083EC4">
      <w:pPr>
        <w:tabs>
          <w:tab w:val="left" w:pos="3360"/>
        </w:tabs>
      </w:pPr>
    </w:p>
    <w:p w:rsidR="00527F46" w:rsidRDefault="00527F46" w:rsidP="00083EC4">
      <w:pPr>
        <w:tabs>
          <w:tab w:val="left" w:pos="3360"/>
        </w:tabs>
      </w:pPr>
    </w:p>
    <w:p w:rsidR="00527F46" w:rsidRDefault="00527F46" w:rsidP="00083EC4">
      <w:pPr>
        <w:tabs>
          <w:tab w:val="left" w:pos="3360"/>
        </w:tabs>
      </w:pPr>
    </w:p>
    <w:p w:rsidR="00527F46" w:rsidRDefault="00527F46" w:rsidP="00083EC4">
      <w:pPr>
        <w:tabs>
          <w:tab w:val="left" w:pos="3360"/>
        </w:tabs>
      </w:pPr>
    </w:p>
    <w:p w:rsidR="00527F46" w:rsidRDefault="00527F46" w:rsidP="00083EC4">
      <w:pPr>
        <w:tabs>
          <w:tab w:val="left" w:pos="3360"/>
        </w:tabs>
      </w:pPr>
    </w:p>
    <w:p w:rsidR="00527F46" w:rsidRDefault="00527F46" w:rsidP="00083EC4">
      <w:pPr>
        <w:tabs>
          <w:tab w:val="left" w:pos="3360"/>
        </w:tabs>
      </w:pPr>
    </w:p>
    <w:p w:rsidR="00527F46" w:rsidRDefault="00527F46" w:rsidP="00083EC4">
      <w:pPr>
        <w:tabs>
          <w:tab w:val="left" w:pos="3360"/>
        </w:tabs>
      </w:pPr>
    </w:p>
    <w:p w:rsidR="00527F46" w:rsidRDefault="00527F46" w:rsidP="00083EC4">
      <w:pPr>
        <w:tabs>
          <w:tab w:val="left" w:pos="3360"/>
        </w:tabs>
      </w:pPr>
    </w:p>
    <w:p w:rsidR="00527F46" w:rsidRDefault="00527F46" w:rsidP="00083EC4">
      <w:pPr>
        <w:tabs>
          <w:tab w:val="left" w:pos="3360"/>
        </w:tabs>
      </w:pPr>
    </w:p>
    <w:p w:rsidR="00527F46" w:rsidRDefault="00527F46" w:rsidP="00083EC4">
      <w:pPr>
        <w:tabs>
          <w:tab w:val="left" w:pos="3360"/>
        </w:tabs>
      </w:pPr>
    </w:p>
    <w:p w:rsidR="00527F46" w:rsidRDefault="00527F46" w:rsidP="00083EC4">
      <w:pPr>
        <w:tabs>
          <w:tab w:val="left" w:pos="3360"/>
        </w:tabs>
      </w:pPr>
    </w:p>
    <w:p w:rsidR="006370F0" w:rsidRDefault="006370F0" w:rsidP="00083EC4">
      <w:pPr>
        <w:rPr>
          <w:rFonts w:asciiTheme="majorHAnsi" w:hAnsiTheme="majorHAnsi" w:cs="Arial"/>
          <w:b/>
        </w:rPr>
      </w:pPr>
      <w:r w:rsidRPr="006370F0">
        <w:rPr>
          <w:rFonts w:asciiTheme="majorHAnsi" w:hAnsiTheme="majorHAnsi" w:cs="Arial"/>
          <w:b/>
        </w:rPr>
        <w:lastRenderedPageBreak/>
        <w:t>Annex 1</w:t>
      </w:r>
      <w:bookmarkStart w:id="0" w:name="_GoBack"/>
      <w:bookmarkEnd w:id="0"/>
    </w:p>
    <w:p w:rsidR="00E64205" w:rsidRPr="006370F0" w:rsidRDefault="00E64205" w:rsidP="00083EC4">
      <w:pPr>
        <w:rPr>
          <w:rFonts w:asciiTheme="majorHAnsi" w:hAnsiTheme="majorHAnsi" w:cs="Arial"/>
          <w:b/>
        </w:rPr>
      </w:pPr>
    </w:p>
    <w:p w:rsidR="006370F0" w:rsidRPr="006370F0" w:rsidRDefault="006370F0" w:rsidP="00083EC4">
      <w:pPr>
        <w:jc w:val="center"/>
        <w:rPr>
          <w:rFonts w:cs="Arial"/>
          <w:b/>
        </w:rPr>
      </w:pPr>
      <w:r w:rsidRPr="006370F0">
        <w:rPr>
          <w:rFonts w:cs="Arial"/>
          <w:b/>
        </w:rPr>
        <w:t>HMP Lewes Families and Friends Contact List</w:t>
      </w:r>
    </w:p>
    <w:p w:rsidR="006370F0" w:rsidRPr="006370F0" w:rsidRDefault="006370F0" w:rsidP="00083EC4">
      <w:pPr>
        <w:rPr>
          <w:rFonts w:cs="Arial"/>
        </w:rPr>
      </w:pPr>
    </w:p>
    <w:p w:rsidR="006370F0" w:rsidRPr="006370F0" w:rsidRDefault="006370F0" w:rsidP="0005171D">
      <w:pPr>
        <w:rPr>
          <w:rFonts w:cs="Arial"/>
        </w:rPr>
      </w:pPr>
      <w:r w:rsidRPr="006370F0">
        <w:rPr>
          <w:rFonts w:cs="Arial"/>
        </w:rPr>
        <w:t>A general enquiries mailbox has been set up which will allow families and friends to make enquiries to the Management Team at HMP Lewes:</w:t>
      </w:r>
      <w:hyperlink r:id="rId29" w:history="1">
        <w:r w:rsidRPr="006370F0">
          <w:rPr>
            <w:rStyle w:val="Hyperlink"/>
            <w:rFonts w:cs="Arial"/>
          </w:rPr>
          <w:t>prisonersfamilieslewes@hmps.gsi.gov.uk</w:t>
        </w:r>
      </w:hyperlink>
    </w:p>
    <w:p w:rsidR="006370F0" w:rsidRPr="006370F0" w:rsidRDefault="006370F0" w:rsidP="00083EC4">
      <w:pPr>
        <w:rPr>
          <w:rFonts w:cs="Arial"/>
          <w:b/>
        </w:rPr>
      </w:pPr>
    </w:p>
    <w:p w:rsidR="006370F0" w:rsidRPr="006370F0" w:rsidRDefault="006370F0" w:rsidP="00083EC4">
      <w:pPr>
        <w:rPr>
          <w:rFonts w:cs="Arial"/>
        </w:rPr>
      </w:pPr>
      <w:r w:rsidRPr="006370F0">
        <w:rPr>
          <w:rFonts w:cs="Arial"/>
        </w:rPr>
        <w:t xml:space="preserve">If you have concerns about someone in our care either in regards to a risk they may pose to themselves, or any adult social care needs please contact the Safer Custody team via the hotline or mailbox. </w:t>
      </w:r>
    </w:p>
    <w:p w:rsidR="006370F0" w:rsidRPr="006370F0" w:rsidRDefault="006370F0" w:rsidP="0005171D">
      <w:pPr>
        <w:rPr>
          <w:rFonts w:cs="Arial"/>
        </w:rPr>
      </w:pPr>
      <w:r w:rsidRPr="006370F0">
        <w:rPr>
          <w:rFonts w:cs="Arial"/>
        </w:rPr>
        <w:t xml:space="preserve">Safer Custody Hotline: </w:t>
      </w:r>
      <w:r w:rsidRPr="0005171D">
        <w:rPr>
          <w:rFonts w:cs="Arial"/>
          <w:color w:val="90C226" w:themeColor="accent1"/>
        </w:rPr>
        <w:t>01273 785392</w:t>
      </w:r>
    </w:p>
    <w:p w:rsidR="006370F0" w:rsidRPr="006370F0" w:rsidRDefault="0005171D" w:rsidP="0005171D">
      <w:pPr>
        <w:rPr>
          <w:rFonts w:cs="Arial"/>
        </w:rPr>
      </w:pPr>
      <w:r>
        <w:rPr>
          <w:rFonts w:cs="Arial"/>
        </w:rPr>
        <w:t>S</w:t>
      </w:r>
      <w:r w:rsidR="006370F0" w:rsidRPr="006370F0">
        <w:rPr>
          <w:rFonts w:cs="Arial"/>
        </w:rPr>
        <w:t xml:space="preserve">afer Custody Functional Mailbox: </w:t>
      </w:r>
      <w:hyperlink r:id="rId30" w:history="1">
        <w:r w:rsidR="006370F0" w:rsidRPr="006370F0">
          <w:rPr>
            <w:rStyle w:val="Hyperlink"/>
            <w:rFonts w:cs="Arial"/>
          </w:rPr>
          <w:t>SaferCustodyLewes@hmps.gsi.gov.uk</w:t>
        </w:r>
      </w:hyperlink>
      <w:r w:rsidR="006370F0" w:rsidRPr="006370F0">
        <w:rPr>
          <w:rFonts w:cs="Arial"/>
        </w:rPr>
        <w:t xml:space="preserve"> </w:t>
      </w:r>
    </w:p>
    <w:p w:rsidR="006370F0" w:rsidRPr="006370F0" w:rsidRDefault="006370F0" w:rsidP="006370F0">
      <w:pPr>
        <w:rPr>
          <w:rFonts w:cs="Arial"/>
        </w:rPr>
      </w:pPr>
    </w:p>
    <w:p w:rsidR="006370F0" w:rsidRPr="0005171D" w:rsidRDefault="006370F0" w:rsidP="0005171D">
      <w:pPr>
        <w:rPr>
          <w:rStyle w:val="Hyperlink"/>
          <w:rFonts w:cs="Arial"/>
          <w:color w:val="auto"/>
          <w:u w:val="none"/>
        </w:rPr>
      </w:pPr>
      <w:r w:rsidRPr="006370F0">
        <w:rPr>
          <w:rFonts w:cs="Arial"/>
        </w:rPr>
        <w:t>To refer someone to East Sussex Social Care their details are:</w:t>
      </w:r>
      <w:hyperlink r:id="rId31" w:history="1">
        <w:r w:rsidRPr="006370F0">
          <w:rPr>
            <w:rStyle w:val="Hyperlink"/>
            <w:rFonts w:cs="Arial"/>
          </w:rPr>
          <w:t>HSCC@eastsussex.gov.uk</w:t>
        </w:r>
      </w:hyperlink>
    </w:p>
    <w:p w:rsidR="006370F0" w:rsidRPr="006370F0" w:rsidRDefault="006370F0" w:rsidP="006370F0">
      <w:pPr>
        <w:ind w:left="720"/>
        <w:rPr>
          <w:rFonts w:cs="Arial"/>
        </w:rPr>
      </w:pPr>
    </w:p>
    <w:p w:rsidR="006370F0" w:rsidRDefault="006370F0" w:rsidP="0005171D">
      <w:pPr>
        <w:rPr>
          <w:rStyle w:val="Hyperlink"/>
          <w:rFonts w:cs="Arial"/>
          <w:color w:val="90C226" w:themeColor="accent1"/>
          <w:lang w:eastAsia="en-GB"/>
        </w:rPr>
      </w:pPr>
      <w:r w:rsidRPr="006370F0">
        <w:rPr>
          <w:rFonts w:cs="Arial"/>
        </w:rPr>
        <w:t xml:space="preserve">Sussex Partnership Foundation Trust and the Forward Trust provide our Primary/ Mental Health and Substance Misuse care. For general enquires or to contact the Family Worker please contact: </w:t>
      </w:r>
      <w:hyperlink r:id="rId32" w:history="1">
        <w:r w:rsidRPr="0005171D">
          <w:rPr>
            <w:rStyle w:val="Hyperlink"/>
            <w:rFonts w:cs="Arial"/>
            <w:color w:val="90C226" w:themeColor="accent1"/>
            <w:lang w:eastAsia="en-GB"/>
          </w:rPr>
          <w:t>SPNT.HMPLewes-admin@nhs.net</w:t>
        </w:r>
      </w:hyperlink>
    </w:p>
    <w:p w:rsidR="0005171D" w:rsidRPr="0005171D" w:rsidRDefault="0005171D" w:rsidP="0005171D">
      <w:pPr>
        <w:rPr>
          <w:rStyle w:val="Hyperlink"/>
          <w:rFonts w:cs="Arial"/>
          <w:color w:val="auto"/>
          <w:u w:val="none"/>
        </w:rPr>
      </w:pPr>
    </w:p>
    <w:p w:rsidR="006370F0" w:rsidRPr="006370F0" w:rsidRDefault="0005171D" w:rsidP="006370F0">
      <w:pPr>
        <w:rPr>
          <w:rFonts w:cs="Arial"/>
        </w:rPr>
      </w:pPr>
      <w:r>
        <w:rPr>
          <w:rFonts w:cs="Arial"/>
        </w:rPr>
        <w:t>Forward Trust Family Worker</w:t>
      </w:r>
      <w:r w:rsidR="006370F0" w:rsidRPr="006370F0">
        <w:rPr>
          <w:rFonts w:cs="Arial"/>
        </w:rPr>
        <w:t xml:space="preserve">: </w:t>
      </w:r>
      <w:r w:rsidR="006370F0" w:rsidRPr="0005171D">
        <w:rPr>
          <w:rFonts w:cs="Arial"/>
          <w:color w:val="90C226" w:themeColor="accent1"/>
        </w:rPr>
        <w:t>01273 785153</w:t>
      </w:r>
    </w:p>
    <w:p w:rsidR="0005171D" w:rsidRPr="007640D2" w:rsidRDefault="0005171D" w:rsidP="0005171D">
      <w:pPr>
        <w:spacing w:before="100" w:beforeAutospacing="1" w:after="100" w:afterAutospacing="1" w:line="240" w:lineRule="auto"/>
        <w:rPr>
          <w:rFonts w:eastAsia="Times New Roman" w:cs="Times New Roman"/>
          <w:lang w:eastAsia="en-GB"/>
        </w:rPr>
      </w:pPr>
      <w:r w:rsidRPr="007640D2">
        <w:rPr>
          <w:rFonts w:cs="Arial"/>
        </w:rPr>
        <w:t xml:space="preserve">Sussex Pathways can be contacted via email </w:t>
      </w:r>
      <w:hyperlink r:id="rId33" w:history="1">
        <w:r w:rsidRPr="0005171D">
          <w:rPr>
            <w:rFonts w:eastAsia="Times New Roman" w:cs="Times New Roman"/>
            <w:color w:val="90C226" w:themeColor="accent1"/>
            <w:lang w:eastAsia="en-GB"/>
          </w:rPr>
          <w:t>admin@sussexpathways.org.uk</w:t>
        </w:r>
      </w:hyperlink>
      <w:r w:rsidRPr="007640D2">
        <w:rPr>
          <w:rFonts w:eastAsia="Times New Roman" w:cs="Times New Roman"/>
          <w:lang w:eastAsia="en-GB"/>
        </w:rPr>
        <w:t xml:space="preserve"> or telephone </w:t>
      </w:r>
      <w:hyperlink r:id="rId34" w:history="1">
        <w:r w:rsidRPr="007640D2">
          <w:rPr>
            <w:rFonts w:eastAsia="Times New Roman" w:cs="Times New Roman"/>
            <w:color w:val="90C226" w:themeColor="accent1"/>
            <w:lang w:eastAsia="en-GB"/>
          </w:rPr>
          <w:t>01273 785335</w:t>
        </w:r>
      </w:hyperlink>
      <w:r>
        <w:rPr>
          <w:rFonts w:eastAsia="Times New Roman" w:cs="Times New Roman"/>
          <w:lang w:eastAsia="en-GB"/>
        </w:rPr>
        <w:t>.</w:t>
      </w:r>
    </w:p>
    <w:p w:rsidR="006370F0" w:rsidRDefault="006370F0" w:rsidP="007D51F9">
      <w:pPr>
        <w:tabs>
          <w:tab w:val="left" w:pos="3360"/>
        </w:tabs>
      </w:pPr>
    </w:p>
    <w:p w:rsidR="00E64205" w:rsidRDefault="00E64205" w:rsidP="007D51F9">
      <w:pPr>
        <w:tabs>
          <w:tab w:val="left" w:pos="3360"/>
        </w:tabs>
      </w:pPr>
    </w:p>
    <w:p w:rsidR="00E64205" w:rsidRDefault="00E64205" w:rsidP="007D51F9">
      <w:pPr>
        <w:tabs>
          <w:tab w:val="left" w:pos="3360"/>
        </w:tabs>
      </w:pPr>
    </w:p>
    <w:p w:rsidR="00E64205" w:rsidRDefault="00E64205" w:rsidP="007D51F9">
      <w:pPr>
        <w:tabs>
          <w:tab w:val="left" w:pos="3360"/>
        </w:tabs>
      </w:pPr>
    </w:p>
    <w:p w:rsidR="00E64205" w:rsidRDefault="00E64205" w:rsidP="007D51F9">
      <w:pPr>
        <w:tabs>
          <w:tab w:val="left" w:pos="3360"/>
        </w:tabs>
      </w:pPr>
    </w:p>
    <w:p w:rsidR="00E64205" w:rsidRDefault="00E64205" w:rsidP="007D51F9">
      <w:pPr>
        <w:tabs>
          <w:tab w:val="left" w:pos="3360"/>
        </w:tabs>
      </w:pPr>
    </w:p>
    <w:p w:rsidR="00E64205" w:rsidRDefault="00E64205" w:rsidP="007D51F9">
      <w:pPr>
        <w:tabs>
          <w:tab w:val="left" w:pos="3360"/>
        </w:tabs>
      </w:pPr>
    </w:p>
    <w:p w:rsidR="00E64205" w:rsidRDefault="00E64205" w:rsidP="007D51F9">
      <w:pPr>
        <w:tabs>
          <w:tab w:val="left" w:pos="3360"/>
        </w:tabs>
        <w:rPr>
          <w:b/>
        </w:rPr>
      </w:pPr>
      <w:r w:rsidRPr="00E64205">
        <w:rPr>
          <w:b/>
        </w:rPr>
        <w:lastRenderedPageBreak/>
        <w:t>Annex 2</w:t>
      </w:r>
    </w:p>
    <w:p w:rsidR="00E64205" w:rsidRDefault="00E64205" w:rsidP="007D51F9">
      <w:pPr>
        <w:tabs>
          <w:tab w:val="left" w:pos="3360"/>
        </w:tabs>
        <w:rPr>
          <w:b/>
        </w:rPr>
      </w:pPr>
    </w:p>
    <w:p w:rsidR="00E64205" w:rsidRPr="00A55994" w:rsidRDefault="00E64205" w:rsidP="00E64205">
      <w:pPr>
        <w:jc w:val="center"/>
        <w:rPr>
          <w:b/>
          <w:sz w:val="28"/>
          <w:szCs w:val="28"/>
        </w:rPr>
      </w:pPr>
      <w:r w:rsidRPr="00A55994">
        <w:rPr>
          <w:b/>
          <w:sz w:val="28"/>
          <w:szCs w:val="28"/>
        </w:rPr>
        <w:t xml:space="preserve">HMP Lewes </w:t>
      </w:r>
      <w:r w:rsidRPr="00A55994">
        <w:rPr>
          <w:b/>
          <w:sz w:val="28"/>
          <w:szCs w:val="28"/>
        </w:rPr>
        <w:br/>
        <w:t>Family Services</w:t>
      </w:r>
    </w:p>
    <w:p w:rsidR="00E64205" w:rsidRPr="008B00FE" w:rsidRDefault="00E64205" w:rsidP="00E64205">
      <w:pPr>
        <w:jc w:val="center"/>
        <w:rPr>
          <w:b/>
        </w:rPr>
      </w:pPr>
      <w:r w:rsidRPr="008B00FE">
        <w:rPr>
          <w:b/>
        </w:rPr>
        <w:t>Programme of Events</w:t>
      </w:r>
      <w:r>
        <w:rPr>
          <w:b/>
        </w:rPr>
        <w:br/>
      </w:r>
      <w:r w:rsidRPr="008B00FE">
        <w:rPr>
          <w:b/>
        </w:rPr>
        <w:t>October – April 2018</w:t>
      </w:r>
    </w:p>
    <w:p w:rsidR="00E64205" w:rsidRDefault="00E64205" w:rsidP="00E64205"/>
    <w:p w:rsidR="00E64205" w:rsidRDefault="00E64205" w:rsidP="00E64205"/>
    <w:tbl>
      <w:tblPr>
        <w:tblStyle w:val="TableGrid"/>
        <w:tblW w:w="9255" w:type="dxa"/>
        <w:tblLook w:val="04A0" w:firstRow="1" w:lastRow="0" w:firstColumn="1" w:lastColumn="0" w:noHBand="0" w:noVBand="1"/>
      </w:tblPr>
      <w:tblGrid>
        <w:gridCol w:w="2039"/>
        <w:gridCol w:w="1803"/>
        <w:gridCol w:w="1804"/>
        <w:gridCol w:w="1804"/>
        <w:gridCol w:w="1805"/>
      </w:tblGrid>
      <w:tr w:rsidR="00E64205" w:rsidTr="00067219">
        <w:tc>
          <w:tcPr>
            <w:tcW w:w="2039" w:type="dxa"/>
          </w:tcPr>
          <w:p w:rsidR="00E64205" w:rsidRPr="00CA4C7F" w:rsidRDefault="00E64205" w:rsidP="00067219">
            <w:pPr>
              <w:rPr>
                <w:b/>
              </w:rPr>
            </w:pPr>
            <w:r w:rsidRPr="00CA4C7F">
              <w:rPr>
                <w:b/>
              </w:rPr>
              <w:t xml:space="preserve">When </w:t>
            </w:r>
          </w:p>
        </w:tc>
        <w:tc>
          <w:tcPr>
            <w:tcW w:w="1803" w:type="dxa"/>
          </w:tcPr>
          <w:p w:rsidR="00E64205" w:rsidRPr="00CA4C7F" w:rsidRDefault="00E64205" w:rsidP="00067219">
            <w:pPr>
              <w:rPr>
                <w:b/>
              </w:rPr>
            </w:pPr>
            <w:r w:rsidRPr="00CA4C7F">
              <w:rPr>
                <w:b/>
              </w:rPr>
              <w:t xml:space="preserve">Courses </w:t>
            </w:r>
          </w:p>
        </w:tc>
        <w:tc>
          <w:tcPr>
            <w:tcW w:w="1804" w:type="dxa"/>
          </w:tcPr>
          <w:p w:rsidR="00E64205" w:rsidRDefault="00E64205" w:rsidP="00067219">
            <w:pPr>
              <w:rPr>
                <w:b/>
              </w:rPr>
            </w:pPr>
            <w:r w:rsidRPr="00CA4C7F">
              <w:rPr>
                <w:b/>
              </w:rPr>
              <w:t xml:space="preserve">Enhanced Visits </w:t>
            </w:r>
          </w:p>
          <w:p w:rsidR="00E64205" w:rsidRPr="00CA4C7F" w:rsidRDefault="00E64205" w:rsidP="00067219">
            <w:pPr>
              <w:rPr>
                <w:b/>
              </w:rPr>
            </w:pPr>
            <w:r>
              <w:rPr>
                <w:b/>
              </w:rPr>
              <w:t>(extra activities during normal visiting times)</w:t>
            </w:r>
          </w:p>
        </w:tc>
        <w:tc>
          <w:tcPr>
            <w:tcW w:w="1804" w:type="dxa"/>
          </w:tcPr>
          <w:p w:rsidR="00E64205" w:rsidRPr="00CA4C7F" w:rsidRDefault="00E64205" w:rsidP="00067219">
            <w:pPr>
              <w:rPr>
                <w:b/>
              </w:rPr>
            </w:pPr>
            <w:r w:rsidRPr="00CA4C7F">
              <w:rPr>
                <w:b/>
              </w:rPr>
              <w:t xml:space="preserve">Family Days </w:t>
            </w:r>
          </w:p>
        </w:tc>
        <w:tc>
          <w:tcPr>
            <w:tcW w:w="1804" w:type="dxa"/>
          </w:tcPr>
          <w:p w:rsidR="00E64205" w:rsidRPr="00CA4C7F" w:rsidRDefault="00E64205" w:rsidP="00067219">
            <w:pPr>
              <w:rPr>
                <w:b/>
              </w:rPr>
            </w:pPr>
            <w:r w:rsidRPr="00CA4C7F">
              <w:rPr>
                <w:b/>
              </w:rPr>
              <w:t xml:space="preserve">Other </w:t>
            </w:r>
          </w:p>
        </w:tc>
      </w:tr>
      <w:tr w:rsidR="00E64205" w:rsidTr="00067219">
        <w:tc>
          <w:tcPr>
            <w:tcW w:w="2039" w:type="dxa"/>
            <w:shd w:val="clear" w:color="auto" w:fill="92D050"/>
          </w:tcPr>
          <w:p w:rsidR="00E64205" w:rsidRDefault="00E64205" w:rsidP="00067219">
            <w:r>
              <w:t xml:space="preserve">October </w:t>
            </w:r>
          </w:p>
        </w:tc>
        <w:tc>
          <w:tcPr>
            <w:tcW w:w="1803" w:type="dxa"/>
            <w:shd w:val="clear" w:color="auto" w:fill="92D050"/>
          </w:tcPr>
          <w:p w:rsidR="00E64205" w:rsidRDefault="00E64205" w:rsidP="00067219"/>
        </w:tc>
        <w:tc>
          <w:tcPr>
            <w:tcW w:w="1804" w:type="dxa"/>
            <w:shd w:val="clear" w:color="auto" w:fill="92D050"/>
          </w:tcPr>
          <w:p w:rsidR="00E64205" w:rsidRDefault="00E64205" w:rsidP="00067219"/>
        </w:tc>
        <w:tc>
          <w:tcPr>
            <w:tcW w:w="1804" w:type="dxa"/>
            <w:shd w:val="clear" w:color="auto" w:fill="92D050"/>
          </w:tcPr>
          <w:p w:rsidR="00E64205" w:rsidRDefault="00E64205" w:rsidP="00067219"/>
        </w:tc>
        <w:tc>
          <w:tcPr>
            <w:tcW w:w="1804" w:type="dxa"/>
            <w:shd w:val="clear" w:color="auto" w:fill="92D050"/>
          </w:tcPr>
          <w:p w:rsidR="00E64205" w:rsidRDefault="00E64205" w:rsidP="00067219"/>
        </w:tc>
      </w:tr>
      <w:tr w:rsidR="00E64205" w:rsidTr="00067219">
        <w:tc>
          <w:tcPr>
            <w:tcW w:w="2039" w:type="dxa"/>
          </w:tcPr>
          <w:p w:rsidR="00E64205" w:rsidRDefault="00E64205" w:rsidP="00067219">
            <w:r>
              <w:t>October 1</w:t>
            </w:r>
            <w:r w:rsidRPr="00CA4C7F">
              <w:rPr>
                <w:vertAlign w:val="superscript"/>
              </w:rPr>
              <w:t>st</w:t>
            </w:r>
            <w:r>
              <w:t xml:space="preserve"> x 6 weeks Monday mornings </w:t>
            </w:r>
          </w:p>
        </w:tc>
        <w:tc>
          <w:tcPr>
            <w:tcW w:w="1803" w:type="dxa"/>
          </w:tcPr>
          <w:p w:rsidR="00E64205" w:rsidRDefault="00E64205" w:rsidP="00067219">
            <w:r>
              <w:t xml:space="preserve">New Dads Group </w:t>
            </w:r>
          </w:p>
        </w:tc>
        <w:tc>
          <w:tcPr>
            <w:tcW w:w="1804" w:type="dxa"/>
          </w:tcPr>
          <w:p w:rsidR="00E64205" w:rsidRDefault="00E64205" w:rsidP="00067219"/>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October 20</w:t>
            </w:r>
          </w:p>
        </w:tc>
        <w:tc>
          <w:tcPr>
            <w:tcW w:w="1803" w:type="dxa"/>
          </w:tcPr>
          <w:p w:rsidR="00E64205" w:rsidRDefault="00E64205" w:rsidP="00067219"/>
        </w:tc>
        <w:tc>
          <w:tcPr>
            <w:tcW w:w="1804" w:type="dxa"/>
          </w:tcPr>
          <w:p w:rsidR="00E64205" w:rsidRDefault="00E64205" w:rsidP="00067219">
            <w:r>
              <w:t xml:space="preserve">Postcard making workshop </w:t>
            </w:r>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October 24</w:t>
            </w:r>
            <w:r w:rsidRPr="00CA4C7F">
              <w:rPr>
                <w:vertAlign w:val="superscript"/>
              </w:rPr>
              <w:t>th</w:t>
            </w:r>
            <w:r>
              <w:t xml:space="preserve"> </w:t>
            </w:r>
          </w:p>
        </w:tc>
        <w:tc>
          <w:tcPr>
            <w:tcW w:w="1803" w:type="dxa"/>
          </w:tcPr>
          <w:p w:rsidR="00E64205" w:rsidRDefault="00E64205" w:rsidP="00067219"/>
        </w:tc>
        <w:tc>
          <w:tcPr>
            <w:tcW w:w="1804" w:type="dxa"/>
          </w:tcPr>
          <w:p w:rsidR="00E64205" w:rsidRDefault="00E64205" w:rsidP="00067219"/>
        </w:tc>
        <w:tc>
          <w:tcPr>
            <w:tcW w:w="1804" w:type="dxa"/>
          </w:tcPr>
          <w:p w:rsidR="00E64205" w:rsidRDefault="00E64205" w:rsidP="00067219">
            <w:r>
              <w:t>Family Day (Play Tiger)</w:t>
            </w:r>
          </w:p>
        </w:tc>
        <w:tc>
          <w:tcPr>
            <w:tcW w:w="1804" w:type="dxa"/>
          </w:tcPr>
          <w:p w:rsidR="00E64205" w:rsidRDefault="00E64205" w:rsidP="00067219"/>
        </w:tc>
      </w:tr>
      <w:tr w:rsidR="00E64205" w:rsidTr="00067219">
        <w:tc>
          <w:tcPr>
            <w:tcW w:w="2039" w:type="dxa"/>
          </w:tcPr>
          <w:p w:rsidR="00E64205" w:rsidRDefault="00E64205" w:rsidP="00067219">
            <w:r>
              <w:t>October 26</w:t>
            </w:r>
          </w:p>
        </w:tc>
        <w:tc>
          <w:tcPr>
            <w:tcW w:w="1803" w:type="dxa"/>
          </w:tcPr>
          <w:p w:rsidR="00E64205" w:rsidRDefault="00E64205" w:rsidP="00067219"/>
        </w:tc>
        <w:tc>
          <w:tcPr>
            <w:tcW w:w="1804" w:type="dxa"/>
          </w:tcPr>
          <w:p w:rsidR="00E64205" w:rsidRDefault="00E64205" w:rsidP="00067219">
            <w:r>
              <w:t xml:space="preserve">Lewes Castle Visit </w:t>
            </w:r>
          </w:p>
        </w:tc>
        <w:tc>
          <w:tcPr>
            <w:tcW w:w="1804" w:type="dxa"/>
          </w:tcPr>
          <w:p w:rsidR="00E64205" w:rsidRDefault="00E64205" w:rsidP="00067219"/>
        </w:tc>
        <w:tc>
          <w:tcPr>
            <w:tcW w:w="1804" w:type="dxa"/>
          </w:tcPr>
          <w:p w:rsidR="00E64205" w:rsidRDefault="00E64205" w:rsidP="00067219"/>
        </w:tc>
      </w:tr>
      <w:tr w:rsidR="00E64205" w:rsidTr="00067219">
        <w:tc>
          <w:tcPr>
            <w:tcW w:w="2039" w:type="dxa"/>
            <w:shd w:val="clear" w:color="auto" w:fill="FFFFFF" w:themeFill="background1"/>
          </w:tcPr>
          <w:p w:rsidR="00E64205" w:rsidRPr="00ED37BC" w:rsidRDefault="00E64205" w:rsidP="00067219">
            <w:r w:rsidRPr="00ED37BC">
              <w:t>October 27</w:t>
            </w:r>
          </w:p>
        </w:tc>
        <w:tc>
          <w:tcPr>
            <w:tcW w:w="1803" w:type="dxa"/>
            <w:shd w:val="clear" w:color="auto" w:fill="FFFFFF" w:themeFill="background1"/>
          </w:tcPr>
          <w:p w:rsidR="00E64205" w:rsidRDefault="00E64205" w:rsidP="00067219"/>
        </w:tc>
        <w:tc>
          <w:tcPr>
            <w:tcW w:w="1804" w:type="dxa"/>
            <w:shd w:val="clear" w:color="auto" w:fill="FFFFFF" w:themeFill="background1"/>
          </w:tcPr>
          <w:p w:rsidR="00E64205" w:rsidRDefault="00E64205" w:rsidP="00067219">
            <w:r>
              <w:t xml:space="preserve">Afternoon tea and table quiz </w:t>
            </w:r>
          </w:p>
        </w:tc>
        <w:tc>
          <w:tcPr>
            <w:tcW w:w="1804" w:type="dxa"/>
            <w:shd w:val="clear" w:color="auto" w:fill="FFFFFF" w:themeFill="background1"/>
          </w:tcPr>
          <w:p w:rsidR="00E64205" w:rsidRDefault="00E64205" w:rsidP="00067219"/>
        </w:tc>
        <w:tc>
          <w:tcPr>
            <w:tcW w:w="1804" w:type="dxa"/>
            <w:shd w:val="clear" w:color="auto" w:fill="FFFFFF" w:themeFill="background1"/>
          </w:tcPr>
          <w:p w:rsidR="00E64205" w:rsidRDefault="00E64205" w:rsidP="00067219"/>
        </w:tc>
      </w:tr>
      <w:tr w:rsidR="00E64205" w:rsidTr="00067219">
        <w:tc>
          <w:tcPr>
            <w:tcW w:w="2039" w:type="dxa"/>
            <w:shd w:val="clear" w:color="auto" w:fill="92D050"/>
          </w:tcPr>
          <w:p w:rsidR="00E64205" w:rsidRPr="00ED37BC" w:rsidRDefault="00E64205" w:rsidP="00067219">
            <w:pPr>
              <w:rPr>
                <w:b/>
              </w:rPr>
            </w:pPr>
            <w:r w:rsidRPr="00ED37BC">
              <w:rPr>
                <w:b/>
              </w:rPr>
              <w:t xml:space="preserve">November </w:t>
            </w:r>
          </w:p>
        </w:tc>
        <w:tc>
          <w:tcPr>
            <w:tcW w:w="1803" w:type="dxa"/>
            <w:shd w:val="clear" w:color="auto" w:fill="92D050"/>
          </w:tcPr>
          <w:p w:rsidR="00E64205" w:rsidRDefault="00E64205" w:rsidP="00067219"/>
        </w:tc>
        <w:tc>
          <w:tcPr>
            <w:tcW w:w="1804" w:type="dxa"/>
            <w:shd w:val="clear" w:color="auto" w:fill="92D050"/>
          </w:tcPr>
          <w:p w:rsidR="00E64205" w:rsidRDefault="00E64205" w:rsidP="00067219"/>
        </w:tc>
        <w:tc>
          <w:tcPr>
            <w:tcW w:w="1804" w:type="dxa"/>
            <w:shd w:val="clear" w:color="auto" w:fill="92D050"/>
          </w:tcPr>
          <w:p w:rsidR="00E64205" w:rsidRDefault="00E64205" w:rsidP="00067219"/>
        </w:tc>
        <w:tc>
          <w:tcPr>
            <w:tcW w:w="1804" w:type="dxa"/>
            <w:shd w:val="clear" w:color="auto" w:fill="92D050"/>
          </w:tcPr>
          <w:p w:rsidR="00E64205" w:rsidRDefault="00E64205" w:rsidP="00067219"/>
        </w:tc>
      </w:tr>
      <w:tr w:rsidR="00E64205" w:rsidTr="00067219">
        <w:tc>
          <w:tcPr>
            <w:tcW w:w="2039" w:type="dxa"/>
          </w:tcPr>
          <w:p w:rsidR="00E64205" w:rsidRDefault="00E64205" w:rsidP="00067219">
            <w:r>
              <w:t>8/11</w:t>
            </w:r>
          </w:p>
        </w:tc>
        <w:tc>
          <w:tcPr>
            <w:tcW w:w="1803" w:type="dxa"/>
          </w:tcPr>
          <w:p w:rsidR="00E64205" w:rsidRDefault="00E64205" w:rsidP="00067219"/>
        </w:tc>
        <w:tc>
          <w:tcPr>
            <w:tcW w:w="1804" w:type="dxa"/>
          </w:tcPr>
          <w:p w:rsidR="00E64205" w:rsidRDefault="00E64205" w:rsidP="00067219"/>
        </w:tc>
        <w:tc>
          <w:tcPr>
            <w:tcW w:w="1804" w:type="dxa"/>
          </w:tcPr>
          <w:p w:rsidR="00E64205" w:rsidRDefault="00E64205" w:rsidP="00067219"/>
        </w:tc>
        <w:tc>
          <w:tcPr>
            <w:tcW w:w="1804" w:type="dxa"/>
          </w:tcPr>
          <w:p w:rsidR="00E64205" w:rsidRDefault="00E64205" w:rsidP="00067219">
            <w:r>
              <w:t>Meet the Governor in the Visitors’ Centre</w:t>
            </w:r>
          </w:p>
        </w:tc>
      </w:tr>
      <w:tr w:rsidR="00E64205" w:rsidTr="00067219">
        <w:tc>
          <w:tcPr>
            <w:tcW w:w="2039" w:type="dxa"/>
          </w:tcPr>
          <w:p w:rsidR="00E64205" w:rsidRDefault="00E64205" w:rsidP="00067219">
            <w:r>
              <w:t>10/11</w:t>
            </w:r>
          </w:p>
        </w:tc>
        <w:tc>
          <w:tcPr>
            <w:tcW w:w="1803" w:type="dxa"/>
          </w:tcPr>
          <w:p w:rsidR="00E64205" w:rsidRDefault="00E64205" w:rsidP="00067219"/>
        </w:tc>
        <w:tc>
          <w:tcPr>
            <w:tcW w:w="1804" w:type="dxa"/>
          </w:tcPr>
          <w:p w:rsidR="00E64205" w:rsidRDefault="00E64205" w:rsidP="00067219">
            <w:r>
              <w:t>Create Your Own Book Character – Family Activity</w:t>
            </w:r>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11/11</w:t>
            </w:r>
          </w:p>
        </w:tc>
        <w:tc>
          <w:tcPr>
            <w:tcW w:w="1803" w:type="dxa"/>
          </w:tcPr>
          <w:p w:rsidR="00E64205" w:rsidRDefault="00E64205" w:rsidP="00067219"/>
        </w:tc>
        <w:tc>
          <w:tcPr>
            <w:tcW w:w="1804" w:type="dxa"/>
          </w:tcPr>
          <w:p w:rsidR="00E64205" w:rsidRDefault="00E64205" w:rsidP="00067219">
            <w:proofErr w:type="spellStart"/>
            <w:r>
              <w:t>Souper</w:t>
            </w:r>
            <w:proofErr w:type="spellEnd"/>
            <w:r>
              <w:t xml:space="preserve"> Sunday</w:t>
            </w:r>
          </w:p>
          <w:p w:rsidR="00E64205" w:rsidRDefault="00E64205" w:rsidP="00067219">
            <w:r>
              <w:t xml:space="preserve">Soup, bread and cakes and table quiz </w:t>
            </w:r>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 xml:space="preserve">12/11 x 5 weeks </w:t>
            </w:r>
          </w:p>
        </w:tc>
        <w:tc>
          <w:tcPr>
            <w:tcW w:w="1803" w:type="dxa"/>
          </w:tcPr>
          <w:p w:rsidR="00E64205" w:rsidRDefault="00E64205" w:rsidP="00067219">
            <w:r>
              <w:t xml:space="preserve">Time for Your and Your Child Parenting Group </w:t>
            </w:r>
          </w:p>
        </w:tc>
        <w:tc>
          <w:tcPr>
            <w:tcW w:w="1804" w:type="dxa"/>
          </w:tcPr>
          <w:p w:rsidR="00E64205" w:rsidRDefault="00E64205" w:rsidP="00067219"/>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24/11</w:t>
            </w:r>
          </w:p>
        </w:tc>
        <w:tc>
          <w:tcPr>
            <w:tcW w:w="1803" w:type="dxa"/>
          </w:tcPr>
          <w:p w:rsidR="00E64205" w:rsidRDefault="00E64205" w:rsidP="00067219"/>
        </w:tc>
        <w:tc>
          <w:tcPr>
            <w:tcW w:w="1804" w:type="dxa"/>
          </w:tcPr>
          <w:p w:rsidR="00E64205" w:rsidRDefault="00E64205" w:rsidP="00067219">
            <w:r>
              <w:t>Family Craft Activity</w:t>
            </w:r>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lastRenderedPageBreak/>
              <w:t>28/11</w:t>
            </w:r>
          </w:p>
        </w:tc>
        <w:tc>
          <w:tcPr>
            <w:tcW w:w="1803" w:type="dxa"/>
          </w:tcPr>
          <w:p w:rsidR="00E64205" w:rsidRDefault="00E64205" w:rsidP="00067219"/>
        </w:tc>
        <w:tc>
          <w:tcPr>
            <w:tcW w:w="1804" w:type="dxa"/>
          </w:tcPr>
          <w:p w:rsidR="00E64205" w:rsidRDefault="00E64205" w:rsidP="00067219"/>
        </w:tc>
        <w:tc>
          <w:tcPr>
            <w:tcW w:w="1804" w:type="dxa"/>
          </w:tcPr>
          <w:p w:rsidR="00E64205" w:rsidRDefault="00E64205" w:rsidP="00067219">
            <w:r>
              <w:t xml:space="preserve">Adult Family day </w:t>
            </w:r>
          </w:p>
        </w:tc>
        <w:tc>
          <w:tcPr>
            <w:tcW w:w="1804" w:type="dxa"/>
          </w:tcPr>
          <w:p w:rsidR="00E64205" w:rsidRDefault="00E64205" w:rsidP="00067219"/>
          <w:p w:rsidR="00E64205" w:rsidRDefault="00E64205" w:rsidP="00067219"/>
        </w:tc>
      </w:tr>
      <w:tr w:rsidR="00E64205" w:rsidTr="00067219">
        <w:tc>
          <w:tcPr>
            <w:tcW w:w="9255" w:type="dxa"/>
            <w:gridSpan w:val="5"/>
            <w:shd w:val="clear" w:color="auto" w:fill="92D050"/>
          </w:tcPr>
          <w:p w:rsidR="00E64205" w:rsidRPr="006E7B13" w:rsidRDefault="00E64205" w:rsidP="00067219">
            <w:pPr>
              <w:rPr>
                <w:b/>
              </w:rPr>
            </w:pPr>
            <w:r w:rsidRPr="006E7B13">
              <w:rPr>
                <w:b/>
              </w:rPr>
              <w:t>December</w:t>
            </w:r>
          </w:p>
        </w:tc>
      </w:tr>
      <w:tr w:rsidR="00E64205" w:rsidTr="00067219">
        <w:tc>
          <w:tcPr>
            <w:tcW w:w="2039" w:type="dxa"/>
          </w:tcPr>
          <w:p w:rsidR="00E64205" w:rsidRDefault="00E64205" w:rsidP="00067219">
            <w:r>
              <w:t>2/12</w:t>
            </w:r>
          </w:p>
        </w:tc>
        <w:tc>
          <w:tcPr>
            <w:tcW w:w="1803" w:type="dxa"/>
          </w:tcPr>
          <w:p w:rsidR="00E64205" w:rsidRDefault="00E64205" w:rsidP="00067219"/>
        </w:tc>
        <w:tc>
          <w:tcPr>
            <w:tcW w:w="1804" w:type="dxa"/>
          </w:tcPr>
          <w:p w:rsidR="00E64205" w:rsidRDefault="00E64205" w:rsidP="00067219">
            <w:r>
              <w:t>Christmas card and decorations</w:t>
            </w:r>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16/12</w:t>
            </w:r>
          </w:p>
        </w:tc>
        <w:tc>
          <w:tcPr>
            <w:tcW w:w="1803" w:type="dxa"/>
          </w:tcPr>
          <w:p w:rsidR="00E64205" w:rsidRDefault="00E64205" w:rsidP="00067219"/>
        </w:tc>
        <w:tc>
          <w:tcPr>
            <w:tcW w:w="1804" w:type="dxa"/>
          </w:tcPr>
          <w:p w:rsidR="00E64205" w:rsidRDefault="00E64205" w:rsidP="00067219">
            <w:r>
              <w:t xml:space="preserve">Icing Christmas Biscuits </w:t>
            </w:r>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17/12</w:t>
            </w:r>
          </w:p>
        </w:tc>
        <w:tc>
          <w:tcPr>
            <w:tcW w:w="1803" w:type="dxa"/>
          </w:tcPr>
          <w:p w:rsidR="00E64205" w:rsidRDefault="00E64205" w:rsidP="00067219"/>
        </w:tc>
        <w:tc>
          <w:tcPr>
            <w:tcW w:w="1804" w:type="dxa"/>
          </w:tcPr>
          <w:p w:rsidR="00E64205" w:rsidRDefault="00E64205" w:rsidP="00067219">
            <w:r>
              <w:t>Christmas-themed afternoon tea and table quiz</w:t>
            </w:r>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20/12</w:t>
            </w:r>
          </w:p>
        </w:tc>
        <w:tc>
          <w:tcPr>
            <w:tcW w:w="1803" w:type="dxa"/>
          </w:tcPr>
          <w:p w:rsidR="00E64205" w:rsidRDefault="00E64205" w:rsidP="00067219"/>
        </w:tc>
        <w:tc>
          <w:tcPr>
            <w:tcW w:w="1804" w:type="dxa"/>
          </w:tcPr>
          <w:p w:rsidR="00E64205" w:rsidRDefault="00E64205" w:rsidP="00067219"/>
        </w:tc>
        <w:tc>
          <w:tcPr>
            <w:tcW w:w="1804" w:type="dxa"/>
          </w:tcPr>
          <w:p w:rsidR="00E64205" w:rsidRDefault="00E64205" w:rsidP="00067219">
            <w:r>
              <w:t xml:space="preserve">Children’s Family Day </w:t>
            </w:r>
          </w:p>
        </w:tc>
        <w:tc>
          <w:tcPr>
            <w:tcW w:w="1804" w:type="dxa"/>
          </w:tcPr>
          <w:p w:rsidR="00E64205" w:rsidRDefault="00E64205" w:rsidP="00067219"/>
        </w:tc>
      </w:tr>
      <w:tr w:rsidR="00E64205" w:rsidTr="00067219">
        <w:tc>
          <w:tcPr>
            <w:tcW w:w="9255" w:type="dxa"/>
            <w:gridSpan w:val="5"/>
            <w:shd w:val="clear" w:color="auto" w:fill="92D050"/>
          </w:tcPr>
          <w:p w:rsidR="00E64205" w:rsidRDefault="00E64205" w:rsidP="00067219">
            <w:r w:rsidRPr="006E7B13">
              <w:rPr>
                <w:b/>
              </w:rPr>
              <w:t xml:space="preserve">January </w:t>
            </w:r>
          </w:p>
        </w:tc>
      </w:tr>
      <w:tr w:rsidR="00E64205" w:rsidTr="00067219">
        <w:tc>
          <w:tcPr>
            <w:tcW w:w="2039" w:type="dxa"/>
          </w:tcPr>
          <w:p w:rsidR="00E64205" w:rsidRDefault="00E64205" w:rsidP="00067219">
            <w:r>
              <w:t>7/1 x 5 weeks</w:t>
            </w:r>
          </w:p>
        </w:tc>
        <w:tc>
          <w:tcPr>
            <w:tcW w:w="1803" w:type="dxa"/>
          </w:tcPr>
          <w:p w:rsidR="00E64205" w:rsidRDefault="00E64205" w:rsidP="00067219">
            <w:r>
              <w:t xml:space="preserve">New Dads Course </w:t>
            </w:r>
          </w:p>
        </w:tc>
        <w:tc>
          <w:tcPr>
            <w:tcW w:w="1804" w:type="dxa"/>
          </w:tcPr>
          <w:p w:rsidR="00E64205" w:rsidRDefault="00E64205" w:rsidP="00067219"/>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12/1</w:t>
            </w:r>
          </w:p>
        </w:tc>
        <w:tc>
          <w:tcPr>
            <w:tcW w:w="1803" w:type="dxa"/>
          </w:tcPr>
          <w:p w:rsidR="00E64205" w:rsidRDefault="00E64205" w:rsidP="00067219"/>
        </w:tc>
        <w:tc>
          <w:tcPr>
            <w:tcW w:w="1804" w:type="dxa"/>
          </w:tcPr>
          <w:p w:rsidR="00E64205" w:rsidRDefault="00E64205" w:rsidP="00067219">
            <w:r>
              <w:t xml:space="preserve">Wellbeing weekend </w:t>
            </w:r>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17/1</w:t>
            </w:r>
          </w:p>
        </w:tc>
        <w:tc>
          <w:tcPr>
            <w:tcW w:w="1803" w:type="dxa"/>
          </w:tcPr>
          <w:p w:rsidR="00E64205" w:rsidRDefault="00E64205" w:rsidP="00067219"/>
        </w:tc>
        <w:tc>
          <w:tcPr>
            <w:tcW w:w="1804" w:type="dxa"/>
          </w:tcPr>
          <w:p w:rsidR="00E64205" w:rsidRDefault="00E64205" w:rsidP="00067219"/>
        </w:tc>
        <w:tc>
          <w:tcPr>
            <w:tcW w:w="1804" w:type="dxa"/>
          </w:tcPr>
          <w:p w:rsidR="00E64205" w:rsidRDefault="00E64205" w:rsidP="00067219"/>
        </w:tc>
        <w:tc>
          <w:tcPr>
            <w:tcW w:w="1804" w:type="dxa"/>
          </w:tcPr>
          <w:p w:rsidR="00E64205" w:rsidRDefault="00E64205" w:rsidP="00067219">
            <w:r>
              <w:t>Meet the Governor</w:t>
            </w:r>
          </w:p>
        </w:tc>
      </w:tr>
      <w:tr w:rsidR="00E64205" w:rsidTr="00067219">
        <w:tc>
          <w:tcPr>
            <w:tcW w:w="2039" w:type="dxa"/>
          </w:tcPr>
          <w:p w:rsidR="00E64205" w:rsidRDefault="00E64205" w:rsidP="00067219">
            <w:r>
              <w:t>26/1</w:t>
            </w:r>
          </w:p>
        </w:tc>
        <w:tc>
          <w:tcPr>
            <w:tcW w:w="1803" w:type="dxa"/>
          </w:tcPr>
          <w:p w:rsidR="00E64205" w:rsidRDefault="00E64205" w:rsidP="00067219"/>
        </w:tc>
        <w:tc>
          <w:tcPr>
            <w:tcW w:w="1804" w:type="dxa"/>
          </w:tcPr>
          <w:p w:rsidR="00E64205" w:rsidRDefault="00E64205" w:rsidP="00067219">
            <w:r>
              <w:t xml:space="preserve">Enhanced Visit </w:t>
            </w:r>
            <w:proofErr w:type="spellStart"/>
            <w:r>
              <w:t>tbc</w:t>
            </w:r>
            <w:proofErr w:type="spellEnd"/>
          </w:p>
        </w:tc>
        <w:tc>
          <w:tcPr>
            <w:tcW w:w="1804" w:type="dxa"/>
          </w:tcPr>
          <w:p w:rsidR="00E64205" w:rsidRDefault="00E64205" w:rsidP="00067219"/>
        </w:tc>
        <w:tc>
          <w:tcPr>
            <w:tcW w:w="1804" w:type="dxa"/>
          </w:tcPr>
          <w:p w:rsidR="00E64205" w:rsidRDefault="00E64205" w:rsidP="00067219"/>
        </w:tc>
      </w:tr>
      <w:tr w:rsidR="00E64205" w:rsidTr="00067219">
        <w:tc>
          <w:tcPr>
            <w:tcW w:w="9255" w:type="dxa"/>
            <w:gridSpan w:val="5"/>
            <w:shd w:val="clear" w:color="auto" w:fill="92D050"/>
          </w:tcPr>
          <w:p w:rsidR="00E64205" w:rsidRDefault="00E64205" w:rsidP="00067219">
            <w:pPr>
              <w:tabs>
                <w:tab w:val="left" w:pos="2160"/>
              </w:tabs>
            </w:pPr>
            <w:r>
              <w:t xml:space="preserve">February </w:t>
            </w:r>
            <w:r>
              <w:tab/>
            </w:r>
          </w:p>
        </w:tc>
      </w:tr>
      <w:tr w:rsidR="00E64205" w:rsidTr="00067219">
        <w:tc>
          <w:tcPr>
            <w:tcW w:w="2039" w:type="dxa"/>
          </w:tcPr>
          <w:p w:rsidR="00E64205" w:rsidRDefault="00E64205" w:rsidP="00067219">
            <w:r>
              <w:t>6/2</w:t>
            </w:r>
          </w:p>
        </w:tc>
        <w:tc>
          <w:tcPr>
            <w:tcW w:w="1803" w:type="dxa"/>
          </w:tcPr>
          <w:p w:rsidR="00E64205" w:rsidRDefault="00E64205" w:rsidP="00067219">
            <w:r>
              <w:t xml:space="preserve">Time for You and Your Child x6 </w:t>
            </w:r>
          </w:p>
        </w:tc>
        <w:tc>
          <w:tcPr>
            <w:tcW w:w="1804" w:type="dxa"/>
          </w:tcPr>
          <w:p w:rsidR="00E64205" w:rsidRDefault="00E64205" w:rsidP="00067219"/>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9/2</w:t>
            </w:r>
          </w:p>
        </w:tc>
        <w:tc>
          <w:tcPr>
            <w:tcW w:w="1803" w:type="dxa"/>
          </w:tcPr>
          <w:p w:rsidR="00E64205" w:rsidRDefault="00E64205" w:rsidP="00067219"/>
        </w:tc>
        <w:tc>
          <w:tcPr>
            <w:tcW w:w="1804" w:type="dxa"/>
          </w:tcPr>
          <w:p w:rsidR="00E64205" w:rsidRDefault="00E64205" w:rsidP="00067219">
            <w:r>
              <w:t xml:space="preserve">Enhanced Visit </w:t>
            </w:r>
            <w:proofErr w:type="spellStart"/>
            <w:r>
              <w:t>tbc</w:t>
            </w:r>
            <w:proofErr w:type="spellEnd"/>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20/2</w:t>
            </w:r>
          </w:p>
        </w:tc>
        <w:tc>
          <w:tcPr>
            <w:tcW w:w="1803" w:type="dxa"/>
          </w:tcPr>
          <w:p w:rsidR="00E64205" w:rsidRDefault="00E64205" w:rsidP="00067219"/>
        </w:tc>
        <w:tc>
          <w:tcPr>
            <w:tcW w:w="1804" w:type="dxa"/>
          </w:tcPr>
          <w:p w:rsidR="00E64205" w:rsidRDefault="00E64205" w:rsidP="00067219"/>
        </w:tc>
        <w:tc>
          <w:tcPr>
            <w:tcW w:w="1804" w:type="dxa"/>
          </w:tcPr>
          <w:p w:rsidR="00E64205" w:rsidRDefault="00E64205" w:rsidP="00067219">
            <w:r>
              <w:t xml:space="preserve">Family Day – Children’s </w:t>
            </w:r>
          </w:p>
        </w:tc>
        <w:tc>
          <w:tcPr>
            <w:tcW w:w="1804" w:type="dxa"/>
          </w:tcPr>
          <w:p w:rsidR="00E64205" w:rsidRDefault="00E64205" w:rsidP="00067219"/>
        </w:tc>
      </w:tr>
      <w:tr w:rsidR="00E64205" w:rsidTr="00067219">
        <w:tc>
          <w:tcPr>
            <w:tcW w:w="9255" w:type="dxa"/>
            <w:gridSpan w:val="5"/>
            <w:shd w:val="clear" w:color="auto" w:fill="92D050"/>
          </w:tcPr>
          <w:p w:rsidR="00E64205" w:rsidRDefault="00E64205" w:rsidP="00067219">
            <w:r>
              <w:t xml:space="preserve">March </w:t>
            </w:r>
          </w:p>
        </w:tc>
      </w:tr>
      <w:tr w:rsidR="00E64205" w:rsidTr="00067219">
        <w:tc>
          <w:tcPr>
            <w:tcW w:w="2039" w:type="dxa"/>
          </w:tcPr>
          <w:p w:rsidR="00E64205" w:rsidRDefault="00E64205" w:rsidP="00067219">
            <w:r>
              <w:t>9/3</w:t>
            </w:r>
          </w:p>
        </w:tc>
        <w:tc>
          <w:tcPr>
            <w:tcW w:w="1803" w:type="dxa"/>
          </w:tcPr>
          <w:p w:rsidR="00E64205" w:rsidRDefault="00E64205" w:rsidP="00067219"/>
        </w:tc>
        <w:tc>
          <w:tcPr>
            <w:tcW w:w="1804" w:type="dxa"/>
          </w:tcPr>
          <w:p w:rsidR="00E64205" w:rsidRDefault="00E64205" w:rsidP="00067219">
            <w:r>
              <w:t>Enhanced Visit</w:t>
            </w:r>
          </w:p>
          <w:p w:rsidR="00E64205" w:rsidRDefault="00E64205" w:rsidP="00067219">
            <w:proofErr w:type="spellStart"/>
            <w:r>
              <w:t>Tbc</w:t>
            </w:r>
            <w:proofErr w:type="spellEnd"/>
          </w:p>
        </w:tc>
        <w:tc>
          <w:tcPr>
            <w:tcW w:w="1804" w:type="dxa"/>
          </w:tcPr>
          <w:p w:rsidR="00E64205" w:rsidRDefault="00E64205" w:rsidP="00067219"/>
        </w:tc>
        <w:tc>
          <w:tcPr>
            <w:tcW w:w="1804" w:type="dxa"/>
          </w:tcPr>
          <w:p w:rsidR="00E64205" w:rsidRDefault="00E64205" w:rsidP="00067219"/>
        </w:tc>
      </w:tr>
      <w:tr w:rsidR="00E64205" w:rsidTr="00067219">
        <w:tc>
          <w:tcPr>
            <w:tcW w:w="2039" w:type="dxa"/>
          </w:tcPr>
          <w:p w:rsidR="00E64205" w:rsidRDefault="00E64205" w:rsidP="00067219">
            <w:r>
              <w:t>13/3</w:t>
            </w:r>
          </w:p>
        </w:tc>
        <w:tc>
          <w:tcPr>
            <w:tcW w:w="1803" w:type="dxa"/>
          </w:tcPr>
          <w:p w:rsidR="00E64205" w:rsidRDefault="00E64205" w:rsidP="00067219"/>
        </w:tc>
        <w:tc>
          <w:tcPr>
            <w:tcW w:w="1804" w:type="dxa"/>
          </w:tcPr>
          <w:p w:rsidR="00E64205" w:rsidRDefault="00E64205" w:rsidP="00067219"/>
        </w:tc>
        <w:tc>
          <w:tcPr>
            <w:tcW w:w="1804" w:type="dxa"/>
          </w:tcPr>
          <w:p w:rsidR="00E64205" w:rsidRDefault="00E64205" w:rsidP="00067219">
            <w:r>
              <w:t xml:space="preserve">Adult family Day </w:t>
            </w:r>
          </w:p>
        </w:tc>
        <w:tc>
          <w:tcPr>
            <w:tcW w:w="1804" w:type="dxa"/>
          </w:tcPr>
          <w:p w:rsidR="00E64205" w:rsidRDefault="00E64205" w:rsidP="00067219"/>
        </w:tc>
      </w:tr>
      <w:tr w:rsidR="00E64205" w:rsidTr="00067219">
        <w:tc>
          <w:tcPr>
            <w:tcW w:w="2039" w:type="dxa"/>
          </w:tcPr>
          <w:p w:rsidR="00E64205" w:rsidRDefault="00E64205" w:rsidP="00067219">
            <w:r>
              <w:t>21/3</w:t>
            </w:r>
          </w:p>
        </w:tc>
        <w:tc>
          <w:tcPr>
            <w:tcW w:w="1803" w:type="dxa"/>
          </w:tcPr>
          <w:p w:rsidR="00E64205" w:rsidRDefault="00E64205" w:rsidP="00067219"/>
        </w:tc>
        <w:tc>
          <w:tcPr>
            <w:tcW w:w="1804" w:type="dxa"/>
          </w:tcPr>
          <w:p w:rsidR="00E64205" w:rsidRDefault="00E64205" w:rsidP="00067219"/>
        </w:tc>
        <w:tc>
          <w:tcPr>
            <w:tcW w:w="1804" w:type="dxa"/>
          </w:tcPr>
          <w:p w:rsidR="00E64205" w:rsidRDefault="00E64205" w:rsidP="00067219"/>
        </w:tc>
        <w:tc>
          <w:tcPr>
            <w:tcW w:w="1804" w:type="dxa"/>
          </w:tcPr>
          <w:p w:rsidR="00E64205" w:rsidRDefault="00E64205" w:rsidP="00067219">
            <w:r>
              <w:t>Meet the Governor</w:t>
            </w:r>
          </w:p>
        </w:tc>
      </w:tr>
    </w:tbl>
    <w:p w:rsidR="00E64205" w:rsidRDefault="00E64205" w:rsidP="00E64205"/>
    <w:p w:rsidR="00E64205" w:rsidRDefault="00E64205" w:rsidP="00E64205"/>
    <w:p w:rsidR="00E64205" w:rsidRPr="00E64205" w:rsidRDefault="00E64205" w:rsidP="007D51F9">
      <w:pPr>
        <w:tabs>
          <w:tab w:val="left" w:pos="3360"/>
        </w:tabs>
        <w:rPr>
          <w:b/>
        </w:rPr>
      </w:pPr>
    </w:p>
    <w:sectPr w:rsidR="00E64205" w:rsidRPr="00E64205" w:rsidSect="004A36AE">
      <w:footerReference w:type="default" r:id="rId3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0F0" w:rsidRDefault="006370F0" w:rsidP="006370F0">
      <w:pPr>
        <w:spacing w:after="0" w:line="240" w:lineRule="auto"/>
      </w:pPr>
      <w:r>
        <w:separator/>
      </w:r>
    </w:p>
  </w:endnote>
  <w:endnote w:type="continuationSeparator" w:id="0">
    <w:p w:rsidR="006370F0" w:rsidRDefault="006370F0" w:rsidP="0063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F0" w:rsidRPr="006370F0" w:rsidRDefault="006370F0" w:rsidP="006370F0">
    <w:pPr>
      <w:pStyle w:val="Footer"/>
      <w:ind w:right="360"/>
      <w:rPr>
        <w:sz w:val="20"/>
        <w:szCs w:val="20"/>
      </w:rPr>
    </w:pPr>
    <w:r w:rsidRPr="006370F0">
      <w:rPr>
        <w:rFonts w:cs="Arial"/>
        <w:sz w:val="20"/>
        <w:szCs w:val="20"/>
      </w:rPr>
      <w:t>HMP Lewes Family and Significant Other Strategy 2018 – 2019 Version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0F0" w:rsidRDefault="006370F0" w:rsidP="006370F0">
      <w:pPr>
        <w:spacing w:after="0" w:line="240" w:lineRule="auto"/>
      </w:pPr>
      <w:r>
        <w:separator/>
      </w:r>
    </w:p>
  </w:footnote>
  <w:footnote w:type="continuationSeparator" w:id="0">
    <w:p w:rsidR="006370F0" w:rsidRDefault="006370F0" w:rsidP="00637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722F"/>
    <w:multiLevelType w:val="hybridMultilevel"/>
    <w:tmpl w:val="BD54DF0A"/>
    <w:lvl w:ilvl="0" w:tplc="B00AFA8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3052B"/>
    <w:multiLevelType w:val="hybridMultilevel"/>
    <w:tmpl w:val="3FF8903C"/>
    <w:lvl w:ilvl="0" w:tplc="9E6ABDC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C583E"/>
    <w:multiLevelType w:val="multilevel"/>
    <w:tmpl w:val="F950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B40B1"/>
    <w:multiLevelType w:val="multilevel"/>
    <w:tmpl w:val="D08042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A7889"/>
    <w:multiLevelType w:val="hybridMultilevel"/>
    <w:tmpl w:val="0D2EF424"/>
    <w:lvl w:ilvl="0" w:tplc="0DA01BC0">
      <w:numFmt w:val="bullet"/>
      <w:lvlText w:val=""/>
      <w:lvlJc w:val="left"/>
      <w:pPr>
        <w:ind w:left="720" w:hanging="360"/>
      </w:pPr>
      <w:rPr>
        <w:rFonts w:ascii="Wingdings" w:eastAsiaTheme="minorHAnsi"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713DAF"/>
    <w:multiLevelType w:val="hybridMultilevel"/>
    <w:tmpl w:val="268872C0"/>
    <w:lvl w:ilvl="0" w:tplc="B56800D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64B04"/>
    <w:multiLevelType w:val="multilevel"/>
    <w:tmpl w:val="1F4E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559AB"/>
    <w:multiLevelType w:val="hybridMultilevel"/>
    <w:tmpl w:val="393CFBFE"/>
    <w:lvl w:ilvl="0" w:tplc="BAA85A4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AE"/>
    <w:rsid w:val="00034A07"/>
    <w:rsid w:val="00050F75"/>
    <w:rsid w:val="0005171D"/>
    <w:rsid w:val="0005188F"/>
    <w:rsid w:val="000532C7"/>
    <w:rsid w:val="00083EC4"/>
    <w:rsid w:val="0008541A"/>
    <w:rsid w:val="001526A7"/>
    <w:rsid w:val="001C5058"/>
    <w:rsid w:val="001D5162"/>
    <w:rsid w:val="0020429E"/>
    <w:rsid w:val="002816A8"/>
    <w:rsid w:val="002861F1"/>
    <w:rsid w:val="00323E21"/>
    <w:rsid w:val="00344EF1"/>
    <w:rsid w:val="003E22CB"/>
    <w:rsid w:val="004447C1"/>
    <w:rsid w:val="00460720"/>
    <w:rsid w:val="004A1C89"/>
    <w:rsid w:val="004A36AE"/>
    <w:rsid w:val="004F1447"/>
    <w:rsid w:val="00527F46"/>
    <w:rsid w:val="005507E3"/>
    <w:rsid w:val="005603E3"/>
    <w:rsid w:val="00611C2C"/>
    <w:rsid w:val="006370F0"/>
    <w:rsid w:val="00672777"/>
    <w:rsid w:val="006C5BEB"/>
    <w:rsid w:val="007264F7"/>
    <w:rsid w:val="007640D2"/>
    <w:rsid w:val="007D51F9"/>
    <w:rsid w:val="008406CA"/>
    <w:rsid w:val="009E3D6E"/>
    <w:rsid w:val="00A85BFC"/>
    <w:rsid w:val="00AB556F"/>
    <w:rsid w:val="00AD40E2"/>
    <w:rsid w:val="00BB132F"/>
    <w:rsid w:val="00BC6948"/>
    <w:rsid w:val="00C16720"/>
    <w:rsid w:val="00C26004"/>
    <w:rsid w:val="00C75444"/>
    <w:rsid w:val="00C81CC4"/>
    <w:rsid w:val="00CB22C3"/>
    <w:rsid w:val="00CD4E47"/>
    <w:rsid w:val="00D0402C"/>
    <w:rsid w:val="00D810B7"/>
    <w:rsid w:val="00DF3A6A"/>
    <w:rsid w:val="00E0419A"/>
    <w:rsid w:val="00E2530C"/>
    <w:rsid w:val="00E4608D"/>
    <w:rsid w:val="00E64205"/>
    <w:rsid w:val="00E7558A"/>
    <w:rsid w:val="00E83660"/>
    <w:rsid w:val="00F12396"/>
    <w:rsid w:val="00F50A0D"/>
    <w:rsid w:val="00FB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D9AF1-8A8A-46E2-BD88-FD177104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5162"/>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1D5162"/>
    <w:pPr>
      <w:keepNext/>
      <w:keepLines/>
      <w:spacing w:before="40" w:after="0"/>
      <w:outlineLvl w:val="1"/>
    </w:pPr>
    <w:rPr>
      <w:rFonts w:asciiTheme="majorHAnsi" w:eastAsiaTheme="majorEastAsia" w:hAnsiTheme="majorHAnsi" w:cstheme="majorBidi"/>
      <w:color w:val="6B911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36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A36AE"/>
    <w:rPr>
      <w:rFonts w:eastAsiaTheme="minorEastAsia"/>
      <w:lang w:val="en-US"/>
    </w:rPr>
  </w:style>
  <w:style w:type="character" w:customStyle="1" w:styleId="Heading1Char">
    <w:name w:val="Heading 1 Char"/>
    <w:basedOn w:val="DefaultParagraphFont"/>
    <w:link w:val="Heading1"/>
    <w:uiPriority w:val="9"/>
    <w:rsid w:val="001D5162"/>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1D5162"/>
    <w:rPr>
      <w:rFonts w:asciiTheme="majorHAnsi" w:eastAsiaTheme="majorEastAsia" w:hAnsiTheme="majorHAnsi" w:cstheme="majorBidi"/>
      <w:color w:val="6B911C" w:themeColor="accent1" w:themeShade="BF"/>
      <w:sz w:val="26"/>
      <w:szCs w:val="26"/>
    </w:rPr>
  </w:style>
  <w:style w:type="paragraph" w:styleId="IntenseQuote">
    <w:name w:val="Intense Quote"/>
    <w:basedOn w:val="Normal"/>
    <w:next w:val="Normal"/>
    <w:link w:val="IntenseQuoteChar"/>
    <w:uiPriority w:val="30"/>
    <w:qFormat/>
    <w:rsid w:val="001D5162"/>
    <w:pPr>
      <w:pBdr>
        <w:top w:val="single" w:sz="4" w:space="10" w:color="90C226" w:themeColor="accent1"/>
        <w:bottom w:val="single" w:sz="4" w:space="10" w:color="90C226" w:themeColor="accent1"/>
      </w:pBdr>
      <w:spacing w:before="360" w:after="360"/>
      <w:ind w:left="864" w:right="864"/>
      <w:jc w:val="center"/>
    </w:pPr>
    <w:rPr>
      <w:i/>
      <w:iCs/>
      <w:color w:val="90C226" w:themeColor="accent1"/>
    </w:rPr>
  </w:style>
  <w:style w:type="character" w:customStyle="1" w:styleId="IntenseQuoteChar">
    <w:name w:val="Intense Quote Char"/>
    <w:basedOn w:val="DefaultParagraphFont"/>
    <w:link w:val="IntenseQuote"/>
    <w:uiPriority w:val="30"/>
    <w:rsid w:val="001D5162"/>
    <w:rPr>
      <w:i/>
      <w:iCs/>
      <w:color w:val="90C226" w:themeColor="accent1"/>
    </w:rPr>
  </w:style>
  <w:style w:type="paragraph" w:styleId="ListParagraph">
    <w:name w:val="List Paragraph"/>
    <w:basedOn w:val="Normal"/>
    <w:uiPriority w:val="34"/>
    <w:qFormat/>
    <w:rsid w:val="001D5162"/>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050F75"/>
    <w:pPr>
      <w:spacing w:after="0" w:line="240" w:lineRule="auto"/>
      <w:jc w:val="center"/>
    </w:pPr>
    <w:rPr>
      <w:rFonts w:ascii="Comic Sans MS" w:eastAsia="Times New Roman" w:hAnsi="Comic Sans MS" w:cs="Times New Roman"/>
      <w:sz w:val="36"/>
      <w:szCs w:val="36"/>
    </w:rPr>
  </w:style>
  <w:style w:type="character" w:customStyle="1" w:styleId="TitleChar">
    <w:name w:val="Title Char"/>
    <w:basedOn w:val="DefaultParagraphFont"/>
    <w:link w:val="Title"/>
    <w:rsid w:val="00050F75"/>
    <w:rPr>
      <w:rFonts w:ascii="Comic Sans MS" w:eastAsia="Times New Roman" w:hAnsi="Comic Sans MS" w:cs="Times New Roman"/>
      <w:sz w:val="36"/>
      <w:szCs w:val="36"/>
    </w:rPr>
  </w:style>
  <w:style w:type="character" w:styleId="Hyperlink">
    <w:name w:val="Hyperlink"/>
    <w:basedOn w:val="DefaultParagraphFont"/>
    <w:uiPriority w:val="99"/>
    <w:unhideWhenUsed/>
    <w:rsid w:val="00E0419A"/>
    <w:rPr>
      <w:color w:val="99CA3C" w:themeColor="hyperlink"/>
      <w:u w:val="single"/>
    </w:rPr>
  </w:style>
  <w:style w:type="paragraph" w:styleId="Header">
    <w:name w:val="header"/>
    <w:basedOn w:val="Normal"/>
    <w:link w:val="HeaderChar"/>
    <w:uiPriority w:val="99"/>
    <w:unhideWhenUsed/>
    <w:rsid w:val="00637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0F0"/>
  </w:style>
  <w:style w:type="paragraph" w:styleId="Footer">
    <w:name w:val="footer"/>
    <w:basedOn w:val="Normal"/>
    <w:link w:val="FooterChar"/>
    <w:uiPriority w:val="99"/>
    <w:unhideWhenUsed/>
    <w:rsid w:val="00637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0F0"/>
  </w:style>
  <w:style w:type="table" w:styleId="TableGrid">
    <w:name w:val="Table Grid"/>
    <w:basedOn w:val="TableNormal"/>
    <w:uiPriority w:val="39"/>
    <w:rsid w:val="00E6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2545">
      <w:bodyDiv w:val="1"/>
      <w:marLeft w:val="0"/>
      <w:marRight w:val="0"/>
      <w:marTop w:val="0"/>
      <w:marBottom w:val="0"/>
      <w:divBdr>
        <w:top w:val="none" w:sz="0" w:space="0" w:color="auto"/>
        <w:left w:val="none" w:sz="0" w:space="0" w:color="auto"/>
        <w:bottom w:val="none" w:sz="0" w:space="0" w:color="auto"/>
        <w:right w:val="none" w:sz="0" w:space="0" w:color="auto"/>
      </w:divBdr>
    </w:div>
    <w:div w:id="175271109">
      <w:bodyDiv w:val="1"/>
      <w:marLeft w:val="0"/>
      <w:marRight w:val="0"/>
      <w:marTop w:val="0"/>
      <w:marBottom w:val="0"/>
      <w:divBdr>
        <w:top w:val="none" w:sz="0" w:space="0" w:color="auto"/>
        <w:left w:val="none" w:sz="0" w:space="0" w:color="auto"/>
        <w:bottom w:val="none" w:sz="0" w:space="0" w:color="auto"/>
        <w:right w:val="none" w:sz="0" w:space="0" w:color="auto"/>
      </w:divBdr>
    </w:div>
    <w:div w:id="1899785214">
      <w:bodyDiv w:val="1"/>
      <w:marLeft w:val="0"/>
      <w:marRight w:val="0"/>
      <w:marTop w:val="0"/>
      <w:marBottom w:val="0"/>
      <w:divBdr>
        <w:top w:val="none" w:sz="0" w:space="0" w:color="auto"/>
        <w:left w:val="none" w:sz="0" w:space="0" w:color="auto"/>
        <w:bottom w:val="none" w:sz="0" w:space="0" w:color="auto"/>
        <w:right w:val="none" w:sz="0" w:space="0" w:color="auto"/>
      </w:divBdr>
    </w:div>
    <w:div w:id="1949776045">
      <w:bodyDiv w:val="1"/>
      <w:marLeft w:val="0"/>
      <w:marRight w:val="0"/>
      <w:marTop w:val="0"/>
      <w:marBottom w:val="0"/>
      <w:divBdr>
        <w:top w:val="none" w:sz="0" w:space="0" w:color="auto"/>
        <w:left w:val="none" w:sz="0" w:space="0" w:color="auto"/>
        <w:bottom w:val="none" w:sz="0" w:space="0" w:color="auto"/>
        <w:right w:val="none" w:sz="0" w:space="0" w:color="auto"/>
      </w:divBdr>
      <w:divsChild>
        <w:div w:id="2121995685">
          <w:marLeft w:val="0"/>
          <w:marRight w:val="0"/>
          <w:marTop w:val="0"/>
          <w:marBottom w:val="0"/>
          <w:divBdr>
            <w:top w:val="none" w:sz="0" w:space="0" w:color="auto"/>
            <w:left w:val="none" w:sz="0" w:space="0" w:color="auto"/>
            <w:bottom w:val="none" w:sz="0" w:space="0" w:color="auto"/>
            <w:right w:val="none" w:sz="0" w:space="0" w:color="auto"/>
          </w:divBdr>
          <w:divsChild>
            <w:div w:id="14464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6.png"/><Relationship Id="rId26" Type="http://schemas.openxmlformats.org/officeDocument/2006/relationships/hyperlink" Target="tel:01273%20785335" TargetMode="Externa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yperlink" Target="tel:01273%20785335" TargetMode="Externa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hyperlink" Target="mailto:admin@sussexpathways.org.uk" TargetMode="External"/><Relationship Id="rId33" Type="http://schemas.openxmlformats.org/officeDocument/2006/relationships/hyperlink" Target="mailto:admin@sussexpathways.org.uk"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hyperlink" Target="mailto:prisonersfamilieslewes@hmps.gs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jpeg"/><Relationship Id="rId32" Type="http://schemas.openxmlformats.org/officeDocument/2006/relationships/hyperlink" Target="mailto:SPNT.HMPLewes-admin@nhs.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hyperlink" Target="http://www.emailaprisoner.com"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Data" Target="diagrams/data2.xml"/><Relationship Id="rId31" Type="http://schemas.openxmlformats.org/officeDocument/2006/relationships/hyperlink" Target="mailto:HSCC@eastsussex.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hyperlink" Target="mailto:SaferCustodyLewes@hmps.gsi.gov.uk" TargetMode="External"/><Relationship Id="rId30" Type="http://schemas.openxmlformats.org/officeDocument/2006/relationships/hyperlink" Target="mailto:SaferCustodyLewes@hmps.gsi.gov.uk" TargetMode="Externa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189D9-8A56-44C4-AADD-3D6308B0BFCA}" type="doc">
      <dgm:prSet loTypeId="urn:microsoft.com/office/officeart/2005/8/layout/vList2" loCatId="list" qsTypeId="urn:microsoft.com/office/officeart/2005/8/quickstyle/simple1" qsCatId="simple" csTypeId="urn:microsoft.com/office/officeart/2005/8/colors/colorful3" csCatId="colorful" phldr="1"/>
      <dgm:spPr/>
      <dgm:t>
        <a:bodyPr/>
        <a:lstStyle/>
        <a:p>
          <a:endParaRPr lang="en-GB"/>
        </a:p>
      </dgm:t>
    </dgm:pt>
    <dgm:pt modelId="{0EF6B09D-A438-4E2C-9DCB-D7E1164F359D}">
      <dgm:prSet custT="1"/>
      <dgm:spPr>
        <a:xfrm>
          <a:off x="0" y="425489"/>
          <a:ext cx="5731510" cy="215865"/>
        </a:xfrm>
        <a:prstGeom prst="roundRect">
          <a:avLst/>
        </a:prstGeom>
      </dgm:spPr>
      <dgm:t>
        <a:bodyPr/>
        <a:lstStyle/>
        <a:p>
          <a:pPr rtl="0"/>
          <a:r>
            <a:rPr lang="en-GB" sz="1100"/>
            <a:t>Family Days (Children, Toddler, Adult and Lifer Days: 14 days in total in 2018) </a:t>
          </a:r>
          <a:endParaRPr lang="en-GB" sz="1100" dirty="0">
            <a:latin typeface="Calibri" panose="020F0502020204030204"/>
            <a:ea typeface="+mn-ea"/>
            <a:cs typeface="+mn-cs"/>
          </a:endParaRPr>
        </a:p>
      </dgm:t>
    </dgm:pt>
    <dgm:pt modelId="{264F4B79-3E09-413C-8AA8-29C864D82D79}" type="parTrans" cxnId="{6E2DC5EE-E319-4BAE-BB07-86E63ED5C246}">
      <dgm:prSet/>
      <dgm:spPr/>
      <dgm:t>
        <a:bodyPr/>
        <a:lstStyle/>
        <a:p>
          <a:endParaRPr lang="en-GB"/>
        </a:p>
      </dgm:t>
    </dgm:pt>
    <dgm:pt modelId="{C5CFA525-AE82-4F07-A042-2DD48591EEBC}" type="sibTrans" cxnId="{6E2DC5EE-E319-4BAE-BB07-86E63ED5C246}">
      <dgm:prSet/>
      <dgm:spPr/>
      <dgm:t>
        <a:bodyPr/>
        <a:lstStyle/>
        <a:p>
          <a:endParaRPr lang="en-GB"/>
        </a:p>
      </dgm:t>
    </dgm:pt>
    <dgm:pt modelId="{B3A4335A-DFDB-4139-B4AA-C0A8B0EC48EE}">
      <dgm:prSet custT="1"/>
      <dgm:spPr>
        <a:xfrm>
          <a:off x="0" y="667274"/>
          <a:ext cx="5731510" cy="215865"/>
        </a:xfrm>
        <a:prstGeom prst="roundRect">
          <a:avLst/>
        </a:prstGeom>
      </dgm:spPr>
      <dgm:t>
        <a:bodyPr/>
        <a:lstStyle/>
        <a:p>
          <a:pPr rtl="0"/>
          <a:r>
            <a:rPr lang="en-GB" sz="1100" baseline="0">
              <a:latin typeface="Trebuchet MS" panose="020B0603020202020204" pitchFamily="34" charset="0"/>
            </a:rPr>
            <a:t>Enriched visits - Homework Club, Arts and crafts, Food, Quiz etc.</a:t>
          </a:r>
          <a:endParaRPr lang="en-GB" sz="1100" baseline="0" dirty="0">
            <a:latin typeface="Trebuchet MS" panose="020B0603020202020204" pitchFamily="34" charset="0"/>
            <a:ea typeface="+mn-ea"/>
            <a:cs typeface="+mn-cs"/>
          </a:endParaRPr>
        </a:p>
      </dgm:t>
    </dgm:pt>
    <dgm:pt modelId="{849D5807-C0F9-4529-A56B-8AFD8CEA2C80}" type="parTrans" cxnId="{62ED95D0-3A27-4269-BE8A-30661EF4FC72}">
      <dgm:prSet/>
      <dgm:spPr/>
      <dgm:t>
        <a:bodyPr/>
        <a:lstStyle/>
        <a:p>
          <a:endParaRPr lang="en-GB"/>
        </a:p>
      </dgm:t>
    </dgm:pt>
    <dgm:pt modelId="{9425B7B9-DD5A-4894-A862-4E2114DFF6E0}" type="sibTrans" cxnId="{62ED95D0-3A27-4269-BE8A-30661EF4FC72}">
      <dgm:prSet/>
      <dgm:spPr/>
      <dgm:t>
        <a:bodyPr/>
        <a:lstStyle/>
        <a:p>
          <a:endParaRPr lang="en-GB"/>
        </a:p>
      </dgm:t>
    </dgm:pt>
    <dgm:pt modelId="{0D4604D1-3DC5-4820-AC76-373DF4AA1FB6}">
      <dgm:prSet custT="1"/>
      <dgm:spPr>
        <a:xfrm>
          <a:off x="0" y="909059"/>
          <a:ext cx="5731510" cy="215865"/>
        </a:xfrm>
        <a:prstGeom prst="roundRect">
          <a:avLst/>
        </a:prstGeom>
      </dgm:spPr>
      <dgm:t>
        <a:bodyPr/>
        <a:lstStyle/>
        <a:p>
          <a:pPr rtl="0"/>
          <a:r>
            <a:rPr lang="en-GB" sz="1100" baseline="0">
              <a:latin typeface="Trebuchet MS" panose="020B0603020202020204" pitchFamily="34" charset="0"/>
            </a:rPr>
            <a:t>Supervised Play </a:t>
          </a:r>
          <a:endParaRPr lang="en-GB" sz="1100" baseline="0">
            <a:latin typeface="Trebuchet MS" panose="020B0603020202020204" pitchFamily="34" charset="0"/>
            <a:ea typeface="+mn-ea"/>
            <a:cs typeface="+mn-cs"/>
          </a:endParaRPr>
        </a:p>
      </dgm:t>
    </dgm:pt>
    <dgm:pt modelId="{CB636B60-B4C0-4EC5-8184-D81B308A90D3}" type="parTrans" cxnId="{26467E47-E4D6-44A3-9EA4-FA14DFDCD3CA}">
      <dgm:prSet/>
      <dgm:spPr/>
      <dgm:t>
        <a:bodyPr/>
        <a:lstStyle/>
        <a:p>
          <a:endParaRPr lang="en-GB"/>
        </a:p>
      </dgm:t>
    </dgm:pt>
    <dgm:pt modelId="{474D85C8-9F78-4C1D-8618-785E6597AF22}" type="sibTrans" cxnId="{26467E47-E4D6-44A3-9EA4-FA14DFDCD3CA}">
      <dgm:prSet/>
      <dgm:spPr/>
      <dgm:t>
        <a:bodyPr/>
        <a:lstStyle/>
        <a:p>
          <a:endParaRPr lang="en-GB"/>
        </a:p>
      </dgm:t>
    </dgm:pt>
    <dgm:pt modelId="{134F9785-0C42-40CD-A4D7-EFCFEF7EFCDB}">
      <dgm:prSet custT="1"/>
      <dgm:spPr>
        <a:xfrm>
          <a:off x="0" y="1150844"/>
          <a:ext cx="5731510" cy="215865"/>
        </a:xfrm>
        <a:prstGeom prst="roundRect">
          <a:avLst/>
        </a:prstGeom>
      </dgm:spPr>
      <dgm:t>
        <a:bodyPr/>
        <a:lstStyle/>
        <a:p>
          <a:pPr rtl="0"/>
          <a:r>
            <a:rPr lang="en-GB" sz="1100"/>
            <a:t>Group work </a:t>
          </a:r>
          <a:endParaRPr lang="en-GB" sz="1100" baseline="0">
            <a:latin typeface="Calibri" panose="020F0502020204030204"/>
            <a:ea typeface="+mn-ea"/>
            <a:cs typeface="+mn-cs"/>
          </a:endParaRPr>
        </a:p>
      </dgm:t>
    </dgm:pt>
    <dgm:pt modelId="{964B093D-242D-465A-860E-CF57696CBFFC}" type="parTrans" cxnId="{0E6F1621-EB8B-4EFA-94C1-5D7AD713DBA0}">
      <dgm:prSet/>
      <dgm:spPr/>
      <dgm:t>
        <a:bodyPr/>
        <a:lstStyle/>
        <a:p>
          <a:endParaRPr lang="en-GB"/>
        </a:p>
      </dgm:t>
    </dgm:pt>
    <dgm:pt modelId="{34930C90-CB2A-468F-B1E3-D08A96AEEDAA}" type="sibTrans" cxnId="{0E6F1621-EB8B-4EFA-94C1-5D7AD713DBA0}">
      <dgm:prSet/>
      <dgm:spPr/>
      <dgm:t>
        <a:bodyPr/>
        <a:lstStyle/>
        <a:p>
          <a:endParaRPr lang="en-GB"/>
        </a:p>
      </dgm:t>
    </dgm:pt>
    <dgm:pt modelId="{79B2B706-A4F9-41BE-AFC1-1B998BB71FC7}">
      <dgm:prSet custT="1"/>
      <dgm:spPr/>
      <dgm:t>
        <a:bodyPr/>
        <a:lstStyle/>
        <a:p>
          <a:r>
            <a:rPr lang="en-GB" sz="1100"/>
            <a:t>Visitor</a:t>
          </a:r>
          <a:r>
            <a:rPr lang="en-GB" sz="1050"/>
            <a:t> </a:t>
          </a:r>
          <a:r>
            <a:rPr lang="en-GB" sz="1100"/>
            <a:t>surveys and "meet the Governor" sessions</a:t>
          </a:r>
          <a:r>
            <a:rPr lang="en-GB" sz="1050"/>
            <a:t>.</a:t>
          </a:r>
        </a:p>
      </dgm:t>
    </dgm:pt>
    <dgm:pt modelId="{A0204A08-357A-4999-A3D5-C978D9E50954}" type="parTrans" cxnId="{09B44601-3959-4470-81B4-B1EF95C3BF5C}">
      <dgm:prSet/>
      <dgm:spPr/>
    </dgm:pt>
    <dgm:pt modelId="{B1B57AEB-3F31-4DFD-9F86-31CFE49D2F1E}" type="sibTrans" cxnId="{09B44601-3959-4470-81B4-B1EF95C3BF5C}">
      <dgm:prSet/>
      <dgm:spPr/>
    </dgm:pt>
    <dgm:pt modelId="{CE5114A4-B79E-4F11-97C5-3C12E8BE1676}" type="pres">
      <dgm:prSet presAssocID="{620189D9-8A56-44C4-AADD-3D6308B0BFCA}" presName="linear" presStyleCnt="0">
        <dgm:presLayoutVars>
          <dgm:animLvl val="lvl"/>
          <dgm:resizeHandles val="exact"/>
        </dgm:presLayoutVars>
      </dgm:prSet>
      <dgm:spPr/>
      <dgm:t>
        <a:bodyPr/>
        <a:lstStyle/>
        <a:p>
          <a:endParaRPr lang="en-GB"/>
        </a:p>
      </dgm:t>
    </dgm:pt>
    <dgm:pt modelId="{A085173D-9A9C-41B2-801D-C3313462FCF5}" type="pres">
      <dgm:prSet presAssocID="{0EF6B09D-A438-4E2C-9DCB-D7E1164F359D}" presName="parentText" presStyleLbl="node1" presStyleIdx="0" presStyleCnt="5">
        <dgm:presLayoutVars>
          <dgm:chMax val="0"/>
          <dgm:bulletEnabled val="1"/>
        </dgm:presLayoutVars>
      </dgm:prSet>
      <dgm:spPr>
        <a:prstGeom prst="roundRect">
          <a:avLst/>
        </a:prstGeom>
      </dgm:spPr>
      <dgm:t>
        <a:bodyPr/>
        <a:lstStyle/>
        <a:p>
          <a:endParaRPr lang="en-GB"/>
        </a:p>
      </dgm:t>
    </dgm:pt>
    <dgm:pt modelId="{381ABE94-FFF7-4762-B66C-BB9861FB8BEF}" type="pres">
      <dgm:prSet presAssocID="{C5CFA525-AE82-4F07-A042-2DD48591EEBC}" presName="spacer" presStyleCnt="0"/>
      <dgm:spPr/>
      <dgm:t>
        <a:bodyPr/>
        <a:lstStyle/>
        <a:p>
          <a:endParaRPr lang="en-GB"/>
        </a:p>
      </dgm:t>
    </dgm:pt>
    <dgm:pt modelId="{B12F6719-2BBC-4622-A708-173457404E4B}" type="pres">
      <dgm:prSet presAssocID="{B3A4335A-DFDB-4139-B4AA-C0A8B0EC48EE}" presName="parentText" presStyleLbl="node1" presStyleIdx="1" presStyleCnt="5">
        <dgm:presLayoutVars>
          <dgm:chMax val="0"/>
          <dgm:bulletEnabled val="1"/>
        </dgm:presLayoutVars>
      </dgm:prSet>
      <dgm:spPr>
        <a:prstGeom prst="roundRect">
          <a:avLst/>
        </a:prstGeom>
      </dgm:spPr>
      <dgm:t>
        <a:bodyPr/>
        <a:lstStyle/>
        <a:p>
          <a:endParaRPr lang="en-GB"/>
        </a:p>
      </dgm:t>
    </dgm:pt>
    <dgm:pt modelId="{5BA282C4-7C90-42F3-845D-46B8DF62BEB1}" type="pres">
      <dgm:prSet presAssocID="{9425B7B9-DD5A-4894-A862-4E2114DFF6E0}" presName="spacer" presStyleCnt="0"/>
      <dgm:spPr/>
      <dgm:t>
        <a:bodyPr/>
        <a:lstStyle/>
        <a:p>
          <a:endParaRPr lang="en-GB"/>
        </a:p>
      </dgm:t>
    </dgm:pt>
    <dgm:pt modelId="{650B1B86-AD84-4FDF-AE86-99EA58FAEFF8}" type="pres">
      <dgm:prSet presAssocID="{0D4604D1-3DC5-4820-AC76-373DF4AA1FB6}" presName="parentText" presStyleLbl="node1" presStyleIdx="2" presStyleCnt="5">
        <dgm:presLayoutVars>
          <dgm:chMax val="0"/>
          <dgm:bulletEnabled val="1"/>
        </dgm:presLayoutVars>
      </dgm:prSet>
      <dgm:spPr>
        <a:prstGeom prst="roundRect">
          <a:avLst/>
        </a:prstGeom>
      </dgm:spPr>
      <dgm:t>
        <a:bodyPr/>
        <a:lstStyle/>
        <a:p>
          <a:endParaRPr lang="en-GB"/>
        </a:p>
      </dgm:t>
    </dgm:pt>
    <dgm:pt modelId="{5F3040BB-4879-468C-AB28-D65092DFD86C}" type="pres">
      <dgm:prSet presAssocID="{474D85C8-9F78-4C1D-8618-785E6597AF22}" presName="spacer" presStyleCnt="0"/>
      <dgm:spPr/>
      <dgm:t>
        <a:bodyPr/>
        <a:lstStyle/>
        <a:p>
          <a:endParaRPr lang="en-GB"/>
        </a:p>
      </dgm:t>
    </dgm:pt>
    <dgm:pt modelId="{B353D68F-2200-46BA-B162-1269B0C40E67}" type="pres">
      <dgm:prSet presAssocID="{134F9785-0C42-40CD-A4D7-EFCFEF7EFCDB}" presName="parentText" presStyleLbl="node1" presStyleIdx="3" presStyleCnt="5" custLinFactNeighborX="-2493" custLinFactNeighborY="-38909">
        <dgm:presLayoutVars>
          <dgm:chMax val="0"/>
          <dgm:bulletEnabled val="1"/>
        </dgm:presLayoutVars>
      </dgm:prSet>
      <dgm:spPr>
        <a:prstGeom prst="roundRect">
          <a:avLst/>
        </a:prstGeom>
      </dgm:spPr>
      <dgm:t>
        <a:bodyPr/>
        <a:lstStyle/>
        <a:p>
          <a:endParaRPr lang="en-GB"/>
        </a:p>
      </dgm:t>
    </dgm:pt>
    <dgm:pt modelId="{3C198504-AF9B-4E2D-8367-9F0A262A01B5}" type="pres">
      <dgm:prSet presAssocID="{34930C90-CB2A-468F-B1E3-D08A96AEEDAA}" presName="spacer" presStyleCnt="0"/>
      <dgm:spPr/>
    </dgm:pt>
    <dgm:pt modelId="{2B8B07DC-B30A-4EAB-A4EE-6FA1CF635EB4}" type="pres">
      <dgm:prSet presAssocID="{79B2B706-A4F9-41BE-AFC1-1B998BB71FC7}" presName="parentText" presStyleLbl="node1" presStyleIdx="4" presStyleCnt="5">
        <dgm:presLayoutVars>
          <dgm:chMax val="0"/>
          <dgm:bulletEnabled val="1"/>
        </dgm:presLayoutVars>
      </dgm:prSet>
      <dgm:spPr/>
      <dgm:t>
        <a:bodyPr/>
        <a:lstStyle/>
        <a:p>
          <a:endParaRPr lang="en-GB"/>
        </a:p>
      </dgm:t>
    </dgm:pt>
  </dgm:ptLst>
  <dgm:cxnLst>
    <dgm:cxn modelId="{6E2DC5EE-E319-4BAE-BB07-86E63ED5C246}" srcId="{620189D9-8A56-44C4-AADD-3D6308B0BFCA}" destId="{0EF6B09D-A438-4E2C-9DCB-D7E1164F359D}" srcOrd="0" destOrd="0" parTransId="{264F4B79-3E09-413C-8AA8-29C864D82D79}" sibTransId="{C5CFA525-AE82-4F07-A042-2DD48591EEBC}"/>
    <dgm:cxn modelId="{A292AFFA-6979-43FA-B5A1-F6233A8BCC83}" type="presOf" srcId="{0EF6B09D-A438-4E2C-9DCB-D7E1164F359D}" destId="{A085173D-9A9C-41B2-801D-C3313462FCF5}" srcOrd="0" destOrd="0" presId="urn:microsoft.com/office/officeart/2005/8/layout/vList2"/>
    <dgm:cxn modelId="{8B4A2F0F-E2D5-4CD2-B631-451EDFFC2DA2}" type="presOf" srcId="{134F9785-0C42-40CD-A4D7-EFCFEF7EFCDB}" destId="{B353D68F-2200-46BA-B162-1269B0C40E67}" srcOrd="0" destOrd="0" presId="urn:microsoft.com/office/officeart/2005/8/layout/vList2"/>
    <dgm:cxn modelId="{26467E47-E4D6-44A3-9EA4-FA14DFDCD3CA}" srcId="{620189D9-8A56-44C4-AADD-3D6308B0BFCA}" destId="{0D4604D1-3DC5-4820-AC76-373DF4AA1FB6}" srcOrd="2" destOrd="0" parTransId="{CB636B60-B4C0-4EC5-8184-D81B308A90D3}" sibTransId="{474D85C8-9F78-4C1D-8618-785E6597AF22}"/>
    <dgm:cxn modelId="{FBE67B13-2976-4466-BE41-9D9787C321A9}" type="presOf" srcId="{B3A4335A-DFDB-4139-B4AA-C0A8B0EC48EE}" destId="{B12F6719-2BBC-4622-A708-173457404E4B}" srcOrd="0" destOrd="0" presId="urn:microsoft.com/office/officeart/2005/8/layout/vList2"/>
    <dgm:cxn modelId="{0E6F1621-EB8B-4EFA-94C1-5D7AD713DBA0}" srcId="{620189D9-8A56-44C4-AADD-3D6308B0BFCA}" destId="{134F9785-0C42-40CD-A4D7-EFCFEF7EFCDB}" srcOrd="3" destOrd="0" parTransId="{964B093D-242D-465A-860E-CF57696CBFFC}" sibTransId="{34930C90-CB2A-468F-B1E3-D08A96AEEDAA}"/>
    <dgm:cxn modelId="{14778337-8C87-426C-9931-1F91FF60FEE1}" type="presOf" srcId="{0D4604D1-3DC5-4820-AC76-373DF4AA1FB6}" destId="{650B1B86-AD84-4FDF-AE86-99EA58FAEFF8}" srcOrd="0" destOrd="0" presId="urn:microsoft.com/office/officeart/2005/8/layout/vList2"/>
    <dgm:cxn modelId="{EBD4762F-B82E-48EA-AEC0-96D1E51F1E7A}" type="presOf" srcId="{79B2B706-A4F9-41BE-AFC1-1B998BB71FC7}" destId="{2B8B07DC-B30A-4EAB-A4EE-6FA1CF635EB4}" srcOrd="0" destOrd="0" presId="urn:microsoft.com/office/officeart/2005/8/layout/vList2"/>
    <dgm:cxn modelId="{62ED95D0-3A27-4269-BE8A-30661EF4FC72}" srcId="{620189D9-8A56-44C4-AADD-3D6308B0BFCA}" destId="{B3A4335A-DFDB-4139-B4AA-C0A8B0EC48EE}" srcOrd="1" destOrd="0" parTransId="{849D5807-C0F9-4529-A56B-8AFD8CEA2C80}" sibTransId="{9425B7B9-DD5A-4894-A862-4E2114DFF6E0}"/>
    <dgm:cxn modelId="{78C61775-90BF-4F1E-BC4B-15BBCC94FAE6}" type="presOf" srcId="{620189D9-8A56-44C4-AADD-3D6308B0BFCA}" destId="{CE5114A4-B79E-4F11-97C5-3C12E8BE1676}" srcOrd="0" destOrd="0" presId="urn:microsoft.com/office/officeart/2005/8/layout/vList2"/>
    <dgm:cxn modelId="{09B44601-3959-4470-81B4-B1EF95C3BF5C}" srcId="{620189D9-8A56-44C4-AADD-3D6308B0BFCA}" destId="{79B2B706-A4F9-41BE-AFC1-1B998BB71FC7}" srcOrd="4" destOrd="0" parTransId="{A0204A08-357A-4999-A3D5-C978D9E50954}" sibTransId="{B1B57AEB-3F31-4DFD-9F86-31CFE49D2F1E}"/>
    <dgm:cxn modelId="{095E0F85-1CEF-4461-A45A-BD2537C71B6D}" type="presParOf" srcId="{CE5114A4-B79E-4F11-97C5-3C12E8BE1676}" destId="{A085173D-9A9C-41B2-801D-C3313462FCF5}" srcOrd="0" destOrd="0" presId="urn:microsoft.com/office/officeart/2005/8/layout/vList2"/>
    <dgm:cxn modelId="{6CC9D527-A09F-4022-A8D8-7A14565AEBD1}" type="presParOf" srcId="{CE5114A4-B79E-4F11-97C5-3C12E8BE1676}" destId="{381ABE94-FFF7-4762-B66C-BB9861FB8BEF}" srcOrd="1" destOrd="0" presId="urn:microsoft.com/office/officeart/2005/8/layout/vList2"/>
    <dgm:cxn modelId="{B19C3972-80FB-448A-919D-CDAAB728BB0A}" type="presParOf" srcId="{CE5114A4-B79E-4F11-97C5-3C12E8BE1676}" destId="{B12F6719-2BBC-4622-A708-173457404E4B}" srcOrd="2" destOrd="0" presId="urn:microsoft.com/office/officeart/2005/8/layout/vList2"/>
    <dgm:cxn modelId="{F9ED510C-C468-4446-89DE-8570057BAA2E}" type="presParOf" srcId="{CE5114A4-B79E-4F11-97C5-3C12E8BE1676}" destId="{5BA282C4-7C90-42F3-845D-46B8DF62BEB1}" srcOrd="3" destOrd="0" presId="urn:microsoft.com/office/officeart/2005/8/layout/vList2"/>
    <dgm:cxn modelId="{7002E4DD-6275-4606-A9C6-F8225E8929FC}" type="presParOf" srcId="{CE5114A4-B79E-4F11-97C5-3C12E8BE1676}" destId="{650B1B86-AD84-4FDF-AE86-99EA58FAEFF8}" srcOrd="4" destOrd="0" presId="urn:microsoft.com/office/officeart/2005/8/layout/vList2"/>
    <dgm:cxn modelId="{150E4911-3B92-409A-BD61-CAE41D27FD43}" type="presParOf" srcId="{CE5114A4-B79E-4F11-97C5-3C12E8BE1676}" destId="{5F3040BB-4879-468C-AB28-D65092DFD86C}" srcOrd="5" destOrd="0" presId="urn:microsoft.com/office/officeart/2005/8/layout/vList2"/>
    <dgm:cxn modelId="{5CC80471-2CFD-42AF-BCF3-B211081BB0F6}" type="presParOf" srcId="{CE5114A4-B79E-4F11-97C5-3C12E8BE1676}" destId="{B353D68F-2200-46BA-B162-1269B0C40E67}" srcOrd="6" destOrd="0" presId="urn:microsoft.com/office/officeart/2005/8/layout/vList2"/>
    <dgm:cxn modelId="{9DF1AE60-159C-447C-953C-2388DDA73899}" type="presParOf" srcId="{CE5114A4-B79E-4F11-97C5-3C12E8BE1676}" destId="{3C198504-AF9B-4E2D-8367-9F0A262A01B5}" srcOrd="7" destOrd="0" presId="urn:microsoft.com/office/officeart/2005/8/layout/vList2"/>
    <dgm:cxn modelId="{3E5C8A66-7376-47AA-96A9-479F41289086}" type="presParOf" srcId="{CE5114A4-B79E-4F11-97C5-3C12E8BE1676}" destId="{2B8B07DC-B30A-4EAB-A4EE-6FA1CF635EB4}" srcOrd="8"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20189D9-8A56-44C4-AADD-3D6308B0BFCA}"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en-GB"/>
        </a:p>
      </dgm:t>
    </dgm:pt>
    <dgm:pt modelId="{0EF6B09D-A438-4E2C-9DCB-D7E1164F359D}">
      <dgm:prSet custT="1"/>
      <dgm:spPr>
        <a:xfrm>
          <a:off x="0" y="16457"/>
          <a:ext cx="8863330" cy="287819"/>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dirty="0" smtClean="0">
              <a:solidFill>
                <a:sysClr val="window" lastClr="FFFFFF"/>
              </a:solidFill>
              <a:latin typeface="Trebuchet MS" panose="020B0603020202020204" pitchFamily="34" charset="0"/>
              <a:ea typeface="+mn-ea"/>
              <a:cs typeface="+mn-cs"/>
            </a:rPr>
            <a:t>Informing concerned significant others (CSO) of the support available from the Forward Trust</a:t>
          </a:r>
          <a:endParaRPr lang="en-GB" sz="1100" baseline="0" dirty="0">
            <a:solidFill>
              <a:sysClr val="window" lastClr="FFFFFF"/>
            </a:solidFill>
            <a:latin typeface="Trebuchet MS" panose="020B0603020202020204" pitchFamily="34" charset="0"/>
            <a:ea typeface="+mn-ea"/>
            <a:cs typeface="+mn-cs"/>
          </a:endParaRPr>
        </a:p>
      </dgm:t>
    </dgm:pt>
    <dgm:pt modelId="{264F4B79-3E09-413C-8AA8-29C864D82D79}" type="parTrans" cxnId="{6E2DC5EE-E319-4BAE-BB07-86E63ED5C246}">
      <dgm:prSet/>
      <dgm:spPr/>
      <dgm:t>
        <a:bodyPr/>
        <a:lstStyle/>
        <a:p>
          <a:endParaRPr lang="en-GB"/>
        </a:p>
      </dgm:t>
    </dgm:pt>
    <dgm:pt modelId="{C5CFA525-AE82-4F07-A042-2DD48591EEBC}" type="sibTrans" cxnId="{6E2DC5EE-E319-4BAE-BB07-86E63ED5C246}">
      <dgm:prSet/>
      <dgm:spPr/>
      <dgm:t>
        <a:bodyPr/>
        <a:lstStyle/>
        <a:p>
          <a:endParaRPr lang="en-GB"/>
        </a:p>
      </dgm:t>
    </dgm:pt>
    <dgm:pt modelId="{B3A4335A-DFDB-4139-B4AA-C0A8B0EC48EE}">
      <dgm:prSet custT="1"/>
      <dgm:spPr>
        <a:xfrm>
          <a:off x="0" y="338837"/>
          <a:ext cx="8863330" cy="287819"/>
        </a:xfrm>
        <a:prstGeom prst="roundRect">
          <a:avLst/>
        </a:prstGeom>
        <a:solidFill>
          <a:srgbClr val="4472C4">
            <a:hueOff val="-565642"/>
            <a:satOff val="-787"/>
            <a:lumOff val="-302"/>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dirty="0" smtClean="0">
              <a:solidFill>
                <a:sysClr val="window" lastClr="FFFFFF"/>
              </a:solidFill>
              <a:latin typeface="Trebuchet MS" panose="020B0603020202020204" pitchFamily="34" charset="0"/>
              <a:ea typeface="+mn-ea"/>
              <a:cs typeface="+mn-cs"/>
            </a:rPr>
            <a:t>Promoting the service and Build relationships with outside services</a:t>
          </a:r>
          <a:endParaRPr lang="en-GB" sz="1100" baseline="0" dirty="0">
            <a:solidFill>
              <a:sysClr val="window" lastClr="FFFFFF"/>
            </a:solidFill>
            <a:latin typeface="Trebuchet MS" panose="020B0603020202020204" pitchFamily="34" charset="0"/>
            <a:ea typeface="+mn-ea"/>
            <a:cs typeface="+mn-cs"/>
          </a:endParaRPr>
        </a:p>
      </dgm:t>
    </dgm:pt>
    <dgm:pt modelId="{849D5807-C0F9-4529-A56B-8AFD8CEA2C80}" type="parTrans" cxnId="{62ED95D0-3A27-4269-BE8A-30661EF4FC72}">
      <dgm:prSet/>
      <dgm:spPr/>
      <dgm:t>
        <a:bodyPr/>
        <a:lstStyle/>
        <a:p>
          <a:endParaRPr lang="en-GB"/>
        </a:p>
      </dgm:t>
    </dgm:pt>
    <dgm:pt modelId="{9425B7B9-DD5A-4894-A862-4E2114DFF6E0}" type="sibTrans" cxnId="{62ED95D0-3A27-4269-BE8A-30661EF4FC72}">
      <dgm:prSet/>
      <dgm:spPr/>
      <dgm:t>
        <a:bodyPr/>
        <a:lstStyle/>
        <a:p>
          <a:endParaRPr lang="en-GB"/>
        </a:p>
      </dgm:t>
    </dgm:pt>
    <dgm:pt modelId="{0D4604D1-3DC5-4820-AC76-373DF4AA1FB6}">
      <dgm:prSet custT="1"/>
      <dgm:spPr>
        <a:xfrm>
          <a:off x="0" y="661217"/>
          <a:ext cx="8863330" cy="287819"/>
        </a:xfrm>
        <a:prstGeom prst="roundRect">
          <a:avLst/>
        </a:prstGeom>
        <a:solidFill>
          <a:srgbClr val="4472C4">
            <a:hueOff val="-1131284"/>
            <a:satOff val="-1574"/>
            <a:lumOff val="-603"/>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smtClean="0">
              <a:solidFill>
                <a:sysClr val="window" lastClr="FFFFFF"/>
              </a:solidFill>
              <a:latin typeface="Trebuchet MS" panose="020B0603020202020204" pitchFamily="34" charset="0"/>
              <a:ea typeface="+mn-ea"/>
              <a:cs typeface="+mn-cs"/>
            </a:rPr>
            <a:t>Initiate family involvement - Request for support/General information leaflet</a:t>
          </a:r>
          <a:endParaRPr lang="en-GB" sz="1100" baseline="0">
            <a:solidFill>
              <a:sysClr val="window" lastClr="FFFFFF"/>
            </a:solidFill>
            <a:latin typeface="Trebuchet MS" panose="020B0603020202020204" pitchFamily="34" charset="0"/>
            <a:ea typeface="+mn-ea"/>
            <a:cs typeface="+mn-cs"/>
          </a:endParaRPr>
        </a:p>
      </dgm:t>
    </dgm:pt>
    <dgm:pt modelId="{CB636B60-B4C0-4EC5-8184-D81B308A90D3}" type="parTrans" cxnId="{26467E47-E4D6-44A3-9EA4-FA14DFDCD3CA}">
      <dgm:prSet/>
      <dgm:spPr/>
      <dgm:t>
        <a:bodyPr/>
        <a:lstStyle/>
        <a:p>
          <a:endParaRPr lang="en-GB"/>
        </a:p>
      </dgm:t>
    </dgm:pt>
    <dgm:pt modelId="{474D85C8-9F78-4C1D-8618-785E6597AF22}" type="sibTrans" cxnId="{26467E47-E4D6-44A3-9EA4-FA14DFDCD3CA}">
      <dgm:prSet/>
      <dgm:spPr/>
      <dgm:t>
        <a:bodyPr/>
        <a:lstStyle/>
        <a:p>
          <a:endParaRPr lang="en-GB"/>
        </a:p>
      </dgm:t>
    </dgm:pt>
    <dgm:pt modelId="{134F9785-0C42-40CD-A4D7-EFCFEF7EFCDB}">
      <dgm:prSet custT="1"/>
      <dgm:spPr>
        <a:xfrm>
          <a:off x="0" y="983597"/>
          <a:ext cx="8863330" cy="287819"/>
        </a:xfrm>
        <a:prstGeom prst="roundRect">
          <a:avLst/>
        </a:prstGeom>
        <a:solidFill>
          <a:srgbClr val="4472C4">
            <a:hueOff val="-1696926"/>
            <a:satOff val="-2360"/>
            <a:lumOff val="-905"/>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smtClean="0">
              <a:solidFill>
                <a:sysClr val="window" lastClr="FFFFFF"/>
              </a:solidFill>
              <a:latin typeface="Trebuchet MS" panose="020B0603020202020204" pitchFamily="34" charset="0"/>
              <a:ea typeface="+mn-ea"/>
              <a:cs typeface="+mn-cs"/>
            </a:rPr>
            <a:t>Initial assessments </a:t>
          </a:r>
          <a:endParaRPr lang="en-GB" sz="1100" baseline="0">
            <a:solidFill>
              <a:sysClr val="window" lastClr="FFFFFF"/>
            </a:solidFill>
            <a:latin typeface="Trebuchet MS" panose="020B0603020202020204" pitchFamily="34" charset="0"/>
            <a:ea typeface="+mn-ea"/>
            <a:cs typeface="+mn-cs"/>
          </a:endParaRPr>
        </a:p>
      </dgm:t>
    </dgm:pt>
    <dgm:pt modelId="{964B093D-242D-465A-860E-CF57696CBFFC}" type="parTrans" cxnId="{0E6F1621-EB8B-4EFA-94C1-5D7AD713DBA0}">
      <dgm:prSet/>
      <dgm:spPr/>
      <dgm:t>
        <a:bodyPr/>
        <a:lstStyle/>
        <a:p>
          <a:endParaRPr lang="en-GB"/>
        </a:p>
      </dgm:t>
    </dgm:pt>
    <dgm:pt modelId="{34930C90-CB2A-468F-B1E3-D08A96AEEDAA}" type="sibTrans" cxnId="{0E6F1621-EB8B-4EFA-94C1-5D7AD713DBA0}">
      <dgm:prSet/>
      <dgm:spPr/>
      <dgm:t>
        <a:bodyPr/>
        <a:lstStyle/>
        <a:p>
          <a:endParaRPr lang="en-GB"/>
        </a:p>
      </dgm:t>
    </dgm:pt>
    <dgm:pt modelId="{31785E34-796F-4773-894A-3A25B6EFCD48}">
      <dgm:prSet custT="1"/>
      <dgm:spPr>
        <a:xfrm>
          <a:off x="0" y="1305977"/>
          <a:ext cx="8863330" cy="287819"/>
        </a:xfrm>
        <a:prstGeom prst="roundRect">
          <a:avLst/>
        </a:prstGeom>
        <a:solidFill>
          <a:srgbClr val="4472C4">
            <a:hueOff val="-2262568"/>
            <a:satOff val="-3147"/>
            <a:lumOff val="-1207"/>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dirty="0" smtClean="0">
              <a:solidFill>
                <a:sysClr val="window" lastClr="FFFFFF"/>
              </a:solidFill>
              <a:latin typeface="Trebuchet MS" panose="020B0603020202020204" pitchFamily="34" charset="0"/>
              <a:ea typeface="+mn-ea"/>
              <a:cs typeface="+mn-cs"/>
            </a:rPr>
            <a:t>Brief interventions</a:t>
          </a:r>
          <a:endParaRPr lang="en-GB" sz="1100" baseline="0" dirty="0">
            <a:solidFill>
              <a:sysClr val="window" lastClr="FFFFFF"/>
            </a:solidFill>
            <a:latin typeface="Trebuchet MS" panose="020B0603020202020204" pitchFamily="34" charset="0"/>
            <a:ea typeface="+mn-ea"/>
            <a:cs typeface="+mn-cs"/>
          </a:endParaRPr>
        </a:p>
      </dgm:t>
    </dgm:pt>
    <dgm:pt modelId="{A0FFC0DA-48A4-46F6-ACA0-C07A3B801F9C}" type="parTrans" cxnId="{682F5607-5074-4F20-AEFF-7807D22BADDB}">
      <dgm:prSet/>
      <dgm:spPr/>
      <dgm:t>
        <a:bodyPr/>
        <a:lstStyle/>
        <a:p>
          <a:endParaRPr lang="en-GB"/>
        </a:p>
      </dgm:t>
    </dgm:pt>
    <dgm:pt modelId="{D7671240-1238-4026-9B7C-5A396987C2E6}" type="sibTrans" cxnId="{682F5607-5074-4F20-AEFF-7807D22BADDB}">
      <dgm:prSet/>
      <dgm:spPr/>
      <dgm:t>
        <a:bodyPr/>
        <a:lstStyle/>
        <a:p>
          <a:endParaRPr lang="en-GB"/>
        </a:p>
      </dgm:t>
    </dgm:pt>
    <dgm:pt modelId="{25C537B7-2F7D-48DB-B67E-C314175099EE}">
      <dgm:prSet custT="1"/>
      <dgm:spPr>
        <a:xfrm>
          <a:off x="0" y="1628357"/>
          <a:ext cx="8863330" cy="287819"/>
        </a:xfrm>
        <a:prstGeom prst="roundRect">
          <a:avLst/>
        </a:prstGeom>
        <a:solidFill>
          <a:srgbClr val="4472C4">
            <a:hueOff val="-2828210"/>
            <a:satOff val="-3934"/>
            <a:lumOff val="-1508"/>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dirty="0" smtClean="0">
              <a:solidFill>
                <a:sysClr val="window" lastClr="FFFFFF"/>
              </a:solidFill>
              <a:latin typeface="Trebuchet MS" panose="020B0603020202020204" pitchFamily="34" charset="0"/>
              <a:ea typeface="+mn-ea"/>
              <a:cs typeface="+mn-cs"/>
            </a:rPr>
            <a:t>Family meetings and mediation</a:t>
          </a:r>
          <a:endParaRPr lang="en-GB" sz="1100" baseline="0" dirty="0">
            <a:solidFill>
              <a:sysClr val="window" lastClr="FFFFFF"/>
            </a:solidFill>
            <a:latin typeface="Trebuchet MS" panose="020B0603020202020204" pitchFamily="34" charset="0"/>
            <a:ea typeface="+mn-ea"/>
            <a:cs typeface="+mn-cs"/>
          </a:endParaRPr>
        </a:p>
      </dgm:t>
    </dgm:pt>
    <dgm:pt modelId="{EFFBBC92-B154-48D6-8A6F-35C18797A027}" type="parTrans" cxnId="{BCFD446F-10F1-4D70-A7C9-3C64B9B3AB88}">
      <dgm:prSet/>
      <dgm:spPr/>
      <dgm:t>
        <a:bodyPr/>
        <a:lstStyle/>
        <a:p>
          <a:endParaRPr lang="en-GB"/>
        </a:p>
      </dgm:t>
    </dgm:pt>
    <dgm:pt modelId="{0FF34A68-0926-4C37-B31B-18FEE6F59477}" type="sibTrans" cxnId="{BCFD446F-10F1-4D70-A7C9-3C64B9B3AB88}">
      <dgm:prSet/>
      <dgm:spPr/>
      <dgm:t>
        <a:bodyPr/>
        <a:lstStyle/>
        <a:p>
          <a:endParaRPr lang="en-GB"/>
        </a:p>
      </dgm:t>
    </dgm:pt>
    <dgm:pt modelId="{CBC67DAC-2BC0-4C92-BF5F-FF076B28DEC7}">
      <dgm:prSet custT="1"/>
      <dgm:spPr>
        <a:xfrm>
          <a:off x="0" y="1950737"/>
          <a:ext cx="8863330" cy="287819"/>
        </a:xfrm>
        <a:prstGeom prst="roundRect">
          <a:avLst/>
        </a:prstGeom>
        <a:solidFill>
          <a:srgbClr val="4472C4">
            <a:hueOff val="-3393851"/>
            <a:satOff val="-4721"/>
            <a:lumOff val="-181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smtClean="0">
              <a:solidFill>
                <a:sysClr val="window" lastClr="FFFFFF"/>
              </a:solidFill>
              <a:latin typeface="Trebuchet MS" panose="020B0603020202020204" pitchFamily="34" charset="0"/>
              <a:ea typeface="+mn-ea"/>
              <a:cs typeface="+mn-cs"/>
            </a:rPr>
            <a:t>Safeguard clients and families</a:t>
          </a:r>
          <a:endParaRPr lang="en-GB" sz="1100" baseline="0">
            <a:solidFill>
              <a:sysClr val="window" lastClr="FFFFFF"/>
            </a:solidFill>
            <a:latin typeface="Trebuchet MS" panose="020B0603020202020204" pitchFamily="34" charset="0"/>
            <a:ea typeface="+mn-ea"/>
            <a:cs typeface="+mn-cs"/>
          </a:endParaRPr>
        </a:p>
      </dgm:t>
    </dgm:pt>
    <dgm:pt modelId="{503EE671-4C3E-4EE1-B61B-1435AD33D1DB}" type="parTrans" cxnId="{AE346A79-A826-43DA-9703-614718ACFEA0}">
      <dgm:prSet/>
      <dgm:spPr/>
      <dgm:t>
        <a:bodyPr/>
        <a:lstStyle/>
        <a:p>
          <a:endParaRPr lang="en-GB"/>
        </a:p>
      </dgm:t>
    </dgm:pt>
    <dgm:pt modelId="{C2DE97B1-F3E1-43C8-BD5B-E92011BA9F50}" type="sibTrans" cxnId="{AE346A79-A826-43DA-9703-614718ACFEA0}">
      <dgm:prSet/>
      <dgm:spPr/>
      <dgm:t>
        <a:bodyPr/>
        <a:lstStyle/>
        <a:p>
          <a:endParaRPr lang="en-GB"/>
        </a:p>
      </dgm:t>
    </dgm:pt>
    <dgm:pt modelId="{699872F7-4F52-43D9-8EC4-067B86FF5875}">
      <dgm:prSet custT="1"/>
      <dgm:spPr>
        <a:xfrm>
          <a:off x="0" y="2273117"/>
          <a:ext cx="8863330" cy="287819"/>
        </a:xfrm>
        <a:prstGeom prst="roundRect">
          <a:avLst/>
        </a:prstGeom>
        <a:solidFill>
          <a:srgbClr val="4472C4">
            <a:hueOff val="-3959493"/>
            <a:satOff val="-5507"/>
            <a:lumOff val="-2112"/>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smtClean="0">
              <a:solidFill>
                <a:sysClr val="window" lastClr="FFFFFF"/>
              </a:solidFill>
              <a:latin typeface="Trebuchet MS" panose="020B0603020202020204" pitchFamily="34" charset="0"/>
              <a:ea typeface="+mn-ea"/>
              <a:cs typeface="+mn-cs"/>
            </a:rPr>
            <a:t>Supporting clients to communicate their recovery needs</a:t>
          </a:r>
          <a:endParaRPr lang="en-GB" sz="1100" baseline="0">
            <a:solidFill>
              <a:sysClr val="window" lastClr="FFFFFF"/>
            </a:solidFill>
            <a:latin typeface="Trebuchet MS" panose="020B0603020202020204" pitchFamily="34" charset="0"/>
            <a:ea typeface="+mn-ea"/>
            <a:cs typeface="+mn-cs"/>
          </a:endParaRPr>
        </a:p>
      </dgm:t>
    </dgm:pt>
    <dgm:pt modelId="{2A5C785B-F245-4331-A540-F8EE4C4FFD1D}" type="parTrans" cxnId="{9DB18586-4A74-4134-BA16-C58C33936333}">
      <dgm:prSet/>
      <dgm:spPr/>
      <dgm:t>
        <a:bodyPr/>
        <a:lstStyle/>
        <a:p>
          <a:endParaRPr lang="en-GB"/>
        </a:p>
      </dgm:t>
    </dgm:pt>
    <dgm:pt modelId="{A664DFAC-0313-4FDE-9ED0-EEA1CB33CDD7}" type="sibTrans" cxnId="{9DB18586-4A74-4134-BA16-C58C33936333}">
      <dgm:prSet/>
      <dgm:spPr/>
      <dgm:t>
        <a:bodyPr/>
        <a:lstStyle/>
        <a:p>
          <a:endParaRPr lang="en-GB"/>
        </a:p>
      </dgm:t>
    </dgm:pt>
    <dgm:pt modelId="{A76E8CFF-588B-4EAE-A626-DF3011EE52E6}">
      <dgm:prSet custT="1"/>
      <dgm:spPr>
        <a:xfrm>
          <a:off x="0" y="2595497"/>
          <a:ext cx="8863330" cy="287819"/>
        </a:xfrm>
        <a:prstGeom prst="roundRect">
          <a:avLst/>
        </a:prstGeom>
        <a:solidFill>
          <a:srgbClr val="4472C4">
            <a:hueOff val="-4525135"/>
            <a:satOff val="-6294"/>
            <a:lumOff val="-2414"/>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smtClean="0">
              <a:solidFill>
                <a:sysClr val="window" lastClr="FFFFFF"/>
              </a:solidFill>
              <a:latin typeface="Trebuchet MS" panose="020B0603020202020204" pitchFamily="34" charset="0"/>
              <a:ea typeface="+mn-ea"/>
              <a:cs typeface="+mn-cs"/>
            </a:rPr>
            <a:t>Signposting, referrals for support with housing needs, legal advice, social services etc. </a:t>
          </a:r>
          <a:endParaRPr lang="en-GB" sz="1100" baseline="0">
            <a:solidFill>
              <a:sysClr val="window" lastClr="FFFFFF"/>
            </a:solidFill>
            <a:latin typeface="Trebuchet MS" panose="020B0603020202020204" pitchFamily="34" charset="0"/>
            <a:ea typeface="+mn-ea"/>
            <a:cs typeface="+mn-cs"/>
          </a:endParaRPr>
        </a:p>
      </dgm:t>
    </dgm:pt>
    <dgm:pt modelId="{4A385069-2309-4890-87D9-B9FDC75167BF}" type="parTrans" cxnId="{049242F7-4F38-4A52-BB91-4325CCAFB173}">
      <dgm:prSet/>
      <dgm:spPr/>
      <dgm:t>
        <a:bodyPr/>
        <a:lstStyle/>
        <a:p>
          <a:endParaRPr lang="en-GB"/>
        </a:p>
      </dgm:t>
    </dgm:pt>
    <dgm:pt modelId="{65A1E46C-3BF2-47C2-8ADB-C54F4D5B8176}" type="sibTrans" cxnId="{049242F7-4F38-4A52-BB91-4325CCAFB173}">
      <dgm:prSet/>
      <dgm:spPr/>
      <dgm:t>
        <a:bodyPr/>
        <a:lstStyle/>
        <a:p>
          <a:endParaRPr lang="en-GB"/>
        </a:p>
      </dgm:t>
    </dgm:pt>
    <dgm:pt modelId="{D2C5EA39-9955-4047-A94F-4C5EEE27864A}">
      <dgm:prSet custT="1"/>
      <dgm:spPr>
        <a:xfrm>
          <a:off x="0" y="2917877"/>
          <a:ext cx="8863330" cy="287819"/>
        </a:xfrm>
        <a:prstGeom prst="roundRect">
          <a:avLst/>
        </a:prstGeom>
        <a:solidFill>
          <a:srgbClr val="4472C4">
            <a:hueOff val="-5090777"/>
            <a:satOff val="-7081"/>
            <a:lumOff val="-2715"/>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smtClean="0">
              <a:solidFill>
                <a:sysClr val="window" lastClr="FFFFFF"/>
              </a:solidFill>
              <a:latin typeface="Trebuchet MS" panose="020B0603020202020204" pitchFamily="34" charset="0"/>
              <a:ea typeface="+mn-ea"/>
              <a:cs typeface="+mn-cs"/>
            </a:rPr>
            <a:t>Provide Information on local community or national services offering family support.</a:t>
          </a:r>
          <a:endParaRPr lang="en-GB" sz="1100" baseline="0">
            <a:solidFill>
              <a:sysClr val="window" lastClr="FFFFFF"/>
            </a:solidFill>
            <a:latin typeface="Trebuchet MS" panose="020B0603020202020204" pitchFamily="34" charset="0"/>
            <a:ea typeface="+mn-ea"/>
            <a:cs typeface="+mn-cs"/>
          </a:endParaRPr>
        </a:p>
      </dgm:t>
    </dgm:pt>
    <dgm:pt modelId="{C9B08AD8-4DB7-44AE-B7B6-CBBC52F5487C}" type="parTrans" cxnId="{6510E3AF-7E84-427E-984B-B0BDDBB89F7F}">
      <dgm:prSet/>
      <dgm:spPr/>
      <dgm:t>
        <a:bodyPr/>
        <a:lstStyle/>
        <a:p>
          <a:endParaRPr lang="en-GB"/>
        </a:p>
      </dgm:t>
    </dgm:pt>
    <dgm:pt modelId="{9904BCCA-E7E1-4B38-A098-2CF05D1F2DD6}" type="sibTrans" cxnId="{6510E3AF-7E84-427E-984B-B0BDDBB89F7F}">
      <dgm:prSet/>
      <dgm:spPr/>
      <dgm:t>
        <a:bodyPr/>
        <a:lstStyle/>
        <a:p>
          <a:endParaRPr lang="en-GB"/>
        </a:p>
      </dgm:t>
    </dgm:pt>
    <dgm:pt modelId="{B58CCBFD-22A6-4BC3-87AF-13507E683F24}">
      <dgm:prSet custT="1"/>
      <dgm:spPr>
        <a:xfrm>
          <a:off x="0" y="3240257"/>
          <a:ext cx="8863330" cy="287819"/>
        </a:xfrm>
        <a:prstGeom prst="roundRect">
          <a:avLst/>
        </a:prstGeom>
        <a:solidFill>
          <a:srgbClr val="4472C4">
            <a:hueOff val="-5656419"/>
            <a:satOff val="-7868"/>
            <a:lumOff val="-3017"/>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smtClean="0">
              <a:solidFill>
                <a:sysClr val="window" lastClr="FFFFFF"/>
              </a:solidFill>
              <a:latin typeface="Trebuchet MS" panose="020B0603020202020204" pitchFamily="34" charset="0"/>
              <a:ea typeface="+mn-ea"/>
              <a:cs typeface="+mn-cs"/>
            </a:rPr>
            <a:t>1:1 support</a:t>
          </a:r>
          <a:endParaRPr lang="en-GB" sz="1100" baseline="0">
            <a:solidFill>
              <a:sysClr val="window" lastClr="FFFFFF"/>
            </a:solidFill>
            <a:latin typeface="Trebuchet MS" panose="020B0603020202020204" pitchFamily="34" charset="0"/>
            <a:ea typeface="+mn-ea"/>
            <a:cs typeface="+mn-cs"/>
          </a:endParaRPr>
        </a:p>
      </dgm:t>
    </dgm:pt>
    <dgm:pt modelId="{63B19FED-C09C-4D28-A81A-68550B1D9176}" type="parTrans" cxnId="{EE2CAF97-B781-4FE1-A36D-447181087636}">
      <dgm:prSet/>
      <dgm:spPr/>
      <dgm:t>
        <a:bodyPr/>
        <a:lstStyle/>
        <a:p>
          <a:endParaRPr lang="en-GB"/>
        </a:p>
      </dgm:t>
    </dgm:pt>
    <dgm:pt modelId="{1FBCB026-0832-4A41-B1D3-B238BC9A7158}" type="sibTrans" cxnId="{EE2CAF97-B781-4FE1-A36D-447181087636}">
      <dgm:prSet/>
      <dgm:spPr/>
      <dgm:t>
        <a:bodyPr/>
        <a:lstStyle/>
        <a:p>
          <a:endParaRPr lang="en-GB"/>
        </a:p>
      </dgm:t>
    </dgm:pt>
    <dgm:pt modelId="{ED7AE318-06E8-4F76-8D5A-DC74A18E3B14}">
      <dgm:prSet custT="1"/>
      <dgm:spPr>
        <a:xfrm>
          <a:off x="0" y="3562637"/>
          <a:ext cx="8863330" cy="287819"/>
        </a:xfrm>
        <a:prstGeom prst="roundRect">
          <a:avLst/>
        </a:prstGeom>
        <a:solidFill>
          <a:srgbClr val="4472C4">
            <a:hueOff val="-6222061"/>
            <a:satOff val="-8654"/>
            <a:lumOff val="-3319"/>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dirty="0" smtClean="0">
              <a:solidFill>
                <a:sysClr val="window" lastClr="FFFFFF"/>
              </a:solidFill>
              <a:latin typeface="Trebuchet MS" panose="020B0603020202020204" pitchFamily="34" charset="0"/>
              <a:ea typeface="+mn-ea"/>
              <a:cs typeface="+mn-cs"/>
            </a:rPr>
            <a:t>CSO updates on client progress</a:t>
          </a:r>
          <a:endParaRPr lang="en-GB" sz="1100" baseline="0" dirty="0">
            <a:solidFill>
              <a:sysClr val="window" lastClr="FFFFFF"/>
            </a:solidFill>
            <a:latin typeface="Trebuchet MS" panose="020B0603020202020204" pitchFamily="34" charset="0"/>
            <a:ea typeface="+mn-ea"/>
            <a:cs typeface="+mn-cs"/>
          </a:endParaRPr>
        </a:p>
      </dgm:t>
    </dgm:pt>
    <dgm:pt modelId="{EFC60A7E-3B7A-4CD1-A1AF-067CF5259F45}" type="parTrans" cxnId="{DC49FFAD-A251-431A-90D1-865E866CE43B}">
      <dgm:prSet/>
      <dgm:spPr/>
      <dgm:t>
        <a:bodyPr/>
        <a:lstStyle/>
        <a:p>
          <a:endParaRPr lang="en-GB"/>
        </a:p>
      </dgm:t>
    </dgm:pt>
    <dgm:pt modelId="{1240691B-811E-4E8A-80BC-77F8232BB5A0}" type="sibTrans" cxnId="{DC49FFAD-A251-431A-90D1-865E866CE43B}">
      <dgm:prSet/>
      <dgm:spPr/>
      <dgm:t>
        <a:bodyPr/>
        <a:lstStyle/>
        <a:p>
          <a:endParaRPr lang="en-GB"/>
        </a:p>
      </dgm:t>
    </dgm:pt>
    <dgm:pt modelId="{C7C06A5C-068B-40C6-886F-41423FAFE508}">
      <dgm:prSet custT="1"/>
      <dgm:spPr>
        <a:xfrm>
          <a:off x="0" y="3885017"/>
          <a:ext cx="8863330" cy="287819"/>
        </a:xfrm>
        <a:prstGeom prst="roundRect">
          <a:avLst/>
        </a:prstGeom>
        <a:solidFill>
          <a:srgbClr val="4472C4">
            <a:hueOff val="-6787703"/>
            <a:satOff val="-9441"/>
            <a:lumOff val="-362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dirty="0" smtClean="0">
              <a:solidFill>
                <a:sysClr val="window" lastClr="FFFFFF"/>
              </a:solidFill>
              <a:latin typeface="Trebuchet MS" panose="020B0603020202020204" pitchFamily="34" charset="0"/>
              <a:ea typeface="+mn-ea"/>
              <a:cs typeface="+mn-cs"/>
            </a:rPr>
            <a:t>Substance misuse education for CSO/Help them with information to better understand addiction and treatment</a:t>
          </a:r>
          <a:endParaRPr lang="en-GB" sz="1100" baseline="0" dirty="0">
            <a:solidFill>
              <a:sysClr val="window" lastClr="FFFFFF"/>
            </a:solidFill>
            <a:latin typeface="Trebuchet MS" panose="020B0603020202020204" pitchFamily="34" charset="0"/>
            <a:ea typeface="+mn-ea"/>
            <a:cs typeface="+mn-cs"/>
          </a:endParaRPr>
        </a:p>
      </dgm:t>
    </dgm:pt>
    <dgm:pt modelId="{BB3CEBA5-B774-4098-8307-F3D9BE5D727D}" type="parTrans" cxnId="{71991C32-F755-447E-A29D-907F26AB4A13}">
      <dgm:prSet/>
      <dgm:spPr/>
      <dgm:t>
        <a:bodyPr/>
        <a:lstStyle/>
        <a:p>
          <a:endParaRPr lang="en-GB"/>
        </a:p>
      </dgm:t>
    </dgm:pt>
    <dgm:pt modelId="{3EFA84A9-BFA4-4AFE-B927-E5BAA6F5557E}" type="sibTrans" cxnId="{71991C32-F755-447E-A29D-907F26AB4A13}">
      <dgm:prSet/>
      <dgm:spPr/>
      <dgm:t>
        <a:bodyPr/>
        <a:lstStyle/>
        <a:p>
          <a:endParaRPr lang="en-GB"/>
        </a:p>
      </dgm:t>
    </dgm:pt>
    <dgm:pt modelId="{8B91F27C-9083-4BEE-B9D3-6B3666B666B3}">
      <dgm:prSet custT="1"/>
      <dgm:spPr>
        <a:xfrm>
          <a:off x="0" y="4207397"/>
          <a:ext cx="8863330" cy="287819"/>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GB" sz="1100" baseline="0" dirty="0" smtClean="0">
              <a:solidFill>
                <a:sysClr val="window" lastClr="FFFFFF"/>
              </a:solidFill>
              <a:latin typeface="Trebuchet MS" panose="020B0603020202020204" pitchFamily="34" charset="0"/>
              <a:ea typeface="+mn-ea"/>
              <a:cs typeface="+mn-cs"/>
            </a:rPr>
            <a:t>Discuss and create release planning </a:t>
          </a:r>
          <a:endParaRPr lang="en-GB" sz="1100" baseline="0" dirty="0">
            <a:solidFill>
              <a:sysClr val="window" lastClr="FFFFFF"/>
            </a:solidFill>
            <a:latin typeface="Trebuchet MS" panose="020B0603020202020204" pitchFamily="34" charset="0"/>
            <a:ea typeface="+mn-ea"/>
            <a:cs typeface="+mn-cs"/>
          </a:endParaRPr>
        </a:p>
      </dgm:t>
    </dgm:pt>
    <dgm:pt modelId="{72FEE6E3-8C23-4ECC-9D27-B0B1AD46C16E}" type="parTrans" cxnId="{5EB45086-C45C-4891-B9D8-B620E5AF0072}">
      <dgm:prSet/>
      <dgm:spPr/>
      <dgm:t>
        <a:bodyPr/>
        <a:lstStyle/>
        <a:p>
          <a:endParaRPr lang="en-GB"/>
        </a:p>
      </dgm:t>
    </dgm:pt>
    <dgm:pt modelId="{3F0159AA-9D1C-40DC-A3AE-A124C0370ED8}" type="sibTrans" cxnId="{5EB45086-C45C-4891-B9D8-B620E5AF0072}">
      <dgm:prSet/>
      <dgm:spPr/>
      <dgm:t>
        <a:bodyPr/>
        <a:lstStyle/>
        <a:p>
          <a:endParaRPr lang="en-GB"/>
        </a:p>
      </dgm:t>
    </dgm:pt>
    <dgm:pt modelId="{CE5114A4-B79E-4F11-97C5-3C12E8BE1676}" type="pres">
      <dgm:prSet presAssocID="{620189D9-8A56-44C4-AADD-3D6308B0BFCA}" presName="linear" presStyleCnt="0">
        <dgm:presLayoutVars>
          <dgm:animLvl val="lvl"/>
          <dgm:resizeHandles val="exact"/>
        </dgm:presLayoutVars>
      </dgm:prSet>
      <dgm:spPr/>
      <dgm:t>
        <a:bodyPr/>
        <a:lstStyle/>
        <a:p>
          <a:endParaRPr lang="en-GB"/>
        </a:p>
      </dgm:t>
    </dgm:pt>
    <dgm:pt modelId="{A085173D-9A9C-41B2-801D-C3313462FCF5}" type="pres">
      <dgm:prSet presAssocID="{0EF6B09D-A438-4E2C-9DCB-D7E1164F359D}" presName="parentText" presStyleLbl="node1" presStyleIdx="0" presStyleCnt="14" custScaleY="125013">
        <dgm:presLayoutVars>
          <dgm:chMax val="0"/>
          <dgm:bulletEnabled val="1"/>
        </dgm:presLayoutVars>
      </dgm:prSet>
      <dgm:spPr/>
      <dgm:t>
        <a:bodyPr/>
        <a:lstStyle/>
        <a:p>
          <a:endParaRPr lang="en-GB"/>
        </a:p>
      </dgm:t>
    </dgm:pt>
    <dgm:pt modelId="{381ABE94-FFF7-4762-B66C-BB9861FB8BEF}" type="pres">
      <dgm:prSet presAssocID="{C5CFA525-AE82-4F07-A042-2DD48591EEBC}" presName="spacer" presStyleCnt="0"/>
      <dgm:spPr/>
    </dgm:pt>
    <dgm:pt modelId="{B12F6719-2BBC-4622-A708-173457404E4B}" type="pres">
      <dgm:prSet presAssocID="{B3A4335A-DFDB-4139-B4AA-C0A8B0EC48EE}" presName="parentText" presStyleLbl="node1" presStyleIdx="1" presStyleCnt="14">
        <dgm:presLayoutVars>
          <dgm:chMax val="0"/>
          <dgm:bulletEnabled val="1"/>
        </dgm:presLayoutVars>
      </dgm:prSet>
      <dgm:spPr/>
      <dgm:t>
        <a:bodyPr/>
        <a:lstStyle/>
        <a:p>
          <a:endParaRPr lang="en-GB"/>
        </a:p>
      </dgm:t>
    </dgm:pt>
    <dgm:pt modelId="{5BA282C4-7C90-42F3-845D-46B8DF62BEB1}" type="pres">
      <dgm:prSet presAssocID="{9425B7B9-DD5A-4894-A862-4E2114DFF6E0}" presName="spacer" presStyleCnt="0"/>
      <dgm:spPr/>
    </dgm:pt>
    <dgm:pt modelId="{650B1B86-AD84-4FDF-AE86-99EA58FAEFF8}" type="pres">
      <dgm:prSet presAssocID="{0D4604D1-3DC5-4820-AC76-373DF4AA1FB6}" presName="parentText" presStyleLbl="node1" presStyleIdx="2" presStyleCnt="14">
        <dgm:presLayoutVars>
          <dgm:chMax val="0"/>
          <dgm:bulletEnabled val="1"/>
        </dgm:presLayoutVars>
      </dgm:prSet>
      <dgm:spPr/>
      <dgm:t>
        <a:bodyPr/>
        <a:lstStyle/>
        <a:p>
          <a:endParaRPr lang="en-GB"/>
        </a:p>
      </dgm:t>
    </dgm:pt>
    <dgm:pt modelId="{5F3040BB-4879-468C-AB28-D65092DFD86C}" type="pres">
      <dgm:prSet presAssocID="{474D85C8-9F78-4C1D-8618-785E6597AF22}" presName="spacer" presStyleCnt="0"/>
      <dgm:spPr/>
    </dgm:pt>
    <dgm:pt modelId="{B353D68F-2200-46BA-B162-1269B0C40E67}" type="pres">
      <dgm:prSet presAssocID="{134F9785-0C42-40CD-A4D7-EFCFEF7EFCDB}" presName="parentText" presStyleLbl="node1" presStyleIdx="3" presStyleCnt="14">
        <dgm:presLayoutVars>
          <dgm:chMax val="0"/>
          <dgm:bulletEnabled val="1"/>
        </dgm:presLayoutVars>
      </dgm:prSet>
      <dgm:spPr/>
      <dgm:t>
        <a:bodyPr/>
        <a:lstStyle/>
        <a:p>
          <a:endParaRPr lang="en-GB"/>
        </a:p>
      </dgm:t>
    </dgm:pt>
    <dgm:pt modelId="{40E621F1-D2AC-4675-8773-3115A97B94FC}" type="pres">
      <dgm:prSet presAssocID="{34930C90-CB2A-468F-B1E3-D08A96AEEDAA}" presName="spacer" presStyleCnt="0"/>
      <dgm:spPr/>
    </dgm:pt>
    <dgm:pt modelId="{EA72DDEC-6D8E-492E-9CD3-7B51BE349337}" type="pres">
      <dgm:prSet presAssocID="{31785E34-796F-4773-894A-3A25B6EFCD48}" presName="parentText" presStyleLbl="node1" presStyleIdx="4" presStyleCnt="14">
        <dgm:presLayoutVars>
          <dgm:chMax val="0"/>
          <dgm:bulletEnabled val="1"/>
        </dgm:presLayoutVars>
      </dgm:prSet>
      <dgm:spPr/>
      <dgm:t>
        <a:bodyPr/>
        <a:lstStyle/>
        <a:p>
          <a:endParaRPr lang="en-GB"/>
        </a:p>
      </dgm:t>
    </dgm:pt>
    <dgm:pt modelId="{6CE204E4-3C99-4D03-B87C-C725CEB308B2}" type="pres">
      <dgm:prSet presAssocID="{D7671240-1238-4026-9B7C-5A396987C2E6}" presName="spacer" presStyleCnt="0"/>
      <dgm:spPr/>
    </dgm:pt>
    <dgm:pt modelId="{C7B985AC-5E07-4480-8F90-1DFBD25EE0C6}" type="pres">
      <dgm:prSet presAssocID="{25C537B7-2F7D-48DB-B67E-C314175099EE}" presName="parentText" presStyleLbl="node1" presStyleIdx="5" presStyleCnt="14">
        <dgm:presLayoutVars>
          <dgm:chMax val="0"/>
          <dgm:bulletEnabled val="1"/>
        </dgm:presLayoutVars>
      </dgm:prSet>
      <dgm:spPr/>
      <dgm:t>
        <a:bodyPr/>
        <a:lstStyle/>
        <a:p>
          <a:endParaRPr lang="en-GB"/>
        </a:p>
      </dgm:t>
    </dgm:pt>
    <dgm:pt modelId="{81D595DF-1A0B-4D8D-8760-19D94D7BFA55}" type="pres">
      <dgm:prSet presAssocID="{0FF34A68-0926-4C37-B31B-18FEE6F59477}" presName="spacer" presStyleCnt="0"/>
      <dgm:spPr/>
    </dgm:pt>
    <dgm:pt modelId="{FFE4CD25-2D2B-492D-A1F5-4EAFD2C5E3C9}" type="pres">
      <dgm:prSet presAssocID="{CBC67DAC-2BC0-4C92-BF5F-FF076B28DEC7}" presName="parentText" presStyleLbl="node1" presStyleIdx="6" presStyleCnt="14">
        <dgm:presLayoutVars>
          <dgm:chMax val="0"/>
          <dgm:bulletEnabled val="1"/>
        </dgm:presLayoutVars>
      </dgm:prSet>
      <dgm:spPr/>
      <dgm:t>
        <a:bodyPr/>
        <a:lstStyle/>
        <a:p>
          <a:endParaRPr lang="en-GB"/>
        </a:p>
      </dgm:t>
    </dgm:pt>
    <dgm:pt modelId="{1CDDA6A3-284A-4466-8BE1-B617A20A9E6B}" type="pres">
      <dgm:prSet presAssocID="{C2DE97B1-F3E1-43C8-BD5B-E92011BA9F50}" presName="spacer" presStyleCnt="0"/>
      <dgm:spPr/>
    </dgm:pt>
    <dgm:pt modelId="{9DE4C64C-66F2-491C-AF24-6C8035308D52}" type="pres">
      <dgm:prSet presAssocID="{699872F7-4F52-43D9-8EC4-067B86FF5875}" presName="parentText" presStyleLbl="node1" presStyleIdx="7" presStyleCnt="14">
        <dgm:presLayoutVars>
          <dgm:chMax val="0"/>
          <dgm:bulletEnabled val="1"/>
        </dgm:presLayoutVars>
      </dgm:prSet>
      <dgm:spPr/>
      <dgm:t>
        <a:bodyPr/>
        <a:lstStyle/>
        <a:p>
          <a:endParaRPr lang="en-GB"/>
        </a:p>
      </dgm:t>
    </dgm:pt>
    <dgm:pt modelId="{293EF34E-E3CA-479A-8292-AE4BD2C58D15}" type="pres">
      <dgm:prSet presAssocID="{A664DFAC-0313-4FDE-9ED0-EEA1CB33CDD7}" presName="spacer" presStyleCnt="0"/>
      <dgm:spPr/>
    </dgm:pt>
    <dgm:pt modelId="{5F94D5F1-5658-4734-8DE6-069C68368193}" type="pres">
      <dgm:prSet presAssocID="{A76E8CFF-588B-4EAE-A626-DF3011EE52E6}" presName="parentText" presStyleLbl="node1" presStyleIdx="8" presStyleCnt="14">
        <dgm:presLayoutVars>
          <dgm:chMax val="0"/>
          <dgm:bulletEnabled val="1"/>
        </dgm:presLayoutVars>
      </dgm:prSet>
      <dgm:spPr/>
      <dgm:t>
        <a:bodyPr/>
        <a:lstStyle/>
        <a:p>
          <a:endParaRPr lang="en-GB"/>
        </a:p>
      </dgm:t>
    </dgm:pt>
    <dgm:pt modelId="{1867A90E-6317-4ED1-BBB1-6729B3951D6C}" type="pres">
      <dgm:prSet presAssocID="{65A1E46C-3BF2-47C2-8ADB-C54F4D5B8176}" presName="spacer" presStyleCnt="0"/>
      <dgm:spPr/>
    </dgm:pt>
    <dgm:pt modelId="{E54983DD-C347-4DFE-AA2B-18AA08E84FE4}" type="pres">
      <dgm:prSet presAssocID="{D2C5EA39-9955-4047-A94F-4C5EEE27864A}" presName="parentText" presStyleLbl="node1" presStyleIdx="9" presStyleCnt="14">
        <dgm:presLayoutVars>
          <dgm:chMax val="0"/>
          <dgm:bulletEnabled val="1"/>
        </dgm:presLayoutVars>
      </dgm:prSet>
      <dgm:spPr/>
      <dgm:t>
        <a:bodyPr/>
        <a:lstStyle/>
        <a:p>
          <a:endParaRPr lang="en-GB"/>
        </a:p>
      </dgm:t>
    </dgm:pt>
    <dgm:pt modelId="{19A3EBE4-527B-4B97-89A2-A33602D43208}" type="pres">
      <dgm:prSet presAssocID="{9904BCCA-E7E1-4B38-A098-2CF05D1F2DD6}" presName="spacer" presStyleCnt="0"/>
      <dgm:spPr/>
    </dgm:pt>
    <dgm:pt modelId="{22ECAB9B-C9FE-427F-8F87-EC5B3A297778}" type="pres">
      <dgm:prSet presAssocID="{B58CCBFD-22A6-4BC3-87AF-13507E683F24}" presName="parentText" presStyleLbl="node1" presStyleIdx="10" presStyleCnt="14">
        <dgm:presLayoutVars>
          <dgm:chMax val="0"/>
          <dgm:bulletEnabled val="1"/>
        </dgm:presLayoutVars>
      </dgm:prSet>
      <dgm:spPr/>
      <dgm:t>
        <a:bodyPr/>
        <a:lstStyle/>
        <a:p>
          <a:endParaRPr lang="en-GB"/>
        </a:p>
      </dgm:t>
    </dgm:pt>
    <dgm:pt modelId="{0FCCB23A-6608-40D7-B282-7335BEBB8DB4}" type="pres">
      <dgm:prSet presAssocID="{1FBCB026-0832-4A41-B1D3-B238BC9A7158}" presName="spacer" presStyleCnt="0"/>
      <dgm:spPr/>
    </dgm:pt>
    <dgm:pt modelId="{BBD073F4-CB56-44BC-81BC-8EEF39AD3658}" type="pres">
      <dgm:prSet presAssocID="{ED7AE318-06E8-4F76-8D5A-DC74A18E3B14}" presName="parentText" presStyleLbl="node1" presStyleIdx="11" presStyleCnt="14">
        <dgm:presLayoutVars>
          <dgm:chMax val="0"/>
          <dgm:bulletEnabled val="1"/>
        </dgm:presLayoutVars>
      </dgm:prSet>
      <dgm:spPr/>
      <dgm:t>
        <a:bodyPr/>
        <a:lstStyle/>
        <a:p>
          <a:endParaRPr lang="en-GB"/>
        </a:p>
      </dgm:t>
    </dgm:pt>
    <dgm:pt modelId="{3B152E1E-606A-4694-9328-D8BDFD5886DB}" type="pres">
      <dgm:prSet presAssocID="{1240691B-811E-4E8A-80BC-77F8232BB5A0}" presName="spacer" presStyleCnt="0"/>
      <dgm:spPr/>
    </dgm:pt>
    <dgm:pt modelId="{D325091D-5296-4F1F-BE4E-A73E5623F604}" type="pres">
      <dgm:prSet presAssocID="{C7C06A5C-068B-40C6-886F-41423FAFE508}" presName="parentText" presStyleLbl="node1" presStyleIdx="12" presStyleCnt="14" custScaleY="123405">
        <dgm:presLayoutVars>
          <dgm:chMax val="0"/>
          <dgm:bulletEnabled val="1"/>
        </dgm:presLayoutVars>
      </dgm:prSet>
      <dgm:spPr/>
      <dgm:t>
        <a:bodyPr/>
        <a:lstStyle/>
        <a:p>
          <a:endParaRPr lang="en-GB"/>
        </a:p>
      </dgm:t>
    </dgm:pt>
    <dgm:pt modelId="{57BEA430-F976-43CA-8986-35F5CD03F416}" type="pres">
      <dgm:prSet presAssocID="{3EFA84A9-BFA4-4AFE-B927-E5BAA6F5557E}" presName="spacer" presStyleCnt="0"/>
      <dgm:spPr/>
    </dgm:pt>
    <dgm:pt modelId="{2AA3C9C8-537D-476E-A8C7-871A7F9333C7}" type="pres">
      <dgm:prSet presAssocID="{8B91F27C-9083-4BEE-B9D3-6B3666B666B3}" presName="parentText" presStyleLbl="node1" presStyleIdx="13" presStyleCnt="14">
        <dgm:presLayoutVars>
          <dgm:chMax val="0"/>
          <dgm:bulletEnabled val="1"/>
        </dgm:presLayoutVars>
      </dgm:prSet>
      <dgm:spPr/>
      <dgm:t>
        <a:bodyPr/>
        <a:lstStyle/>
        <a:p>
          <a:endParaRPr lang="en-GB"/>
        </a:p>
      </dgm:t>
    </dgm:pt>
  </dgm:ptLst>
  <dgm:cxnLst>
    <dgm:cxn modelId="{BCFD446F-10F1-4D70-A7C9-3C64B9B3AB88}" srcId="{620189D9-8A56-44C4-AADD-3D6308B0BFCA}" destId="{25C537B7-2F7D-48DB-B67E-C314175099EE}" srcOrd="5" destOrd="0" parTransId="{EFFBBC92-B154-48D6-8A6F-35C18797A027}" sibTransId="{0FF34A68-0926-4C37-B31B-18FEE6F59477}"/>
    <dgm:cxn modelId="{7517B4F6-C884-4A18-A226-5E188F8E4D94}" type="presOf" srcId="{B58CCBFD-22A6-4BC3-87AF-13507E683F24}" destId="{22ECAB9B-C9FE-427F-8F87-EC5B3A297778}" srcOrd="0" destOrd="0" presId="urn:microsoft.com/office/officeart/2005/8/layout/vList2"/>
    <dgm:cxn modelId="{630B2F12-3B34-46BF-A8AE-2485F3016490}" type="presOf" srcId="{25C537B7-2F7D-48DB-B67E-C314175099EE}" destId="{C7B985AC-5E07-4480-8F90-1DFBD25EE0C6}" srcOrd="0" destOrd="0" presId="urn:microsoft.com/office/officeart/2005/8/layout/vList2"/>
    <dgm:cxn modelId="{053CA907-8E73-4AED-BCDA-A086B6D5DD47}" type="presOf" srcId="{0D4604D1-3DC5-4820-AC76-373DF4AA1FB6}" destId="{650B1B86-AD84-4FDF-AE86-99EA58FAEFF8}" srcOrd="0" destOrd="0" presId="urn:microsoft.com/office/officeart/2005/8/layout/vList2"/>
    <dgm:cxn modelId="{682F5607-5074-4F20-AEFF-7807D22BADDB}" srcId="{620189D9-8A56-44C4-AADD-3D6308B0BFCA}" destId="{31785E34-796F-4773-894A-3A25B6EFCD48}" srcOrd="4" destOrd="0" parTransId="{A0FFC0DA-48A4-46F6-ACA0-C07A3B801F9C}" sibTransId="{D7671240-1238-4026-9B7C-5A396987C2E6}"/>
    <dgm:cxn modelId="{6510E3AF-7E84-427E-984B-B0BDDBB89F7F}" srcId="{620189D9-8A56-44C4-AADD-3D6308B0BFCA}" destId="{D2C5EA39-9955-4047-A94F-4C5EEE27864A}" srcOrd="9" destOrd="0" parTransId="{C9B08AD8-4DB7-44AE-B7B6-CBBC52F5487C}" sibTransId="{9904BCCA-E7E1-4B38-A098-2CF05D1F2DD6}"/>
    <dgm:cxn modelId="{02C02663-68A0-49BE-8799-8E8BCC725FC6}" type="presOf" srcId="{8B91F27C-9083-4BEE-B9D3-6B3666B666B3}" destId="{2AA3C9C8-537D-476E-A8C7-871A7F9333C7}" srcOrd="0" destOrd="0" presId="urn:microsoft.com/office/officeart/2005/8/layout/vList2"/>
    <dgm:cxn modelId="{9DB18586-4A74-4134-BA16-C58C33936333}" srcId="{620189D9-8A56-44C4-AADD-3D6308B0BFCA}" destId="{699872F7-4F52-43D9-8EC4-067B86FF5875}" srcOrd="7" destOrd="0" parTransId="{2A5C785B-F245-4331-A540-F8EE4C4FFD1D}" sibTransId="{A664DFAC-0313-4FDE-9ED0-EEA1CB33CDD7}"/>
    <dgm:cxn modelId="{37D80B23-B86D-46CD-8975-E322A6518E51}" type="presOf" srcId="{CBC67DAC-2BC0-4C92-BF5F-FF076B28DEC7}" destId="{FFE4CD25-2D2B-492D-A1F5-4EAFD2C5E3C9}" srcOrd="0" destOrd="0" presId="urn:microsoft.com/office/officeart/2005/8/layout/vList2"/>
    <dgm:cxn modelId="{32F5C4A4-2AB6-451D-9443-9DA71FAD380B}" type="presOf" srcId="{0EF6B09D-A438-4E2C-9DCB-D7E1164F359D}" destId="{A085173D-9A9C-41B2-801D-C3313462FCF5}" srcOrd="0" destOrd="0" presId="urn:microsoft.com/office/officeart/2005/8/layout/vList2"/>
    <dgm:cxn modelId="{AE346A79-A826-43DA-9703-614718ACFEA0}" srcId="{620189D9-8A56-44C4-AADD-3D6308B0BFCA}" destId="{CBC67DAC-2BC0-4C92-BF5F-FF076B28DEC7}" srcOrd="6" destOrd="0" parTransId="{503EE671-4C3E-4EE1-B61B-1435AD33D1DB}" sibTransId="{C2DE97B1-F3E1-43C8-BD5B-E92011BA9F50}"/>
    <dgm:cxn modelId="{62ED95D0-3A27-4269-BE8A-30661EF4FC72}" srcId="{620189D9-8A56-44C4-AADD-3D6308B0BFCA}" destId="{B3A4335A-DFDB-4139-B4AA-C0A8B0EC48EE}" srcOrd="1" destOrd="0" parTransId="{849D5807-C0F9-4529-A56B-8AFD8CEA2C80}" sibTransId="{9425B7B9-DD5A-4894-A862-4E2114DFF6E0}"/>
    <dgm:cxn modelId="{EF026A36-82E5-480C-A1AC-82FD7F899069}" type="presOf" srcId="{A76E8CFF-588B-4EAE-A626-DF3011EE52E6}" destId="{5F94D5F1-5658-4734-8DE6-069C68368193}" srcOrd="0" destOrd="0" presId="urn:microsoft.com/office/officeart/2005/8/layout/vList2"/>
    <dgm:cxn modelId="{26467E47-E4D6-44A3-9EA4-FA14DFDCD3CA}" srcId="{620189D9-8A56-44C4-AADD-3D6308B0BFCA}" destId="{0D4604D1-3DC5-4820-AC76-373DF4AA1FB6}" srcOrd="2" destOrd="0" parTransId="{CB636B60-B4C0-4EC5-8184-D81B308A90D3}" sibTransId="{474D85C8-9F78-4C1D-8618-785E6597AF22}"/>
    <dgm:cxn modelId="{EE2CAF97-B781-4FE1-A36D-447181087636}" srcId="{620189D9-8A56-44C4-AADD-3D6308B0BFCA}" destId="{B58CCBFD-22A6-4BC3-87AF-13507E683F24}" srcOrd="10" destOrd="0" parTransId="{63B19FED-C09C-4D28-A81A-68550B1D9176}" sibTransId="{1FBCB026-0832-4A41-B1D3-B238BC9A7158}"/>
    <dgm:cxn modelId="{6E2DC5EE-E319-4BAE-BB07-86E63ED5C246}" srcId="{620189D9-8A56-44C4-AADD-3D6308B0BFCA}" destId="{0EF6B09D-A438-4E2C-9DCB-D7E1164F359D}" srcOrd="0" destOrd="0" parTransId="{264F4B79-3E09-413C-8AA8-29C864D82D79}" sibTransId="{C5CFA525-AE82-4F07-A042-2DD48591EEBC}"/>
    <dgm:cxn modelId="{DDB5EDC0-1228-45BF-95C7-F9C5F8DD5358}" type="presOf" srcId="{B3A4335A-DFDB-4139-B4AA-C0A8B0EC48EE}" destId="{B12F6719-2BBC-4622-A708-173457404E4B}" srcOrd="0" destOrd="0" presId="urn:microsoft.com/office/officeart/2005/8/layout/vList2"/>
    <dgm:cxn modelId="{71991C32-F755-447E-A29D-907F26AB4A13}" srcId="{620189D9-8A56-44C4-AADD-3D6308B0BFCA}" destId="{C7C06A5C-068B-40C6-886F-41423FAFE508}" srcOrd="12" destOrd="0" parTransId="{BB3CEBA5-B774-4098-8307-F3D9BE5D727D}" sibTransId="{3EFA84A9-BFA4-4AFE-B927-E5BAA6F5557E}"/>
    <dgm:cxn modelId="{612051C7-BB78-4050-B1C5-52878AE3E5D9}" type="presOf" srcId="{31785E34-796F-4773-894A-3A25B6EFCD48}" destId="{EA72DDEC-6D8E-492E-9CD3-7B51BE349337}" srcOrd="0" destOrd="0" presId="urn:microsoft.com/office/officeart/2005/8/layout/vList2"/>
    <dgm:cxn modelId="{04F67590-EF2B-4ED0-844A-4F6D7062D943}" type="presOf" srcId="{134F9785-0C42-40CD-A4D7-EFCFEF7EFCDB}" destId="{B353D68F-2200-46BA-B162-1269B0C40E67}" srcOrd="0" destOrd="0" presId="urn:microsoft.com/office/officeart/2005/8/layout/vList2"/>
    <dgm:cxn modelId="{B7A5CA35-3F01-4787-8E59-D8777E018B0C}" type="presOf" srcId="{620189D9-8A56-44C4-AADD-3D6308B0BFCA}" destId="{CE5114A4-B79E-4F11-97C5-3C12E8BE1676}" srcOrd="0" destOrd="0" presId="urn:microsoft.com/office/officeart/2005/8/layout/vList2"/>
    <dgm:cxn modelId="{4EE23D1B-7CBD-4117-8674-986F5384DEC7}" type="presOf" srcId="{D2C5EA39-9955-4047-A94F-4C5EEE27864A}" destId="{E54983DD-C347-4DFE-AA2B-18AA08E84FE4}" srcOrd="0" destOrd="0" presId="urn:microsoft.com/office/officeart/2005/8/layout/vList2"/>
    <dgm:cxn modelId="{DC49FFAD-A251-431A-90D1-865E866CE43B}" srcId="{620189D9-8A56-44C4-AADD-3D6308B0BFCA}" destId="{ED7AE318-06E8-4F76-8D5A-DC74A18E3B14}" srcOrd="11" destOrd="0" parTransId="{EFC60A7E-3B7A-4CD1-A1AF-067CF5259F45}" sibTransId="{1240691B-811E-4E8A-80BC-77F8232BB5A0}"/>
    <dgm:cxn modelId="{5EB45086-C45C-4891-B9D8-B620E5AF0072}" srcId="{620189D9-8A56-44C4-AADD-3D6308B0BFCA}" destId="{8B91F27C-9083-4BEE-B9D3-6B3666B666B3}" srcOrd="13" destOrd="0" parTransId="{72FEE6E3-8C23-4ECC-9D27-B0B1AD46C16E}" sibTransId="{3F0159AA-9D1C-40DC-A3AE-A124C0370ED8}"/>
    <dgm:cxn modelId="{0E62B071-7956-4CF9-BBA8-5E3C9CD6D51D}" type="presOf" srcId="{ED7AE318-06E8-4F76-8D5A-DC74A18E3B14}" destId="{BBD073F4-CB56-44BC-81BC-8EEF39AD3658}" srcOrd="0" destOrd="0" presId="urn:microsoft.com/office/officeart/2005/8/layout/vList2"/>
    <dgm:cxn modelId="{3427F060-F4D7-408A-817B-4B80AA6CFD0F}" type="presOf" srcId="{C7C06A5C-068B-40C6-886F-41423FAFE508}" destId="{D325091D-5296-4F1F-BE4E-A73E5623F604}" srcOrd="0" destOrd="0" presId="urn:microsoft.com/office/officeart/2005/8/layout/vList2"/>
    <dgm:cxn modelId="{049242F7-4F38-4A52-BB91-4325CCAFB173}" srcId="{620189D9-8A56-44C4-AADD-3D6308B0BFCA}" destId="{A76E8CFF-588B-4EAE-A626-DF3011EE52E6}" srcOrd="8" destOrd="0" parTransId="{4A385069-2309-4890-87D9-B9FDC75167BF}" sibTransId="{65A1E46C-3BF2-47C2-8ADB-C54F4D5B8176}"/>
    <dgm:cxn modelId="{0E6F1621-EB8B-4EFA-94C1-5D7AD713DBA0}" srcId="{620189D9-8A56-44C4-AADD-3D6308B0BFCA}" destId="{134F9785-0C42-40CD-A4D7-EFCFEF7EFCDB}" srcOrd="3" destOrd="0" parTransId="{964B093D-242D-465A-860E-CF57696CBFFC}" sibTransId="{34930C90-CB2A-468F-B1E3-D08A96AEEDAA}"/>
    <dgm:cxn modelId="{E9121FDB-7465-4401-AFD7-CB8CDDF8BEF8}" type="presOf" srcId="{699872F7-4F52-43D9-8EC4-067B86FF5875}" destId="{9DE4C64C-66F2-491C-AF24-6C8035308D52}" srcOrd="0" destOrd="0" presId="urn:microsoft.com/office/officeart/2005/8/layout/vList2"/>
    <dgm:cxn modelId="{813D1CFD-54A7-4154-BAAB-1E3E34A20DE7}" type="presParOf" srcId="{CE5114A4-B79E-4F11-97C5-3C12E8BE1676}" destId="{A085173D-9A9C-41B2-801D-C3313462FCF5}" srcOrd="0" destOrd="0" presId="urn:microsoft.com/office/officeart/2005/8/layout/vList2"/>
    <dgm:cxn modelId="{0308D8D0-C616-4C38-8351-49423416A781}" type="presParOf" srcId="{CE5114A4-B79E-4F11-97C5-3C12E8BE1676}" destId="{381ABE94-FFF7-4762-B66C-BB9861FB8BEF}" srcOrd="1" destOrd="0" presId="urn:microsoft.com/office/officeart/2005/8/layout/vList2"/>
    <dgm:cxn modelId="{5B0F6085-3B2B-44A1-ADFE-7DED24EAC0A5}" type="presParOf" srcId="{CE5114A4-B79E-4F11-97C5-3C12E8BE1676}" destId="{B12F6719-2BBC-4622-A708-173457404E4B}" srcOrd="2" destOrd="0" presId="urn:microsoft.com/office/officeart/2005/8/layout/vList2"/>
    <dgm:cxn modelId="{81F90727-9BE4-468C-8753-9CAA8BEABC61}" type="presParOf" srcId="{CE5114A4-B79E-4F11-97C5-3C12E8BE1676}" destId="{5BA282C4-7C90-42F3-845D-46B8DF62BEB1}" srcOrd="3" destOrd="0" presId="urn:microsoft.com/office/officeart/2005/8/layout/vList2"/>
    <dgm:cxn modelId="{D295EE8A-FE54-4B15-A8C9-A12735CA28B1}" type="presParOf" srcId="{CE5114A4-B79E-4F11-97C5-3C12E8BE1676}" destId="{650B1B86-AD84-4FDF-AE86-99EA58FAEFF8}" srcOrd="4" destOrd="0" presId="urn:microsoft.com/office/officeart/2005/8/layout/vList2"/>
    <dgm:cxn modelId="{6F59257B-39B7-45D0-A023-4EFC51C801FB}" type="presParOf" srcId="{CE5114A4-B79E-4F11-97C5-3C12E8BE1676}" destId="{5F3040BB-4879-468C-AB28-D65092DFD86C}" srcOrd="5" destOrd="0" presId="urn:microsoft.com/office/officeart/2005/8/layout/vList2"/>
    <dgm:cxn modelId="{B12E3EC0-6E24-4F2D-87D9-DBDEA5CA63E5}" type="presParOf" srcId="{CE5114A4-B79E-4F11-97C5-3C12E8BE1676}" destId="{B353D68F-2200-46BA-B162-1269B0C40E67}" srcOrd="6" destOrd="0" presId="urn:microsoft.com/office/officeart/2005/8/layout/vList2"/>
    <dgm:cxn modelId="{FE2B47B3-A106-49FC-87F8-31F82D28382D}" type="presParOf" srcId="{CE5114A4-B79E-4F11-97C5-3C12E8BE1676}" destId="{40E621F1-D2AC-4675-8773-3115A97B94FC}" srcOrd="7" destOrd="0" presId="urn:microsoft.com/office/officeart/2005/8/layout/vList2"/>
    <dgm:cxn modelId="{5584245C-5B64-46BD-BDC8-5CC84D1F7924}" type="presParOf" srcId="{CE5114A4-B79E-4F11-97C5-3C12E8BE1676}" destId="{EA72DDEC-6D8E-492E-9CD3-7B51BE349337}" srcOrd="8" destOrd="0" presId="urn:microsoft.com/office/officeart/2005/8/layout/vList2"/>
    <dgm:cxn modelId="{1089630B-2490-4660-9A41-3A23E04C733B}" type="presParOf" srcId="{CE5114A4-B79E-4F11-97C5-3C12E8BE1676}" destId="{6CE204E4-3C99-4D03-B87C-C725CEB308B2}" srcOrd="9" destOrd="0" presId="urn:microsoft.com/office/officeart/2005/8/layout/vList2"/>
    <dgm:cxn modelId="{FA8C76F9-5B55-4194-9F06-F5A31C912437}" type="presParOf" srcId="{CE5114A4-B79E-4F11-97C5-3C12E8BE1676}" destId="{C7B985AC-5E07-4480-8F90-1DFBD25EE0C6}" srcOrd="10" destOrd="0" presId="urn:microsoft.com/office/officeart/2005/8/layout/vList2"/>
    <dgm:cxn modelId="{9C73A4D1-1166-44E8-8F78-8095EE5125C3}" type="presParOf" srcId="{CE5114A4-B79E-4F11-97C5-3C12E8BE1676}" destId="{81D595DF-1A0B-4D8D-8760-19D94D7BFA55}" srcOrd="11" destOrd="0" presId="urn:microsoft.com/office/officeart/2005/8/layout/vList2"/>
    <dgm:cxn modelId="{298DC72F-7671-42BB-9445-5DEACAA45627}" type="presParOf" srcId="{CE5114A4-B79E-4F11-97C5-3C12E8BE1676}" destId="{FFE4CD25-2D2B-492D-A1F5-4EAFD2C5E3C9}" srcOrd="12" destOrd="0" presId="urn:microsoft.com/office/officeart/2005/8/layout/vList2"/>
    <dgm:cxn modelId="{0D1123B1-6A16-4EE2-9211-173E0729C96F}" type="presParOf" srcId="{CE5114A4-B79E-4F11-97C5-3C12E8BE1676}" destId="{1CDDA6A3-284A-4466-8BE1-B617A20A9E6B}" srcOrd="13" destOrd="0" presId="urn:microsoft.com/office/officeart/2005/8/layout/vList2"/>
    <dgm:cxn modelId="{7DB9CCF9-9E34-40E1-9230-1E44D4722C81}" type="presParOf" srcId="{CE5114A4-B79E-4F11-97C5-3C12E8BE1676}" destId="{9DE4C64C-66F2-491C-AF24-6C8035308D52}" srcOrd="14" destOrd="0" presId="urn:microsoft.com/office/officeart/2005/8/layout/vList2"/>
    <dgm:cxn modelId="{280B1776-D49F-4A65-A3F4-973219892BC1}" type="presParOf" srcId="{CE5114A4-B79E-4F11-97C5-3C12E8BE1676}" destId="{293EF34E-E3CA-479A-8292-AE4BD2C58D15}" srcOrd="15" destOrd="0" presId="urn:microsoft.com/office/officeart/2005/8/layout/vList2"/>
    <dgm:cxn modelId="{67447430-1D55-4891-B928-8A504B1044F8}" type="presParOf" srcId="{CE5114A4-B79E-4F11-97C5-3C12E8BE1676}" destId="{5F94D5F1-5658-4734-8DE6-069C68368193}" srcOrd="16" destOrd="0" presId="urn:microsoft.com/office/officeart/2005/8/layout/vList2"/>
    <dgm:cxn modelId="{D0456D9E-B1EB-4781-A394-7BBDAD5B2318}" type="presParOf" srcId="{CE5114A4-B79E-4F11-97C5-3C12E8BE1676}" destId="{1867A90E-6317-4ED1-BBB1-6729B3951D6C}" srcOrd="17" destOrd="0" presId="urn:microsoft.com/office/officeart/2005/8/layout/vList2"/>
    <dgm:cxn modelId="{DEA8E605-AE61-46E1-8E22-71AB6D2EFAE1}" type="presParOf" srcId="{CE5114A4-B79E-4F11-97C5-3C12E8BE1676}" destId="{E54983DD-C347-4DFE-AA2B-18AA08E84FE4}" srcOrd="18" destOrd="0" presId="urn:microsoft.com/office/officeart/2005/8/layout/vList2"/>
    <dgm:cxn modelId="{2D51EA8D-7308-4FE7-BAE8-6127B0336584}" type="presParOf" srcId="{CE5114A4-B79E-4F11-97C5-3C12E8BE1676}" destId="{19A3EBE4-527B-4B97-89A2-A33602D43208}" srcOrd="19" destOrd="0" presId="urn:microsoft.com/office/officeart/2005/8/layout/vList2"/>
    <dgm:cxn modelId="{A228C929-37C1-4DB3-9036-FDABB4245B20}" type="presParOf" srcId="{CE5114A4-B79E-4F11-97C5-3C12E8BE1676}" destId="{22ECAB9B-C9FE-427F-8F87-EC5B3A297778}" srcOrd="20" destOrd="0" presId="urn:microsoft.com/office/officeart/2005/8/layout/vList2"/>
    <dgm:cxn modelId="{A039A6C1-2F87-4CBB-9646-54CE5273EF5A}" type="presParOf" srcId="{CE5114A4-B79E-4F11-97C5-3C12E8BE1676}" destId="{0FCCB23A-6608-40D7-B282-7335BEBB8DB4}" srcOrd="21" destOrd="0" presId="urn:microsoft.com/office/officeart/2005/8/layout/vList2"/>
    <dgm:cxn modelId="{DB2C9B7E-6148-42FF-BDD0-58CCC81E79DE}" type="presParOf" srcId="{CE5114A4-B79E-4F11-97C5-3C12E8BE1676}" destId="{BBD073F4-CB56-44BC-81BC-8EEF39AD3658}" srcOrd="22" destOrd="0" presId="urn:microsoft.com/office/officeart/2005/8/layout/vList2"/>
    <dgm:cxn modelId="{416D5B74-B656-4C71-A87B-26CAD5D2846A}" type="presParOf" srcId="{CE5114A4-B79E-4F11-97C5-3C12E8BE1676}" destId="{3B152E1E-606A-4694-9328-D8BDFD5886DB}" srcOrd="23" destOrd="0" presId="urn:microsoft.com/office/officeart/2005/8/layout/vList2"/>
    <dgm:cxn modelId="{974FEA25-FC40-486F-9105-A5F82F9166EC}" type="presParOf" srcId="{CE5114A4-B79E-4F11-97C5-3C12E8BE1676}" destId="{D325091D-5296-4F1F-BE4E-A73E5623F604}" srcOrd="24" destOrd="0" presId="urn:microsoft.com/office/officeart/2005/8/layout/vList2"/>
    <dgm:cxn modelId="{342CF40C-CC75-405E-81EE-190C7B4ED9ED}" type="presParOf" srcId="{CE5114A4-B79E-4F11-97C5-3C12E8BE1676}" destId="{57BEA430-F976-43CA-8986-35F5CD03F416}" srcOrd="25" destOrd="0" presId="urn:microsoft.com/office/officeart/2005/8/layout/vList2"/>
    <dgm:cxn modelId="{DA1BFAB3-1EBC-4038-8C41-604773E84A40}" type="presParOf" srcId="{CE5114A4-B79E-4F11-97C5-3C12E8BE1676}" destId="{2AA3C9C8-537D-476E-A8C7-871A7F9333C7}" srcOrd="26"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5173D-9A9C-41B2-801D-C3313462FCF5}">
      <dsp:nvSpPr>
        <dsp:cNvPr id="0" name=""/>
        <dsp:cNvSpPr/>
      </dsp:nvSpPr>
      <dsp:spPr>
        <a:xfrm>
          <a:off x="0" y="270"/>
          <a:ext cx="5372100" cy="249784"/>
        </a:xfrm>
        <a:prstGeom prst="roundRect">
          <a:avLst/>
        </a:prstGeom>
        <a:solidFill>
          <a:schemeClr val="accent3">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a:t>Family Days (Children, Toddler, Adult and Lifer Days: 14 days in total in 2018) </a:t>
          </a:r>
          <a:endParaRPr lang="en-GB" sz="1100" kern="1200" dirty="0">
            <a:latin typeface="Calibri" panose="020F0502020204030204"/>
            <a:ea typeface="+mn-ea"/>
            <a:cs typeface="+mn-cs"/>
          </a:endParaRPr>
        </a:p>
      </dsp:txBody>
      <dsp:txXfrm>
        <a:off x="12193" y="12463"/>
        <a:ext cx="5347714" cy="225398"/>
      </dsp:txXfrm>
    </dsp:sp>
    <dsp:sp modelId="{B12F6719-2BBC-4622-A708-173457404E4B}">
      <dsp:nvSpPr>
        <dsp:cNvPr id="0" name=""/>
        <dsp:cNvSpPr/>
      </dsp:nvSpPr>
      <dsp:spPr>
        <a:xfrm>
          <a:off x="0" y="263920"/>
          <a:ext cx="5372100" cy="249784"/>
        </a:xfrm>
        <a:prstGeom prst="roundRect">
          <a:avLst/>
        </a:prstGeom>
        <a:solidFill>
          <a:schemeClr val="accent3">
            <a:hueOff val="-358351"/>
            <a:satOff val="295"/>
            <a:lumOff val="-245"/>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a:latin typeface="Trebuchet MS" panose="020B0603020202020204" pitchFamily="34" charset="0"/>
            </a:rPr>
            <a:t>Enriched visits - Homework Club, Arts and crafts, Food, Quiz etc.</a:t>
          </a:r>
          <a:endParaRPr lang="en-GB" sz="1100" kern="1200" baseline="0" dirty="0">
            <a:latin typeface="Trebuchet MS" panose="020B0603020202020204" pitchFamily="34" charset="0"/>
            <a:ea typeface="+mn-ea"/>
            <a:cs typeface="+mn-cs"/>
          </a:endParaRPr>
        </a:p>
      </dsp:txBody>
      <dsp:txXfrm>
        <a:off x="12193" y="276113"/>
        <a:ext cx="5347714" cy="225398"/>
      </dsp:txXfrm>
    </dsp:sp>
    <dsp:sp modelId="{650B1B86-AD84-4FDF-AE86-99EA58FAEFF8}">
      <dsp:nvSpPr>
        <dsp:cNvPr id="0" name=""/>
        <dsp:cNvSpPr/>
      </dsp:nvSpPr>
      <dsp:spPr>
        <a:xfrm>
          <a:off x="0" y="527570"/>
          <a:ext cx="5372100" cy="249784"/>
        </a:xfrm>
        <a:prstGeom prst="roundRect">
          <a:avLst/>
        </a:prstGeom>
        <a:solidFill>
          <a:schemeClr val="accent3">
            <a:hueOff val="-716701"/>
            <a:satOff val="590"/>
            <a:lumOff val="-491"/>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a:latin typeface="Trebuchet MS" panose="020B0603020202020204" pitchFamily="34" charset="0"/>
            </a:rPr>
            <a:t>Supervised Play </a:t>
          </a:r>
          <a:endParaRPr lang="en-GB" sz="1100" kern="1200" baseline="0">
            <a:latin typeface="Trebuchet MS" panose="020B0603020202020204" pitchFamily="34" charset="0"/>
            <a:ea typeface="+mn-ea"/>
            <a:cs typeface="+mn-cs"/>
          </a:endParaRPr>
        </a:p>
      </dsp:txBody>
      <dsp:txXfrm>
        <a:off x="12193" y="539763"/>
        <a:ext cx="5347714" cy="225398"/>
      </dsp:txXfrm>
    </dsp:sp>
    <dsp:sp modelId="{B353D68F-2200-46BA-B162-1269B0C40E67}">
      <dsp:nvSpPr>
        <dsp:cNvPr id="0" name=""/>
        <dsp:cNvSpPr/>
      </dsp:nvSpPr>
      <dsp:spPr>
        <a:xfrm>
          <a:off x="0" y="785825"/>
          <a:ext cx="5372100" cy="249784"/>
        </a:xfrm>
        <a:prstGeom prst="roundRect">
          <a:avLst/>
        </a:prstGeom>
        <a:solidFill>
          <a:schemeClr val="accent3">
            <a:hueOff val="-1075052"/>
            <a:satOff val="885"/>
            <a:lumOff val="-736"/>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a:t>Group work </a:t>
          </a:r>
          <a:endParaRPr lang="en-GB" sz="1100" kern="1200" baseline="0">
            <a:latin typeface="Calibri" panose="020F0502020204030204"/>
            <a:ea typeface="+mn-ea"/>
            <a:cs typeface="+mn-cs"/>
          </a:endParaRPr>
        </a:p>
      </dsp:txBody>
      <dsp:txXfrm>
        <a:off x="12193" y="798018"/>
        <a:ext cx="5347714" cy="225398"/>
      </dsp:txXfrm>
    </dsp:sp>
    <dsp:sp modelId="{2B8B07DC-B30A-4EAB-A4EE-6FA1CF635EB4}">
      <dsp:nvSpPr>
        <dsp:cNvPr id="0" name=""/>
        <dsp:cNvSpPr/>
      </dsp:nvSpPr>
      <dsp:spPr>
        <a:xfrm>
          <a:off x="0" y="1054870"/>
          <a:ext cx="5372100" cy="249784"/>
        </a:xfrm>
        <a:prstGeom prst="roundRect">
          <a:avLst/>
        </a:prstGeom>
        <a:solidFill>
          <a:schemeClr val="accent3">
            <a:hueOff val="-1433403"/>
            <a:satOff val="1180"/>
            <a:lumOff val="-981"/>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t>Visitor</a:t>
          </a:r>
          <a:r>
            <a:rPr lang="en-GB" sz="1050" kern="1200"/>
            <a:t> </a:t>
          </a:r>
          <a:r>
            <a:rPr lang="en-GB" sz="1100" kern="1200"/>
            <a:t>surveys and "meet the Governor" sessions</a:t>
          </a:r>
          <a:r>
            <a:rPr lang="en-GB" sz="1050" kern="1200"/>
            <a:t>.</a:t>
          </a:r>
        </a:p>
      </dsp:txBody>
      <dsp:txXfrm>
        <a:off x="12193" y="1067063"/>
        <a:ext cx="5347714" cy="2253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5173D-9A9C-41B2-801D-C3313462FCF5}">
      <dsp:nvSpPr>
        <dsp:cNvPr id="0" name=""/>
        <dsp:cNvSpPr/>
      </dsp:nvSpPr>
      <dsp:spPr>
        <a:xfrm>
          <a:off x="0" y="414262"/>
          <a:ext cx="5731510" cy="30418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dirty="0" smtClean="0">
              <a:solidFill>
                <a:sysClr val="window" lastClr="FFFFFF"/>
              </a:solidFill>
              <a:latin typeface="Trebuchet MS" panose="020B0603020202020204" pitchFamily="34" charset="0"/>
              <a:ea typeface="+mn-ea"/>
              <a:cs typeface="+mn-cs"/>
            </a:rPr>
            <a:t>Informing concerned significant others (CSO) of the support available from the Forward Trust</a:t>
          </a:r>
          <a:endParaRPr lang="en-GB" sz="1100" kern="1200" baseline="0" dirty="0">
            <a:solidFill>
              <a:sysClr val="window" lastClr="FFFFFF"/>
            </a:solidFill>
            <a:latin typeface="Trebuchet MS" panose="020B0603020202020204" pitchFamily="34" charset="0"/>
            <a:ea typeface="+mn-ea"/>
            <a:cs typeface="+mn-cs"/>
          </a:endParaRPr>
        </a:p>
      </dsp:txBody>
      <dsp:txXfrm>
        <a:off x="14849" y="429111"/>
        <a:ext cx="5701812" cy="274484"/>
      </dsp:txXfrm>
    </dsp:sp>
    <dsp:sp modelId="{B12F6719-2BBC-4622-A708-173457404E4B}">
      <dsp:nvSpPr>
        <dsp:cNvPr id="0" name=""/>
        <dsp:cNvSpPr/>
      </dsp:nvSpPr>
      <dsp:spPr>
        <a:xfrm>
          <a:off x="0" y="728710"/>
          <a:ext cx="5731510" cy="243320"/>
        </a:xfrm>
        <a:prstGeom prst="roundRect">
          <a:avLst/>
        </a:prstGeom>
        <a:solidFill>
          <a:srgbClr val="4472C4">
            <a:hueOff val="-565642"/>
            <a:satOff val="-787"/>
            <a:lumOff val="-3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dirty="0" smtClean="0">
              <a:solidFill>
                <a:sysClr val="window" lastClr="FFFFFF"/>
              </a:solidFill>
              <a:latin typeface="Trebuchet MS" panose="020B0603020202020204" pitchFamily="34" charset="0"/>
              <a:ea typeface="+mn-ea"/>
              <a:cs typeface="+mn-cs"/>
            </a:rPr>
            <a:t>Promoting the service and Build relationships with outside services</a:t>
          </a:r>
          <a:endParaRPr lang="en-GB" sz="1100" kern="1200" baseline="0" dirty="0">
            <a:solidFill>
              <a:sysClr val="window" lastClr="FFFFFF"/>
            </a:solidFill>
            <a:latin typeface="Trebuchet MS" panose="020B0603020202020204" pitchFamily="34" charset="0"/>
            <a:ea typeface="+mn-ea"/>
            <a:cs typeface="+mn-cs"/>
          </a:endParaRPr>
        </a:p>
      </dsp:txBody>
      <dsp:txXfrm>
        <a:off x="11878" y="740588"/>
        <a:ext cx="5707754" cy="219564"/>
      </dsp:txXfrm>
    </dsp:sp>
    <dsp:sp modelId="{650B1B86-AD84-4FDF-AE86-99EA58FAEFF8}">
      <dsp:nvSpPr>
        <dsp:cNvPr id="0" name=""/>
        <dsp:cNvSpPr/>
      </dsp:nvSpPr>
      <dsp:spPr>
        <a:xfrm>
          <a:off x="0" y="982296"/>
          <a:ext cx="5731510" cy="243320"/>
        </a:xfrm>
        <a:prstGeom prst="roundRect">
          <a:avLst/>
        </a:prstGeom>
        <a:solidFill>
          <a:srgbClr val="4472C4">
            <a:hueOff val="-1131284"/>
            <a:satOff val="-1574"/>
            <a:lumOff val="-60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smtClean="0">
              <a:solidFill>
                <a:sysClr val="window" lastClr="FFFFFF"/>
              </a:solidFill>
              <a:latin typeface="Trebuchet MS" panose="020B0603020202020204" pitchFamily="34" charset="0"/>
              <a:ea typeface="+mn-ea"/>
              <a:cs typeface="+mn-cs"/>
            </a:rPr>
            <a:t>Initiate family involvement - Request for support/General information leaflet</a:t>
          </a:r>
          <a:endParaRPr lang="en-GB" sz="1100" kern="1200" baseline="0">
            <a:solidFill>
              <a:sysClr val="window" lastClr="FFFFFF"/>
            </a:solidFill>
            <a:latin typeface="Trebuchet MS" panose="020B0603020202020204" pitchFamily="34" charset="0"/>
            <a:ea typeface="+mn-ea"/>
            <a:cs typeface="+mn-cs"/>
          </a:endParaRPr>
        </a:p>
      </dsp:txBody>
      <dsp:txXfrm>
        <a:off x="11878" y="994174"/>
        <a:ext cx="5707754" cy="219564"/>
      </dsp:txXfrm>
    </dsp:sp>
    <dsp:sp modelId="{B353D68F-2200-46BA-B162-1269B0C40E67}">
      <dsp:nvSpPr>
        <dsp:cNvPr id="0" name=""/>
        <dsp:cNvSpPr/>
      </dsp:nvSpPr>
      <dsp:spPr>
        <a:xfrm>
          <a:off x="0" y="1235882"/>
          <a:ext cx="5731510" cy="243320"/>
        </a:xfrm>
        <a:prstGeom prst="roundRect">
          <a:avLst/>
        </a:prstGeom>
        <a:solidFill>
          <a:srgbClr val="4472C4">
            <a:hueOff val="-1696926"/>
            <a:satOff val="-2360"/>
            <a:lumOff val="-90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smtClean="0">
              <a:solidFill>
                <a:sysClr val="window" lastClr="FFFFFF"/>
              </a:solidFill>
              <a:latin typeface="Trebuchet MS" panose="020B0603020202020204" pitchFamily="34" charset="0"/>
              <a:ea typeface="+mn-ea"/>
              <a:cs typeface="+mn-cs"/>
            </a:rPr>
            <a:t>Initial assessments </a:t>
          </a:r>
          <a:endParaRPr lang="en-GB" sz="1100" kern="1200" baseline="0">
            <a:solidFill>
              <a:sysClr val="window" lastClr="FFFFFF"/>
            </a:solidFill>
            <a:latin typeface="Trebuchet MS" panose="020B0603020202020204" pitchFamily="34" charset="0"/>
            <a:ea typeface="+mn-ea"/>
            <a:cs typeface="+mn-cs"/>
          </a:endParaRPr>
        </a:p>
      </dsp:txBody>
      <dsp:txXfrm>
        <a:off x="11878" y="1247760"/>
        <a:ext cx="5707754" cy="219564"/>
      </dsp:txXfrm>
    </dsp:sp>
    <dsp:sp modelId="{EA72DDEC-6D8E-492E-9CD3-7B51BE349337}">
      <dsp:nvSpPr>
        <dsp:cNvPr id="0" name=""/>
        <dsp:cNvSpPr/>
      </dsp:nvSpPr>
      <dsp:spPr>
        <a:xfrm>
          <a:off x="0" y="1489468"/>
          <a:ext cx="5731510" cy="243320"/>
        </a:xfrm>
        <a:prstGeom prst="roundRect">
          <a:avLst/>
        </a:prstGeom>
        <a:solidFill>
          <a:srgbClr val="4472C4">
            <a:hueOff val="-2262568"/>
            <a:satOff val="-3147"/>
            <a:lumOff val="-12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dirty="0" smtClean="0">
              <a:solidFill>
                <a:sysClr val="window" lastClr="FFFFFF"/>
              </a:solidFill>
              <a:latin typeface="Trebuchet MS" panose="020B0603020202020204" pitchFamily="34" charset="0"/>
              <a:ea typeface="+mn-ea"/>
              <a:cs typeface="+mn-cs"/>
            </a:rPr>
            <a:t>Brief interventions</a:t>
          </a:r>
          <a:endParaRPr lang="en-GB" sz="1100" kern="1200" baseline="0" dirty="0">
            <a:solidFill>
              <a:sysClr val="window" lastClr="FFFFFF"/>
            </a:solidFill>
            <a:latin typeface="Trebuchet MS" panose="020B0603020202020204" pitchFamily="34" charset="0"/>
            <a:ea typeface="+mn-ea"/>
            <a:cs typeface="+mn-cs"/>
          </a:endParaRPr>
        </a:p>
      </dsp:txBody>
      <dsp:txXfrm>
        <a:off x="11878" y="1501346"/>
        <a:ext cx="5707754" cy="219564"/>
      </dsp:txXfrm>
    </dsp:sp>
    <dsp:sp modelId="{C7B985AC-5E07-4480-8F90-1DFBD25EE0C6}">
      <dsp:nvSpPr>
        <dsp:cNvPr id="0" name=""/>
        <dsp:cNvSpPr/>
      </dsp:nvSpPr>
      <dsp:spPr>
        <a:xfrm>
          <a:off x="0" y="1743054"/>
          <a:ext cx="5731510" cy="243320"/>
        </a:xfrm>
        <a:prstGeom prst="roundRect">
          <a:avLst/>
        </a:prstGeom>
        <a:solidFill>
          <a:srgbClr val="4472C4">
            <a:hueOff val="-2828210"/>
            <a:satOff val="-3934"/>
            <a:lumOff val="-150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dirty="0" smtClean="0">
              <a:solidFill>
                <a:sysClr val="window" lastClr="FFFFFF"/>
              </a:solidFill>
              <a:latin typeface="Trebuchet MS" panose="020B0603020202020204" pitchFamily="34" charset="0"/>
              <a:ea typeface="+mn-ea"/>
              <a:cs typeface="+mn-cs"/>
            </a:rPr>
            <a:t>Family meetings and mediation</a:t>
          </a:r>
          <a:endParaRPr lang="en-GB" sz="1100" kern="1200" baseline="0" dirty="0">
            <a:solidFill>
              <a:sysClr val="window" lastClr="FFFFFF"/>
            </a:solidFill>
            <a:latin typeface="Trebuchet MS" panose="020B0603020202020204" pitchFamily="34" charset="0"/>
            <a:ea typeface="+mn-ea"/>
            <a:cs typeface="+mn-cs"/>
          </a:endParaRPr>
        </a:p>
      </dsp:txBody>
      <dsp:txXfrm>
        <a:off x="11878" y="1754932"/>
        <a:ext cx="5707754" cy="219564"/>
      </dsp:txXfrm>
    </dsp:sp>
    <dsp:sp modelId="{FFE4CD25-2D2B-492D-A1F5-4EAFD2C5E3C9}">
      <dsp:nvSpPr>
        <dsp:cNvPr id="0" name=""/>
        <dsp:cNvSpPr/>
      </dsp:nvSpPr>
      <dsp:spPr>
        <a:xfrm>
          <a:off x="0" y="1996640"/>
          <a:ext cx="5731510" cy="243320"/>
        </a:xfrm>
        <a:prstGeom prst="roundRect">
          <a:avLst/>
        </a:prstGeom>
        <a:solidFill>
          <a:srgbClr val="4472C4">
            <a:hueOff val="-3393851"/>
            <a:satOff val="-4721"/>
            <a:lumOff val="-181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smtClean="0">
              <a:solidFill>
                <a:sysClr val="window" lastClr="FFFFFF"/>
              </a:solidFill>
              <a:latin typeface="Trebuchet MS" panose="020B0603020202020204" pitchFamily="34" charset="0"/>
              <a:ea typeface="+mn-ea"/>
              <a:cs typeface="+mn-cs"/>
            </a:rPr>
            <a:t>Safeguard clients and families</a:t>
          </a:r>
          <a:endParaRPr lang="en-GB" sz="1100" kern="1200" baseline="0">
            <a:solidFill>
              <a:sysClr val="window" lastClr="FFFFFF"/>
            </a:solidFill>
            <a:latin typeface="Trebuchet MS" panose="020B0603020202020204" pitchFamily="34" charset="0"/>
            <a:ea typeface="+mn-ea"/>
            <a:cs typeface="+mn-cs"/>
          </a:endParaRPr>
        </a:p>
      </dsp:txBody>
      <dsp:txXfrm>
        <a:off x="11878" y="2008518"/>
        <a:ext cx="5707754" cy="219564"/>
      </dsp:txXfrm>
    </dsp:sp>
    <dsp:sp modelId="{9DE4C64C-66F2-491C-AF24-6C8035308D52}">
      <dsp:nvSpPr>
        <dsp:cNvPr id="0" name=""/>
        <dsp:cNvSpPr/>
      </dsp:nvSpPr>
      <dsp:spPr>
        <a:xfrm>
          <a:off x="0" y="2250226"/>
          <a:ext cx="5731510" cy="243320"/>
        </a:xfrm>
        <a:prstGeom prst="roundRect">
          <a:avLst/>
        </a:prstGeom>
        <a:solidFill>
          <a:srgbClr val="4472C4">
            <a:hueOff val="-3959493"/>
            <a:satOff val="-5507"/>
            <a:lumOff val="-211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smtClean="0">
              <a:solidFill>
                <a:sysClr val="window" lastClr="FFFFFF"/>
              </a:solidFill>
              <a:latin typeface="Trebuchet MS" panose="020B0603020202020204" pitchFamily="34" charset="0"/>
              <a:ea typeface="+mn-ea"/>
              <a:cs typeface="+mn-cs"/>
            </a:rPr>
            <a:t>Supporting clients to communicate their recovery needs</a:t>
          </a:r>
          <a:endParaRPr lang="en-GB" sz="1100" kern="1200" baseline="0">
            <a:solidFill>
              <a:sysClr val="window" lastClr="FFFFFF"/>
            </a:solidFill>
            <a:latin typeface="Trebuchet MS" panose="020B0603020202020204" pitchFamily="34" charset="0"/>
            <a:ea typeface="+mn-ea"/>
            <a:cs typeface="+mn-cs"/>
          </a:endParaRPr>
        </a:p>
      </dsp:txBody>
      <dsp:txXfrm>
        <a:off x="11878" y="2262104"/>
        <a:ext cx="5707754" cy="219564"/>
      </dsp:txXfrm>
    </dsp:sp>
    <dsp:sp modelId="{5F94D5F1-5658-4734-8DE6-069C68368193}">
      <dsp:nvSpPr>
        <dsp:cNvPr id="0" name=""/>
        <dsp:cNvSpPr/>
      </dsp:nvSpPr>
      <dsp:spPr>
        <a:xfrm>
          <a:off x="0" y="2503812"/>
          <a:ext cx="5731510" cy="243320"/>
        </a:xfrm>
        <a:prstGeom prst="roundRect">
          <a:avLst/>
        </a:prstGeom>
        <a:solidFill>
          <a:srgbClr val="4472C4">
            <a:hueOff val="-4525135"/>
            <a:satOff val="-6294"/>
            <a:lumOff val="-24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smtClean="0">
              <a:solidFill>
                <a:sysClr val="window" lastClr="FFFFFF"/>
              </a:solidFill>
              <a:latin typeface="Trebuchet MS" panose="020B0603020202020204" pitchFamily="34" charset="0"/>
              <a:ea typeface="+mn-ea"/>
              <a:cs typeface="+mn-cs"/>
            </a:rPr>
            <a:t>Signposting, referrals for support with housing needs, legal advice, social services etc. </a:t>
          </a:r>
          <a:endParaRPr lang="en-GB" sz="1100" kern="1200" baseline="0">
            <a:solidFill>
              <a:sysClr val="window" lastClr="FFFFFF"/>
            </a:solidFill>
            <a:latin typeface="Trebuchet MS" panose="020B0603020202020204" pitchFamily="34" charset="0"/>
            <a:ea typeface="+mn-ea"/>
            <a:cs typeface="+mn-cs"/>
          </a:endParaRPr>
        </a:p>
      </dsp:txBody>
      <dsp:txXfrm>
        <a:off x="11878" y="2515690"/>
        <a:ext cx="5707754" cy="219564"/>
      </dsp:txXfrm>
    </dsp:sp>
    <dsp:sp modelId="{E54983DD-C347-4DFE-AA2B-18AA08E84FE4}">
      <dsp:nvSpPr>
        <dsp:cNvPr id="0" name=""/>
        <dsp:cNvSpPr/>
      </dsp:nvSpPr>
      <dsp:spPr>
        <a:xfrm>
          <a:off x="0" y="2757398"/>
          <a:ext cx="5731510" cy="243320"/>
        </a:xfrm>
        <a:prstGeom prst="roundRect">
          <a:avLst/>
        </a:prstGeom>
        <a:solidFill>
          <a:srgbClr val="4472C4">
            <a:hueOff val="-5090777"/>
            <a:satOff val="-7081"/>
            <a:lumOff val="-27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smtClean="0">
              <a:solidFill>
                <a:sysClr val="window" lastClr="FFFFFF"/>
              </a:solidFill>
              <a:latin typeface="Trebuchet MS" panose="020B0603020202020204" pitchFamily="34" charset="0"/>
              <a:ea typeface="+mn-ea"/>
              <a:cs typeface="+mn-cs"/>
            </a:rPr>
            <a:t>Provide Information on local community or national services offering family support.</a:t>
          </a:r>
          <a:endParaRPr lang="en-GB" sz="1100" kern="1200" baseline="0">
            <a:solidFill>
              <a:sysClr val="window" lastClr="FFFFFF"/>
            </a:solidFill>
            <a:latin typeface="Trebuchet MS" panose="020B0603020202020204" pitchFamily="34" charset="0"/>
            <a:ea typeface="+mn-ea"/>
            <a:cs typeface="+mn-cs"/>
          </a:endParaRPr>
        </a:p>
      </dsp:txBody>
      <dsp:txXfrm>
        <a:off x="11878" y="2769276"/>
        <a:ext cx="5707754" cy="219564"/>
      </dsp:txXfrm>
    </dsp:sp>
    <dsp:sp modelId="{22ECAB9B-C9FE-427F-8F87-EC5B3A297778}">
      <dsp:nvSpPr>
        <dsp:cNvPr id="0" name=""/>
        <dsp:cNvSpPr/>
      </dsp:nvSpPr>
      <dsp:spPr>
        <a:xfrm>
          <a:off x="0" y="3010984"/>
          <a:ext cx="5731510" cy="243320"/>
        </a:xfrm>
        <a:prstGeom prst="roundRect">
          <a:avLst/>
        </a:prstGeom>
        <a:solidFill>
          <a:srgbClr val="4472C4">
            <a:hueOff val="-5656419"/>
            <a:satOff val="-7868"/>
            <a:lumOff val="-301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smtClean="0">
              <a:solidFill>
                <a:sysClr val="window" lastClr="FFFFFF"/>
              </a:solidFill>
              <a:latin typeface="Trebuchet MS" panose="020B0603020202020204" pitchFamily="34" charset="0"/>
              <a:ea typeface="+mn-ea"/>
              <a:cs typeface="+mn-cs"/>
            </a:rPr>
            <a:t>1:1 support</a:t>
          </a:r>
          <a:endParaRPr lang="en-GB" sz="1100" kern="1200" baseline="0">
            <a:solidFill>
              <a:sysClr val="window" lastClr="FFFFFF"/>
            </a:solidFill>
            <a:latin typeface="Trebuchet MS" panose="020B0603020202020204" pitchFamily="34" charset="0"/>
            <a:ea typeface="+mn-ea"/>
            <a:cs typeface="+mn-cs"/>
          </a:endParaRPr>
        </a:p>
      </dsp:txBody>
      <dsp:txXfrm>
        <a:off x="11878" y="3022862"/>
        <a:ext cx="5707754" cy="219564"/>
      </dsp:txXfrm>
    </dsp:sp>
    <dsp:sp modelId="{BBD073F4-CB56-44BC-81BC-8EEF39AD3658}">
      <dsp:nvSpPr>
        <dsp:cNvPr id="0" name=""/>
        <dsp:cNvSpPr/>
      </dsp:nvSpPr>
      <dsp:spPr>
        <a:xfrm>
          <a:off x="0" y="3264570"/>
          <a:ext cx="5731510" cy="243320"/>
        </a:xfrm>
        <a:prstGeom prst="roundRect">
          <a:avLst/>
        </a:prstGeom>
        <a:solidFill>
          <a:srgbClr val="4472C4">
            <a:hueOff val="-6222061"/>
            <a:satOff val="-8654"/>
            <a:lumOff val="-331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dirty="0" smtClean="0">
              <a:solidFill>
                <a:sysClr val="window" lastClr="FFFFFF"/>
              </a:solidFill>
              <a:latin typeface="Trebuchet MS" panose="020B0603020202020204" pitchFamily="34" charset="0"/>
              <a:ea typeface="+mn-ea"/>
              <a:cs typeface="+mn-cs"/>
            </a:rPr>
            <a:t>CSO updates on client progress</a:t>
          </a:r>
          <a:endParaRPr lang="en-GB" sz="1100" kern="1200" baseline="0" dirty="0">
            <a:solidFill>
              <a:sysClr val="window" lastClr="FFFFFF"/>
            </a:solidFill>
            <a:latin typeface="Trebuchet MS" panose="020B0603020202020204" pitchFamily="34" charset="0"/>
            <a:ea typeface="+mn-ea"/>
            <a:cs typeface="+mn-cs"/>
          </a:endParaRPr>
        </a:p>
      </dsp:txBody>
      <dsp:txXfrm>
        <a:off x="11878" y="3276448"/>
        <a:ext cx="5707754" cy="219564"/>
      </dsp:txXfrm>
    </dsp:sp>
    <dsp:sp modelId="{D325091D-5296-4F1F-BE4E-A73E5623F604}">
      <dsp:nvSpPr>
        <dsp:cNvPr id="0" name=""/>
        <dsp:cNvSpPr/>
      </dsp:nvSpPr>
      <dsp:spPr>
        <a:xfrm>
          <a:off x="0" y="3518156"/>
          <a:ext cx="5731510" cy="300269"/>
        </a:xfrm>
        <a:prstGeom prst="roundRect">
          <a:avLst/>
        </a:prstGeom>
        <a:solidFill>
          <a:srgbClr val="4472C4">
            <a:hueOff val="-6787703"/>
            <a:satOff val="-9441"/>
            <a:lumOff val="-362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dirty="0" smtClean="0">
              <a:solidFill>
                <a:sysClr val="window" lastClr="FFFFFF"/>
              </a:solidFill>
              <a:latin typeface="Trebuchet MS" panose="020B0603020202020204" pitchFamily="34" charset="0"/>
              <a:ea typeface="+mn-ea"/>
              <a:cs typeface="+mn-cs"/>
            </a:rPr>
            <a:t>Substance misuse education for CSO/Help them with information to better understand addiction and treatment</a:t>
          </a:r>
          <a:endParaRPr lang="en-GB" sz="1100" kern="1200" baseline="0" dirty="0">
            <a:solidFill>
              <a:sysClr val="window" lastClr="FFFFFF"/>
            </a:solidFill>
            <a:latin typeface="Trebuchet MS" panose="020B0603020202020204" pitchFamily="34" charset="0"/>
            <a:ea typeface="+mn-ea"/>
            <a:cs typeface="+mn-cs"/>
          </a:endParaRPr>
        </a:p>
      </dsp:txBody>
      <dsp:txXfrm>
        <a:off x="14658" y="3532814"/>
        <a:ext cx="5702194" cy="270953"/>
      </dsp:txXfrm>
    </dsp:sp>
    <dsp:sp modelId="{2AA3C9C8-537D-476E-A8C7-871A7F9333C7}">
      <dsp:nvSpPr>
        <dsp:cNvPr id="0" name=""/>
        <dsp:cNvSpPr/>
      </dsp:nvSpPr>
      <dsp:spPr>
        <a:xfrm>
          <a:off x="0" y="3828691"/>
          <a:ext cx="5731510" cy="243320"/>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rtl="0">
            <a:lnSpc>
              <a:spcPct val="90000"/>
            </a:lnSpc>
            <a:spcBef>
              <a:spcPct val="0"/>
            </a:spcBef>
            <a:spcAft>
              <a:spcPct val="35000"/>
            </a:spcAft>
          </a:pPr>
          <a:r>
            <a:rPr lang="en-GB" sz="1100" kern="1200" baseline="0" dirty="0" smtClean="0">
              <a:solidFill>
                <a:sysClr val="window" lastClr="FFFFFF"/>
              </a:solidFill>
              <a:latin typeface="Trebuchet MS" panose="020B0603020202020204" pitchFamily="34" charset="0"/>
              <a:ea typeface="+mn-ea"/>
              <a:cs typeface="+mn-cs"/>
            </a:rPr>
            <a:t>Discuss and create release planning </a:t>
          </a:r>
          <a:endParaRPr lang="en-GB" sz="1100" kern="1200" baseline="0" dirty="0">
            <a:solidFill>
              <a:sysClr val="window" lastClr="FFFFFF"/>
            </a:solidFill>
            <a:latin typeface="Trebuchet MS" panose="020B0603020202020204" pitchFamily="34" charset="0"/>
            <a:ea typeface="+mn-ea"/>
            <a:cs typeface="+mn-cs"/>
          </a:endParaRPr>
        </a:p>
      </dsp:txBody>
      <dsp:txXfrm>
        <a:off x="11878" y="3840569"/>
        <a:ext cx="5707754" cy="21956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714A2D-C69F-405F-B76E-EBFD7E30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B5B6168</Template>
  <TotalTime>184</TotalTime>
  <Pages>21</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HMP Lewes Family and significant others strategy</vt:lpstr>
    </vt:vector>
  </TitlesOfParts>
  <Company>MOJ</Company>
  <LinksUpToDate>false</LinksUpToDate>
  <CharactersWithSpaces>34137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 Lewes Family and significant others strategy</dc:title>
  <dc:subject>2018-2019</dc:subject>
  <dc:creator>Silvester, Richard [HMPS]</dc:creator>
  <cp:keywords/>
  <dc:description/>
  <cp:lastModifiedBy>Silvester, Richard [HMPS]</cp:lastModifiedBy>
  <cp:revision>14</cp:revision>
  <dcterms:created xsi:type="dcterms:W3CDTF">2018-09-03T17:31:00Z</dcterms:created>
  <dcterms:modified xsi:type="dcterms:W3CDTF">2018-10-16T13:45:00Z</dcterms:modified>
</cp:coreProperties>
</file>