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B3033" w14:textId="5A3504FA" w:rsidR="00843D34" w:rsidRPr="00B05C72" w:rsidRDefault="00843D34" w:rsidP="00843D34">
      <w:pPr>
        <w:jc w:val="center"/>
        <w:rPr>
          <w:rFonts w:ascii="Leelawadee" w:hAnsi="Leelawadee" w:cs="Leelawadee"/>
          <w:noProof/>
          <w:lang w:eastAsia="en-GB"/>
        </w:rPr>
      </w:pPr>
      <w:r w:rsidRPr="00B05C72">
        <w:rPr>
          <w:noProof/>
          <w:lang w:eastAsia="en-GB"/>
        </w:rPr>
        <w:drawing>
          <wp:anchor distT="0" distB="0" distL="114300" distR="114300" simplePos="0" relativeHeight="251656704" behindDoc="1" locked="0" layoutInCell="1" allowOverlap="1" wp14:anchorId="2FFB309E" wp14:editId="2FFB309F">
            <wp:simplePos x="0" y="0"/>
            <wp:positionH relativeFrom="column">
              <wp:posOffset>1056289</wp:posOffset>
            </wp:positionH>
            <wp:positionV relativeFrom="paragraph">
              <wp:posOffset>-289363</wp:posOffset>
            </wp:positionV>
            <wp:extent cx="3626069" cy="364127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40337" cy="3655599"/>
                    </a:xfrm>
                    <a:prstGeom prst="rect">
                      <a:avLst/>
                    </a:prstGeom>
                  </pic:spPr>
                </pic:pic>
              </a:graphicData>
            </a:graphic>
            <wp14:sizeRelH relativeFrom="margin">
              <wp14:pctWidth>0</wp14:pctWidth>
            </wp14:sizeRelH>
            <wp14:sizeRelV relativeFrom="margin">
              <wp14:pctHeight>0</wp14:pctHeight>
            </wp14:sizeRelV>
          </wp:anchor>
        </w:drawing>
      </w:r>
      <w:r w:rsidR="0014157D">
        <w:rPr>
          <w:rFonts w:ascii="Leelawadee" w:hAnsi="Leelawadee" w:cs="Leelawadee"/>
          <w:noProof/>
          <w:lang w:eastAsia="en-GB"/>
        </w:rPr>
        <w:t xml:space="preserve">                                                                                                                                                                                                                                                                                                                                                                                                                                                                                                                                                                                                                                                                                                                                                                                         </w:t>
      </w:r>
      <w:r w:rsidR="004345C2">
        <w:rPr>
          <w:rFonts w:ascii="Leelawadee" w:hAnsi="Leelawadee" w:cs="Leelawadee"/>
          <w:noProof/>
          <w:lang w:eastAsia="en-GB"/>
        </w:rPr>
        <w:t xml:space="preserve">                                                                                                                                                                                                                                                                                                                                                                                                                                                                                                                                                                                                                                                                                                                                                                                                                                                                                                                                                                                                                                                                                                                                                                                                                                                                                                                                                                                                                                                                                                                                                                                                                                                                                                                                                                                                                                                                                                                                                                                                                                                                                                                                                                                                                                                                                                                                                                                                                                                                                                                                                                    </w:t>
      </w:r>
    </w:p>
    <w:p w14:paraId="2FFB3034" w14:textId="77777777" w:rsidR="005C66F2" w:rsidRPr="00B05C72" w:rsidRDefault="005C66F2" w:rsidP="00843D34">
      <w:pPr>
        <w:jc w:val="center"/>
        <w:rPr>
          <w:rFonts w:ascii="Leelawadee" w:hAnsi="Leelawadee" w:cs="Leelawadee"/>
          <w:noProof/>
          <w:lang w:eastAsia="en-GB"/>
        </w:rPr>
      </w:pPr>
    </w:p>
    <w:p w14:paraId="2FFB3035" w14:textId="77777777" w:rsidR="00843D34" w:rsidRPr="00B05C72" w:rsidRDefault="00843D34" w:rsidP="00843D34">
      <w:pPr>
        <w:jc w:val="both"/>
        <w:rPr>
          <w:rFonts w:ascii="Leelawadee" w:hAnsi="Leelawadee" w:cs="Leelawadee"/>
          <w:color w:val="ED7D31" w:themeColor="accent2"/>
        </w:rPr>
      </w:pPr>
    </w:p>
    <w:p w14:paraId="2FFB3036" w14:textId="77777777" w:rsidR="00843D34" w:rsidRPr="00B05C72" w:rsidRDefault="00843D34" w:rsidP="00843D34">
      <w:pPr>
        <w:jc w:val="center"/>
        <w:rPr>
          <w:rFonts w:ascii="Leelawadee" w:hAnsi="Leelawadee" w:cs="Leelawadee"/>
          <w:b/>
          <w:color w:val="ED7D31" w:themeColor="accent2"/>
        </w:rPr>
      </w:pPr>
    </w:p>
    <w:p w14:paraId="2FFB3037" w14:textId="77777777" w:rsidR="00843D34" w:rsidRPr="00B05C72" w:rsidRDefault="00843D34" w:rsidP="00843D34">
      <w:pPr>
        <w:jc w:val="center"/>
        <w:rPr>
          <w:rFonts w:ascii="Leelawadee" w:hAnsi="Leelawadee" w:cs="Leelawadee"/>
          <w:b/>
          <w:color w:val="ED7D31" w:themeColor="accent2"/>
        </w:rPr>
      </w:pPr>
    </w:p>
    <w:p w14:paraId="2FFB3038" w14:textId="77777777" w:rsidR="00843D34" w:rsidRPr="00B05C72" w:rsidRDefault="00843D34" w:rsidP="00843D34">
      <w:pPr>
        <w:jc w:val="center"/>
        <w:rPr>
          <w:rFonts w:ascii="Leelawadee" w:hAnsi="Leelawadee" w:cs="Leelawadee"/>
          <w:b/>
          <w:color w:val="ED7D31" w:themeColor="accent2"/>
        </w:rPr>
      </w:pPr>
    </w:p>
    <w:p w14:paraId="2FFB3039" w14:textId="77777777" w:rsidR="00843D34" w:rsidRPr="00B05C72" w:rsidRDefault="00843D34" w:rsidP="00843D34">
      <w:pPr>
        <w:jc w:val="center"/>
        <w:rPr>
          <w:rFonts w:ascii="Leelawadee" w:hAnsi="Leelawadee" w:cs="Leelawadee"/>
          <w:b/>
          <w:color w:val="ED7D31" w:themeColor="accent2"/>
        </w:rPr>
      </w:pPr>
    </w:p>
    <w:p w14:paraId="2FFB303A" w14:textId="77777777" w:rsidR="00843D34" w:rsidRPr="00B05C72" w:rsidRDefault="00843D34" w:rsidP="00843D34">
      <w:pPr>
        <w:jc w:val="center"/>
        <w:rPr>
          <w:rFonts w:ascii="Leelawadee" w:hAnsi="Leelawadee" w:cs="Leelawadee"/>
          <w:b/>
          <w:color w:val="ED7D31" w:themeColor="accent2"/>
        </w:rPr>
      </w:pPr>
    </w:p>
    <w:p w14:paraId="2FFB303B" w14:textId="77777777" w:rsidR="00843D34" w:rsidRPr="00B05C72" w:rsidRDefault="00843D34" w:rsidP="00843D34">
      <w:pPr>
        <w:jc w:val="center"/>
        <w:rPr>
          <w:rFonts w:ascii="Leelawadee" w:hAnsi="Leelawadee" w:cs="Leelawadee"/>
          <w:b/>
          <w:color w:val="ED7D31" w:themeColor="accent2"/>
        </w:rPr>
      </w:pPr>
    </w:p>
    <w:p w14:paraId="2FFB303C" w14:textId="77777777" w:rsidR="00B05C72" w:rsidRDefault="00B05C72" w:rsidP="00843D34">
      <w:pPr>
        <w:jc w:val="center"/>
        <w:rPr>
          <w:rFonts w:ascii="Leelawadee" w:hAnsi="Leelawadee" w:cs="Leelawadee"/>
          <w:b/>
          <w:color w:val="ED7D31" w:themeColor="accent2"/>
        </w:rPr>
      </w:pPr>
    </w:p>
    <w:p w14:paraId="2FFB303D" w14:textId="77777777" w:rsidR="00B05C72" w:rsidRDefault="00B05C72" w:rsidP="00843D34">
      <w:pPr>
        <w:jc w:val="center"/>
        <w:rPr>
          <w:rFonts w:ascii="Leelawadee" w:hAnsi="Leelawadee" w:cs="Leelawadee"/>
          <w:b/>
          <w:color w:val="ED7D31" w:themeColor="accent2"/>
        </w:rPr>
      </w:pPr>
    </w:p>
    <w:p w14:paraId="2FFB303E" w14:textId="77777777" w:rsidR="00B05C72" w:rsidRPr="00B05C72" w:rsidRDefault="00B05C72" w:rsidP="00843D34">
      <w:pPr>
        <w:jc w:val="center"/>
        <w:rPr>
          <w:rFonts w:ascii="Leelawadee" w:hAnsi="Leelawadee" w:cs="Leelawadee"/>
          <w:b/>
          <w:color w:val="ED7D31" w:themeColor="accent2"/>
          <w:sz w:val="36"/>
          <w:szCs w:val="36"/>
        </w:rPr>
      </w:pPr>
    </w:p>
    <w:p w14:paraId="2FFB303F" w14:textId="5276171D" w:rsidR="00D10A3A" w:rsidRPr="00744D3E" w:rsidRDefault="00843D34" w:rsidP="00843D34">
      <w:pPr>
        <w:jc w:val="center"/>
        <w:rPr>
          <w:rFonts w:ascii="Leelawadee" w:hAnsi="Leelawadee" w:cs="Leelawadee"/>
          <w:b/>
          <w:color w:val="4472C4" w:themeColor="accent5"/>
          <w:sz w:val="36"/>
          <w:szCs w:val="36"/>
        </w:rPr>
      </w:pPr>
      <w:r w:rsidRPr="00744D3E">
        <w:rPr>
          <w:rFonts w:ascii="Leelawadee" w:hAnsi="Leelawadee" w:cs="Leelawadee"/>
          <w:b/>
          <w:color w:val="4472C4" w:themeColor="accent5"/>
          <w:sz w:val="36"/>
          <w:szCs w:val="36"/>
        </w:rPr>
        <w:t xml:space="preserve">HMP ELMLEY &amp; </w:t>
      </w:r>
      <w:r w:rsidR="00744D3E" w:rsidRPr="00744D3E">
        <w:rPr>
          <w:rFonts w:ascii="Leelawadee" w:hAnsi="Leelawadee" w:cs="Leelawadee"/>
          <w:b/>
          <w:color w:val="4472C4" w:themeColor="accent5"/>
          <w:sz w:val="36"/>
          <w:szCs w:val="36"/>
        </w:rPr>
        <w:t>Pact</w:t>
      </w:r>
    </w:p>
    <w:p w14:paraId="2FFB3040" w14:textId="77777777" w:rsidR="00843D34" w:rsidRPr="00744D3E" w:rsidRDefault="00843D34" w:rsidP="00843D34">
      <w:pPr>
        <w:jc w:val="center"/>
        <w:rPr>
          <w:rFonts w:ascii="Leelawadee" w:hAnsi="Leelawadee" w:cs="Leelawadee"/>
          <w:b/>
          <w:color w:val="4472C4" w:themeColor="accent5"/>
          <w:sz w:val="36"/>
          <w:szCs w:val="36"/>
        </w:rPr>
      </w:pPr>
      <w:r w:rsidRPr="00744D3E">
        <w:rPr>
          <w:rFonts w:ascii="Leelawadee" w:hAnsi="Leelawadee" w:cs="Leelawadee"/>
          <w:b/>
          <w:color w:val="4472C4" w:themeColor="accent5"/>
          <w:sz w:val="36"/>
          <w:szCs w:val="36"/>
        </w:rPr>
        <w:t>FAMILY &amp; SIGNIFICANT OTHER STRATEGY</w:t>
      </w:r>
    </w:p>
    <w:p w14:paraId="2FFB3041" w14:textId="7BA3BB69" w:rsidR="00843D34" w:rsidRPr="00744D3E" w:rsidRDefault="00240135" w:rsidP="00843D34">
      <w:pPr>
        <w:jc w:val="center"/>
        <w:rPr>
          <w:rFonts w:ascii="Leelawadee" w:hAnsi="Leelawadee" w:cs="Leelawadee"/>
          <w:noProof/>
          <w:color w:val="4472C4" w:themeColor="accent5"/>
          <w:lang w:eastAsia="en-GB"/>
        </w:rPr>
      </w:pPr>
      <w:r w:rsidRPr="00744D3E">
        <w:rPr>
          <w:rFonts w:ascii="Leelawadee" w:hAnsi="Leelawadee" w:cs="Leelawadee"/>
          <w:b/>
          <w:color w:val="4472C4" w:themeColor="accent5"/>
          <w:sz w:val="36"/>
          <w:szCs w:val="36"/>
        </w:rPr>
        <w:t>202</w:t>
      </w:r>
      <w:r w:rsidR="00760D77">
        <w:rPr>
          <w:rFonts w:ascii="Leelawadee" w:hAnsi="Leelawadee" w:cs="Leelawadee"/>
          <w:b/>
          <w:color w:val="4472C4" w:themeColor="accent5"/>
          <w:sz w:val="36"/>
          <w:szCs w:val="36"/>
        </w:rPr>
        <w:t>3</w:t>
      </w:r>
    </w:p>
    <w:p w14:paraId="2FFB3042" w14:textId="77777777" w:rsidR="00843D34" w:rsidRPr="00B05C72" w:rsidRDefault="00843D34" w:rsidP="00843D34">
      <w:pPr>
        <w:jc w:val="center"/>
        <w:rPr>
          <w:rFonts w:ascii="Leelawadee" w:hAnsi="Leelawadee" w:cs="Leelawadee"/>
          <w:noProof/>
          <w:lang w:eastAsia="en-GB"/>
        </w:rPr>
      </w:pPr>
    </w:p>
    <w:p w14:paraId="2FFB3043" w14:textId="77777777" w:rsidR="00275C1F" w:rsidRPr="00B05C72" w:rsidRDefault="00275C1F" w:rsidP="00773A21">
      <w:pPr>
        <w:jc w:val="center"/>
        <w:rPr>
          <w:rFonts w:ascii="Leelawadee" w:hAnsi="Leelawadee" w:cs="Leelawadee"/>
          <w:noProof/>
          <w:lang w:eastAsia="en-GB"/>
        </w:rPr>
      </w:pPr>
    </w:p>
    <w:p w14:paraId="2FFB3044" w14:textId="77777777" w:rsidR="00275C1F" w:rsidRPr="00744D3E" w:rsidRDefault="00D51924" w:rsidP="00D51924">
      <w:pPr>
        <w:ind w:left="1440" w:firstLine="720"/>
        <w:rPr>
          <w:rFonts w:ascii="Leelawadee" w:hAnsi="Leelawadee" w:cs="Leelawadee"/>
          <w:b/>
          <w:color w:val="4472C4" w:themeColor="accent5"/>
          <w:sz w:val="36"/>
          <w:szCs w:val="36"/>
        </w:rPr>
      </w:pPr>
      <w:r w:rsidRPr="00744D3E">
        <w:rPr>
          <w:rFonts w:ascii="Leelawadee" w:hAnsi="Leelawadee" w:cs="Leelawadee"/>
          <w:b/>
          <w:color w:val="4472C4" w:themeColor="accent5"/>
          <w:sz w:val="36"/>
          <w:szCs w:val="36"/>
        </w:rPr>
        <w:t>Support Families</w:t>
      </w:r>
    </w:p>
    <w:p w14:paraId="2FFB3045" w14:textId="77777777" w:rsidR="00D51924" w:rsidRPr="00D51924" w:rsidRDefault="00D51924" w:rsidP="00D51924">
      <w:pPr>
        <w:ind w:left="2160" w:firstLine="720"/>
        <w:rPr>
          <w:rFonts w:ascii="Leelawadee" w:hAnsi="Leelawadee" w:cs="Leelawadee"/>
          <w:b/>
          <w:color w:val="7030A0"/>
          <w:sz w:val="36"/>
          <w:szCs w:val="36"/>
        </w:rPr>
      </w:pPr>
      <w:r w:rsidRPr="00D51924">
        <w:rPr>
          <w:rFonts w:ascii="Leelawadee" w:hAnsi="Leelawadee" w:cs="Leelawadee"/>
          <w:b/>
          <w:color w:val="7030A0"/>
          <w:sz w:val="36"/>
          <w:szCs w:val="36"/>
        </w:rPr>
        <w:t>Support Residents</w:t>
      </w:r>
    </w:p>
    <w:p w14:paraId="2FFB3046" w14:textId="77777777" w:rsidR="00D51924" w:rsidRPr="00D51924" w:rsidRDefault="00D51924" w:rsidP="00D51924">
      <w:pPr>
        <w:ind w:left="2880" w:firstLine="720"/>
        <w:rPr>
          <w:rFonts w:ascii="Leelawadee" w:hAnsi="Leelawadee" w:cs="Leelawadee"/>
          <w:b/>
          <w:color w:val="5B9BD5" w:themeColor="accent1"/>
          <w:sz w:val="36"/>
          <w:szCs w:val="36"/>
        </w:rPr>
      </w:pPr>
      <w:r w:rsidRPr="00D51924">
        <w:rPr>
          <w:rFonts w:ascii="Leelawadee" w:hAnsi="Leelawadee" w:cs="Leelawadee"/>
          <w:b/>
          <w:color w:val="5B9BD5" w:themeColor="accent1"/>
          <w:sz w:val="36"/>
          <w:szCs w:val="36"/>
        </w:rPr>
        <w:t>Prevent Re-Offending</w:t>
      </w:r>
    </w:p>
    <w:p w14:paraId="15A46310" w14:textId="77777777" w:rsidR="004F540B" w:rsidRDefault="00B356CA" w:rsidP="00D10A3A">
      <w:pPr>
        <w:rPr>
          <w:rFonts w:ascii="Leelawadee" w:hAnsi="Leelawadee" w:cs="Leelawadee"/>
          <w:b/>
          <w:color w:val="ED7D31" w:themeColor="accent2"/>
        </w:rPr>
      </w:pPr>
      <w:r w:rsidRPr="00B05C72">
        <w:rPr>
          <w:rFonts w:ascii="Leelawadee" w:hAnsi="Leelawadee" w:cs="Leelawadee"/>
          <w:b/>
          <w:color w:val="ED7D31" w:themeColor="accent2"/>
        </w:rPr>
        <w:br w:type="page"/>
      </w:r>
      <w:bookmarkStart w:id="0" w:name="_Hlk94435399"/>
    </w:p>
    <w:p w14:paraId="0EEC4A2B" w14:textId="67FCFE9F" w:rsidR="004F540B" w:rsidRPr="00744D3E" w:rsidRDefault="00EB49C0" w:rsidP="004F540B">
      <w:pPr>
        <w:jc w:val="center"/>
        <w:rPr>
          <w:rFonts w:ascii="Leelawadee" w:hAnsi="Leelawadee" w:cs="Leelawadee"/>
          <w:b/>
          <w:color w:val="4472C4" w:themeColor="accent5"/>
          <w:u w:val="single"/>
        </w:rPr>
      </w:pPr>
      <w:r w:rsidRPr="00744D3E">
        <w:rPr>
          <w:rFonts w:ascii="Leelawadee" w:hAnsi="Leelawadee" w:cs="Leelawadee"/>
          <w:b/>
          <w:color w:val="4472C4" w:themeColor="accent5"/>
          <w:u w:val="single"/>
        </w:rPr>
        <w:t>I</w:t>
      </w:r>
      <w:r w:rsidR="004F540B" w:rsidRPr="00744D3E">
        <w:rPr>
          <w:rFonts w:ascii="Leelawadee" w:hAnsi="Leelawadee" w:cs="Leelawadee"/>
          <w:b/>
          <w:color w:val="4472C4" w:themeColor="accent5"/>
          <w:u w:val="single"/>
        </w:rPr>
        <w:t>ndex</w:t>
      </w:r>
    </w:p>
    <w:tbl>
      <w:tblPr>
        <w:tblStyle w:val="TableGrid"/>
        <w:tblW w:w="0" w:type="auto"/>
        <w:tblLook w:val="04A0" w:firstRow="1" w:lastRow="0" w:firstColumn="1" w:lastColumn="0" w:noHBand="0" w:noVBand="1"/>
      </w:tblPr>
      <w:tblGrid>
        <w:gridCol w:w="5949"/>
        <w:gridCol w:w="3067"/>
      </w:tblGrid>
      <w:tr w:rsidR="00744D3E" w:rsidRPr="00744D3E" w14:paraId="4B673F4D" w14:textId="77777777" w:rsidTr="00EB49C0">
        <w:tc>
          <w:tcPr>
            <w:tcW w:w="5949" w:type="dxa"/>
          </w:tcPr>
          <w:p w14:paraId="799E6733" w14:textId="26932059" w:rsidR="004F540B" w:rsidRPr="00744D3E" w:rsidRDefault="00EB49C0" w:rsidP="00EB49C0">
            <w:pPr>
              <w:rPr>
                <w:rFonts w:ascii="Leelawadee" w:hAnsi="Leelawadee" w:cs="Leelawadee"/>
                <w:b/>
                <w:color w:val="4472C4" w:themeColor="accent5"/>
              </w:rPr>
            </w:pPr>
            <w:bookmarkStart w:id="1" w:name="_Hlk119650020"/>
            <w:r w:rsidRPr="00744D3E">
              <w:rPr>
                <w:rFonts w:ascii="Leelawadee" w:hAnsi="Leelawadee" w:cs="Leelawadee"/>
                <w:b/>
                <w:color w:val="4472C4" w:themeColor="accent5"/>
              </w:rPr>
              <w:t>Translation Index</w:t>
            </w:r>
          </w:p>
        </w:tc>
        <w:tc>
          <w:tcPr>
            <w:tcW w:w="3067" w:type="dxa"/>
          </w:tcPr>
          <w:p w14:paraId="4CEA1653" w14:textId="30AA50D2"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2</w:t>
            </w:r>
          </w:p>
        </w:tc>
      </w:tr>
      <w:tr w:rsidR="00744D3E" w:rsidRPr="00744D3E" w14:paraId="3F35BC0A" w14:textId="77777777" w:rsidTr="00EB49C0">
        <w:tc>
          <w:tcPr>
            <w:tcW w:w="5949" w:type="dxa"/>
          </w:tcPr>
          <w:p w14:paraId="52F43BF2" w14:textId="754CB651" w:rsidR="004F540B"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Overview</w:t>
            </w:r>
          </w:p>
        </w:tc>
        <w:tc>
          <w:tcPr>
            <w:tcW w:w="3067" w:type="dxa"/>
          </w:tcPr>
          <w:p w14:paraId="7EAC9DFC" w14:textId="3E4584FA"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4</w:t>
            </w:r>
          </w:p>
        </w:tc>
      </w:tr>
      <w:tr w:rsidR="00744D3E" w:rsidRPr="00744D3E" w14:paraId="7CF65E21" w14:textId="77777777" w:rsidTr="00EB49C0">
        <w:tc>
          <w:tcPr>
            <w:tcW w:w="5949" w:type="dxa"/>
          </w:tcPr>
          <w:p w14:paraId="0B7BB044" w14:textId="1AFB4647" w:rsidR="004F540B"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Family Focus</w:t>
            </w:r>
          </w:p>
        </w:tc>
        <w:tc>
          <w:tcPr>
            <w:tcW w:w="3067" w:type="dxa"/>
          </w:tcPr>
          <w:p w14:paraId="2325D202" w14:textId="27DA131F"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4</w:t>
            </w:r>
          </w:p>
        </w:tc>
      </w:tr>
      <w:tr w:rsidR="00744D3E" w:rsidRPr="00744D3E" w14:paraId="371CA48D" w14:textId="77777777" w:rsidTr="00EB49C0">
        <w:tc>
          <w:tcPr>
            <w:tcW w:w="5949" w:type="dxa"/>
          </w:tcPr>
          <w:p w14:paraId="12861C2A" w14:textId="34C3C738" w:rsidR="004F540B"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Governance</w:t>
            </w:r>
          </w:p>
        </w:tc>
        <w:tc>
          <w:tcPr>
            <w:tcW w:w="3067" w:type="dxa"/>
          </w:tcPr>
          <w:p w14:paraId="3DF33A9E" w14:textId="7B0B043A"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5</w:t>
            </w:r>
          </w:p>
        </w:tc>
      </w:tr>
      <w:tr w:rsidR="00744D3E" w:rsidRPr="00744D3E" w14:paraId="5CBE3068" w14:textId="77777777" w:rsidTr="00EB49C0">
        <w:tc>
          <w:tcPr>
            <w:tcW w:w="5949" w:type="dxa"/>
          </w:tcPr>
          <w:p w14:paraId="60E1974D" w14:textId="55BE7660" w:rsidR="004F540B"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Progress</w:t>
            </w:r>
          </w:p>
        </w:tc>
        <w:tc>
          <w:tcPr>
            <w:tcW w:w="3067" w:type="dxa"/>
          </w:tcPr>
          <w:p w14:paraId="49765C42" w14:textId="607A66F9"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5</w:t>
            </w:r>
          </w:p>
        </w:tc>
      </w:tr>
      <w:tr w:rsidR="00744D3E" w:rsidRPr="00744D3E" w14:paraId="1C0DE687" w14:textId="77777777" w:rsidTr="00EB49C0">
        <w:tc>
          <w:tcPr>
            <w:tcW w:w="5949" w:type="dxa"/>
          </w:tcPr>
          <w:p w14:paraId="0753FD39" w14:textId="06D02236" w:rsidR="004F540B"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Public Protection and OMU</w:t>
            </w:r>
          </w:p>
        </w:tc>
        <w:tc>
          <w:tcPr>
            <w:tcW w:w="3067" w:type="dxa"/>
          </w:tcPr>
          <w:p w14:paraId="3C26155A" w14:textId="283FF2E7"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6</w:t>
            </w:r>
          </w:p>
        </w:tc>
      </w:tr>
      <w:tr w:rsidR="00744D3E" w:rsidRPr="00744D3E" w14:paraId="5115FB3F" w14:textId="77777777" w:rsidTr="00EB49C0">
        <w:tc>
          <w:tcPr>
            <w:tcW w:w="5949" w:type="dxa"/>
          </w:tcPr>
          <w:p w14:paraId="5C5191CC" w14:textId="1960BE99" w:rsidR="004F540B"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Searching of Children &amp; Children’s guide</w:t>
            </w:r>
          </w:p>
        </w:tc>
        <w:tc>
          <w:tcPr>
            <w:tcW w:w="3067" w:type="dxa"/>
          </w:tcPr>
          <w:p w14:paraId="40532743" w14:textId="5F9E9E72"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7</w:t>
            </w:r>
          </w:p>
        </w:tc>
      </w:tr>
      <w:tr w:rsidR="00744D3E" w:rsidRPr="00744D3E" w14:paraId="65162190" w14:textId="77777777" w:rsidTr="00EB49C0">
        <w:tc>
          <w:tcPr>
            <w:tcW w:w="5949" w:type="dxa"/>
          </w:tcPr>
          <w:p w14:paraId="53548BC8" w14:textId="7DA613E3" w:rsidR="004F540B"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Complaints</w:t>
            </w:r>
          </w:p>
        </w:tc>
        <w:tc>
          <w:tcPr>
            <w:tcW w:w="3067" w:type="dxa"/>
          </w:tcPr>
          <w:p w14:paraId="6D836712" w14:textId="7BD63446" w:rsidR="004F540B"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7</w:t>
            </w:r>
          </w:p>
        </w:tc>
      </w:tr>
      <w:tr w:rsidR="00744D3E" w:rsidRPr="00744D3E" w14:paraId="7A923B0C" w14:textId="77777777" w:rsidTr="00EB49C0">
        <w:tc>
          <w:tcPr>
            <w:tcW w:w="5949" w:type="dxa"/>
          </w:tcPr>
          <w:p w14:paraId="52CB13B3" w14:textId="654D0BAA" w:rsidR="00EB49C0"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Safer Custody</w:t>
            </w:r>
          </w:p>
        </w:tc>
        <w:tc>
          <w:tcPr>
            <w:tcW w:w="3067" w:type="dxa"/>
          </w:tcPr>
          <w:p w14:paraId="53BFA7B9" w14:textId="1BA30C08" w:rsidR="00EB49C0"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7</w:t>
            </w:r>
          </w:p>
        </w:tc>
      </w:tr>
      <w:tr w:rsidR="00744D3E" w:rsidRPr="00744D3E" w14:paraId="2B166243" w14:textId="77777777" w:rsidTr="00EB49C0">
        <w:tc>
          <w:tcPr>
            <w:tcW w:w="5949" w:type="dxa"/>
          </w:tcPr>
          <w:p w14:paraId="2B7F0977" w14:textId="149B063B" w:rsidR="00EB49C0" w:rsidRPr="00744D3E" w:rsidRDefault="00EB49C0" w:rsidP="00EB49C0">
            <w:pPr>
              <w:rPr>
                <w:rFonts w:ascii="Leelawadee" w:hAnsi="Leelawadee" w:cs="Leelawadee"/>
                <w:b/>
                <w:color w:val="4472C4" w:themeColor="accent5"/>
              </w:rPr>
            </w:pPr>
            <w:r w:rsidRPr="00744D3E">
              <w:rPr>
                <w:rFonts w:ascii="Leelawadee" w:hAnsi="Leelawadee" w:cs="Leelawadee"/>
                <w:b/>
                <w:color w:val="4472C4" w:themeColor="accent5"/>
              </w:rPr>
              <w:t xml:space="preserve">Additional support and </w:t>
            </w:r>
            <w:r w:rsidR="00744D3E">
              <w:rPr>
                <w:rFonts w:ascii="Leelawadee" w:hAnsi="Leelawadee" w:cs="Leelawadee"/>
                <w:b/>
                <w:color w:val="4472C4" w:themeColor="accent5"/>
              </w:rPr>
              <w:t>Pact</w:t>
            </w:r>
            <w:r w:rsidRPr="00744D3E">
              <w:rPr>
                <w:rFonts w:ascii="Leelawadee" w:hAnsi="Leelawadee" w:cs="Leelawadee"/>
                <w:b/>
                <w:color w:val="4472C4" w:themeColor="accent5"/>
              </w:rPr>
              <w:t xml:space="preserve"> leaflet</w:t>
            </w:r>
          </w:p>
        </w:tc>
        <w:tc>
          <w:tcPr>
            <w:tcW w:w="3067" w:type="dxa"/>
          </w:tcPr>
          <w:p w14:paraId="439AF784" w14:textId="07714CAA" w:rsidR="00EB49C0"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7</w:t>
            </w:r>
          </w:p>
        </w:tc>
      </w:tr>
      <w:tr w:rsidR="00744D3E" w:rsidRPr="00744D3E" w14:paraId="3C2ED32E" w14:textId="77777777" w:rsidTr="00EB49C0">
        <w:tc>
          <w:tcPr>
            <w:tcW w:w="5949" w:type="dxa"/>
          </w:tcPr>
          <w:p w14:paraId="7A20666E" w14:textId="268177D5" w:rsidR="00EB49C0" w:rsidRPr="00744D3E" w:rsidRDefault="00280C22" w:rsidP="00EB49C0">
            <w:pPr>
              <w:rPr>
                <w:rFonts w:ascii="Leelawadee" w:hAnsi="Leelawadee" w:cs="Leelawadee"/>
                <w:b/>
                <w:color w:val="4472C4" w:themeColor="accent5"/>
              </w:rPr>
            </w:pPr>
            <w:r w:rsidRPr="00744D3E">
              <w:rPr>
                <w:rFonts w:ascii="Leelawadee" w:hAnsi="Leelawadee" w:cs="Leelawadee"/>
                <w:b/>
                <w:color w:val="4472C4" w:themeColor="accent5"/>
              </w:rPr>
              <w:t>Getting to Elmley</w:t>
            </w:r>
          </w:p>
        </w:tc>
        <w:tc>
          <w:tcPr>
            <w:tcW w:w="3067" w:type="dxa"/>
          </w:tcPr>
          <w:p w14:paraId="48067E79" w14:textId="52D57E6D" w:rsidR="00EB49C0"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8</w:t>
            </w:r>
          </w:p>
        </w:tc>
      </w:tr>
      <w:tr w:rsidR="00744D3E" w:rsidRPr="00744D3E" w14:paraId="24813B19" w14:textId="77777777" w:rsidTr="00EB49C0">
        <w:tc>
          <w:tcPr>
            <w:tcW w:w="5949" w:type="dxa"/>
          </w:tcPr>
          <w:p w14:paraId="553DA0F5" w14:textId="4FDEE4CB" w:rsidR="00EB49C0" w:rsidRPr="00744D3E" w:rsidRDefault="00280C22" w:rsidP="00EB49C0">
            <w:pPr>
              <w:rPr>
                <w:rFonts w:ascii="Leelawadee" w:hAnsi="Leelawadee" w:cs="Leelawadee"/>
                <w:b/>
                <w:color w:val="4472C4" w:themeColor="accent5"/>
              </w:rPr>
            </w:pPr>
            <w:r w:rsidRPr="00744D3E">
              <w:rPr>
                <w:rFonts w:ascii="Leelawadee" w:hAnsi="Leelawadee" w:cs="Leelawadee"/>
                <w:b/>
                <w:color w:val="4472C4" w:themeColor="accent5"/>
              </w:rPr>
              <w:t>Contact Points</w:t>
            </w:r>
          </w:p>
        </w:tc>
        <w:tc>
          <w:tcPr>
            <w:tcW w:w="3067" w:type="dxa"/>
          </w:tcPr>
          <w:p w14:paraId="3854B3C4" w14:textId="74D5EA28" w:rsidR="00EB49C0" w:rsidRPr="00744D3E" w:rsidRDefault="00280C22" w:rsidP="004F540B">
            <w:pPr>
              <w:jc w:val="center"/>
              <w:rPr>
                <w:rFonts w:ascii="Leelawadee" w:hAnsi="Leelawadee" w:cs="Leelawadee"/>
                <w:b/>
                <w:color w:val="4472C4" w:themeColor="accent5"/>
              </w:rPr>
            </w:pPr>
            <w:r w:rsidRPr="00744D3E">
              <w:rPr>
                <w:rFonts w:ascii="Leelawadee" w:hAnsi="Leelawadee" w:cs="Leelawadee"/>
                <w:b/>
                <w:color w:val="4472C4" w:themeColor="accent5"/>
              </w:rPr>
              <w:t>Page 9</w:t>
            </w:r>
          </w:p>
        </w:tc>
      </w:tr>
      <w:tr w:rsidR="00280C22" w14:paraId="6ED4A117" w14:textId="77777777" w:rsidTr="00EB49C0">
        <w:tc>
          <w:tcPr>
            <w:tcW w:w="5949" w:type="dxa"/>
          </w:tcPr>
          <w:p w14:paraId="34C1527B" w14:textId="521452C9" w:rsidR="00280C22" w:rsidRPr="00280C22" w:rsidRDefault="00280C22" w:rsidP="00EB49C0">
            <w:pPr>
              <w:rPr>
                <w:rFonts w:ascii="Leelawadee" w:hAnsi="Leelawadee" w:cs="Leelawadee"/>
                <w:b/>
                <w:color w:val="FF0000"/>
                <w:sz w:val="32"/>
                <w:szCs w:val="32"/>
              </w:rPr>
            </w:pPr>
            <w:r w:rsidRPr="00280C22">
              <w:rPr>
                <w:rFonts w:ascii="Leelawadee" w:hAnsi="Leelawadee" w:cs="Leelawadee"/>
                <w:b/>
                <w:color w:val="FF0000"/>
                <w:sz w:val="32"/>
                <w:szCs w:val="32"/>
              </w:rPr>
              <w:t>EMERGENCY CONTACT POINT</w:t>
            </w:r>
          </w:p>
        </w:tc>
        <w:tc>
          <w:tcPr>
            <w:tcW w:w="3067" w:type="dxa"/>
          </w:tcPr>
          <w:p w14:paraId="77861B5C" w14:textId="00C231E9" w:rsidR="00280C22" w:rsidRPr="00280C22" w:rsidRDefault="00280C22" w:rsidP="004F540B">
            <w:pPr>
              <w:jc w:val="center"/>
              <w:rPr>
                <w:rFonts w:ascii="Leelawadee" w:hAnsi="Leelawadee" w:cs="Leelawadee"/>
                <w:b/>
                <w:color w:val="FF0000"/>
                <w:sz w:val="32"/>
                <w:szCs w:val="32"/>
              </w:rPr>
            </w:pPr>
            <w:r w:rsidRPr="00280C22">
              <w:rPr>
                <w:rFonts w:ascii="Leelawadee" w:hAnsi="Leelawadee" w:cs="Leelawadee"/>
                <w:b/>
                <w:color w:val="FF0000"/>
                <w:sz w:val="32"/>
                <w:szCs w:val="32"/>
              </w:rPr>
              <w:t>Page 10</w:t>
            </w:r>
          </w:p>
        </w:tc>
      </w:tr>
      <w:bookmarkEnd w:id="1"/>
    </w:tbl>
    <w:p w14:paraId="470CAD3F" w14:textId="77777777" w:rsidR="00744D3E" w:rsidRDefault="00744D3E" w:rsidP="004F540B">
      <w:pPr>
        <w:jc w:val="center"/>
        <w:rPr>
          <w:rFonts w:ascii="Leelawadee" w:hAnsi="Leelawadee" w:cs="Leelawadee"/>
          <w:b/>
          <w:color w:val="4472C4" w:themeColor="accent5"/>
          <w:u w:val="single"/>
        </w:rPr>
      </w:pPr>
    </w:p>
    <w:p w14:paraId="454E9355" w14:textId="5C767252" w:rsidR="004F540B" w:rsidRPr="00744D3E" w:rsidRDefault="004F540B" w:rsidP="004F540B">
      <w:pPr>
        <w:jc w:val="center"/>
        <w:rPr>
          <w:rFonts w:ascii="Leelawadee" w:hAnsi="Leelawadee" w:cs="Leelawadee"/>
          <w:b/>
          <w:color w:val="4472C4" w:themeColor="accent5"/>
          <w:u w:val="single"/>
        </w:rPr>
      </w:pPr>
      <w:r w:rsidRPr="00744D3E">
        <w:rPr>
          <w:rFonts w:ascii="Leelawadee" w:hAnsi="Leelawadee" w:cs="Leelawadee"/>
          <w:b/>
          <w:color w:val="4472C4" w:themeColor="accent5"/>
          <w:u w:val="single"/>
        </w:rPr>
        <w:t>Translation</w:t>
      </w:r>
    </w:p>
    <w:p w14:paraId="1F7208DF" w14:textId="77777777" w:rsidR="004F540B" w:rsidRDefault="004F540B" w:rsidP="00D10A3A">
      <w:pPr>
        <w:rPr>
          <w:rFonts w:ascii="Leelawadee" w:hAnsi="Leelawadee" w:cs="Leelawadee"/>
          <w:b/>
          <w:color w:val="ED7D31" w:themeColor="accent2"/>
        </w:rPr>
      </w:pPr>
    </w:p>
    <w:p w14:paraId="5A48D745" w14:textId="77777777" w:rsidR="004F540B" w:rsidRPr="00EB49C0" w:rsidRDefault="004F540B" w:rsidP="004F540B">
      <w:pPr>
        <w:outlineLvl w:val="0"/>
        <w:rPr>
          <w:rFonts w:cs="Arial"/>
          <w:b/>
          <w:lang w:eastAsia="en-GB"/>
        </w:rPr>
      </w:pPr>
      <w:r w:rsidRPr="00EB49C0">
        <w:rPr>
          <w:rFonts w:cs="Arial"/>
          <w:b/>
          <w:lang w:eastAsia="en-GB"/>
        </w:rPr>
        <w:t>Translation Notice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6662"/>
      </w:tblGrid>
      <w:tr w:rsidR="00EB49C0" w:rsidRPr="00361C9E" w14:paraId="6A33B590" w14:textId="77777777" w:rsidTr="00B3307F">
        <w:trPr>
          <w:jc w:val="center"/>
        </w:trPr>
        <w:tc>
          <w:tcPr>
            <w:tcW w:w="2389" w:type="dxa"/>
            <w:tcBorders>
              <w:top w:val="single" w:sz="4" w:space="0" w:color="auto"/>
              <w:left w:val="single" w:sz="4" w:space="0" w:color="auto"/>
              <w:bottom w:val="single" w:sz="4" w:space="0" w:color="auto"/>
              <w:right w:val="single" w:sz="4" w:space="0" w:color="auto"/>
            </w:tcBorders>
            <w:hideMark/>
          </w:tcPr>
          <w:p w14:paraId="313E8FE4" w14:textId="77777777" w:rsidR="00EB49C0" w:rsidRPr="00847F78" w:rsidRDefault="00EB49C0" w:rsidP="00B3307F">
            <w:pPr>
              <w:spacing w:line="256" w:lineRule="auto"/>
              <w:rPr>
                <w:rFonts w:eastAsia="Calibri" w:cs="Arial"/>
                <w:sz w:val="24"/>
                <w:szCs w:val="24"/>
                <w:lang w:eastAsia="en-GB"/>
              </w:rPr>
            </w:pPr>
            <w:r w:rsidRPr="00847F78">
              <w:rPr>
                <w:rFonts w:eastAsia="Calibri" w:cs="Arial"/>
                <w:sz w:val="24"/>
                <w:szCs w:val="24"/>
                <w:lang w:eastAsia="en-GB"/>
              </w:rPr>
              <w:t>English</w:t>
            </w:r>
          </w:p>
        </w:tc>
        <w:tc>
          <w:tcPr>
            <w:tcW w:w="6825" w:type="dxa"/>
            <w:tcBorders>
              <w:top w:val="single" w:sz="4" w:space="0" w:color="auto"/>
              <w:left w:val="single" w:sz="4" w:space="0" w:color="auto"/>
              <w:bottom w:val="single" w:sz="4" w:space="0" w:color="auto"/>
              <w:right w:val="single" w:sz="4" w:space="0" w:color="auto"/>
            </w:tcBorders>
          </w:tcPr>
          <w:p w14:paraId="4822E430" w14:textId="77777777" w:rsidR="00EB49C0" w:rsidRPr="00847F78" w:rsidRDefault="00EB49C0" w:rsidP="00B3307F">
            <w:pPr>
              <w:spacing w:line="256" w:lineRule="auto"/>
              <w:rPr>
                <w:rFonts w:eastAsia="Calibri" w:cs="Arial"/>
                <w:sz w:val="24"/>
                <w:szCs w:val="24"/>
                <w:lang w:eastAsia="en-GB"/>
              </w:rPr>
            </w:pPr>
            <w:r w:rsidRPr="00847F78">
              <w:rPr>
                <w:rFonts w:eastAsia="Calibri" w:cs="Arial"/>
                <w:sz w:val="24"/>
                <w:szCs w:val="24"/>
                <w:lang w:eastAsia="en-GB"/>
              </w:rPr>
              <w:t>This information can be translated upon request. Please ask a member of staff for assistance.</w:t>
            </w:r>
          </w:p>
          <w:p w14:paraId="7D98CE6A" w14:textId="77777777" w:rsidR="00EB49C0" w:rsidRPr="00847F78" w:rsidRDefault="00EB49C0" w:rsidP="00B3307F">
            <w:pPr>
              <w:spacing w:line="256" w:lineRule="auto"/>
              <w:rPr>
                <w:rFonts w:eastAsia="Calibri" w:cs="Arial"/>
                <w:sz w:val="24"/>
                <w:szCs w:val="24"/>
                <w:lang w:eastAsia="en-GB"/>
              </w:rPr>
            </w:pPr>
          </w:p>
        </w:tc>
      </w:tr>
      <w:tr w:rsidR="00EB49C0" w:rsidRPr="00361C9E" w14:paraId="7B414887" w14:textId="77777777" w:rsidTr="00B3307F">
        <w:trPr>
          <w:trHeight w:val="628"/>
          <w:jc w:val="center"/>
        </w:trPr>
        <w:tc>
          <w:tcPr>
            <w:tcW w:w="2389" w:type="dxa"/>
            <w:tcBorders>
              <w:top w:val="single" w:sz="4" w:space="0" w:color="auto"/>
              <w:left w:val="single" w:sz="4" w:space="0" w:color="auto"/>
              <w:bottom w:val="single" w:sz="4" w:space="0" w:color="auto"/>
              <w:right w:val="single" w:sz="4" w:space="0" w:color="auto"/>
            </w:tcBorders>
            <w:hideMark/>
          </w:tcPr>
          <w:p w14:paraId="5CC9354B"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eastAsia="en-GB"/>
              </w:rPr>
              <w:t xml:space="preserve">Albanian </w:t>
            </w:r>
          </w:p>
        </w:tc>
        <w:tc>
          <w:tcPr>
            <w:tcW w:w="6825" w:type="dxa"/>
            <w:tcBorders>
              <w:top w:val="single" w:sz="4" w:space="0" w:color="auto"/>
              <w:left w:val="single" w:sz="4" w:space="0" w:color="auto"/>
              <w:bottom w:val="single" w:sz="4" w:space="0" w:color="auto"/>
              <w:right w:val="single" w:sz="4" w:space="0" w:color="auto"/>
            </w:tcBorders>
            <w:hideMark/>
          </w:tcPr>
          <w:p w14:paraId="2E0E723D"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val="sq-AL"/>
              </w:rPr>
              <w:t>Ky informacion mund të përkthehet sipas kërkesës. Ju lutemi kërkoni një anëtar të stafit për ndihmë.</w:t>
            </w:r>
          </w:p>
        </w:tc>
      </w:tr>
      <w:tr w:rsidR="00EB49C0" w:rsidRPr="00361C9E" w14:paraId="47B08984" w14:textId="77777777" w:rsidTr="00B3307F">
        <w:trPr>
          <w:trHeight w:val="695"/>
          <w:jc w:val="center"/>
        </w:trPr>
        <w:tc>
          <w:tcPr>
            <w:tcW w:w="2389" w:type="dxa"/>
            <w:tcBorders>
              <w:top w:val="single" w:sz="4" w:space="0" w:color="auto"/>
              <w:left w:val="single" w:sz="4" w:space="0" w:color="auto"/>
              <w:bottom w:val="single" w:sz="4" w:space="0" w:color="auto"/>
              <w:right w:val="single" w:sz="4" w:space="0" w:color="auto"/>
            </w:tcBorders>
          </w:tcPr>
          <w:p w14:paraId="12884FFE"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hAnsi="Arial" w:cs="Arial"/>
                <w:sz w:val="24"/>
                <w:szCs w:val="24"/>
                <w:lang w:eastAsia="en-GB"/>
              </w:rPr>
              <w:t>Lithuanian</w:t>
            </w:r>
          </w:p>
          <w:p w14:paraId="12717AF3" w14:textId="77777777" w:rsidR="00EB49C0" w:rsidRPr="00847F78" w:rsidRDefault="00EB49C0" w:rsidP="00B3307F">
            <w:pPr>
              <w:spacing w:line="256" w:lineRule="auto"/>
              <w:rPr>
                <w:rFonts w:ascii="Arial" w:eastAsia="Calibri" w:hAnsi="Arial" w:cs="Arial"/>
                <w:sz w:val="24"/>
                <w:szCs w:val="24"/>
                <w:lang w:eastAsia="en-GB"/>
              </w:rPr>
            </w:pPr>
          </w:p>
          <w:p w14:paraId="26866E2E" w14:textId="77777777" w:rsidR="00EB49C0" w:rsidRPr="00847F78" w:rsidRDefault="00EB49C0" w:rsidP="00B3307F">
            <w:pPr>
              <w:spacing w:line="256" w:lineRule="auto"/>
              <w:rPr>
                <w:rFonts w:ascii="Arial" w:eastAsia="Calibri" w:hAnsi="Arial" w:cs="Arial"/>
                <w:sz w:val="24"/>
                <w:szCs w:val="24"/>
                <w:lang w:eastAsia="en-GB"/>
              </w:rPr>
            </w:pPr>
          </w:p>
          <w:p w14:paraId="0E3DB381" w14:textId="77777777" w:rsidR="00EB49C0" w:rsidRPr="00847F78" w:rsidRDefault="00EB49C0" w:rsidP="00B3307F">
            <w:pPr>
              <w:spacing w:line="256" w:lineRule="auto"/>
              <w:rPr>
                <w:rFonts w:ascii="Arial" w:eastAsia="Calibri" w:hAnsi="Arial" w:cs="Arial"/>
                <w:sz w:val="24"/>
                <w:szCs w:val="24"/>
                <w:lang w:eastAsia="en-GB"/>
              </w:rPr>
            </w:pPr>
          </w:p>
        </w:tc>
        <w:tc>
          <w:tcPr>
            <w:tcW w:w="6825" w:type="dxa"/>
            <w:tcBorders>
              <w:top w:val="single" w:sz="4" w:space="0" w:color="auto"/>
              <w:left w:val="single" w:sz="4" w:space="0" w:color="auto"/>
              <w:bottom w:val="single" w:sz="4" w:space="0" w:color="auto"/>
              <w:right w:val="single" w:sz="4" w:space="0" w:color="auto"/>
            </w:tcBorders>
            <w:hideMark/>
          </w:tcPr>
          <w:p w14:paraId="701C18B4" w14:textId="77777777" w:rsidR="00EB49C0" w:rsidRPr="00847F78" w:rsidRDefault="00EB49C0" w:rsidP="00B3307F">
            <w:pPr>
              <w:rPr>
                <w:rStyle w:val="tlid-translation"/>
                <w:rFonts w:ascii="Arial" w:hAnsi="Arial" w:cs="Arial"/>
                <w:sz w:val="24"/>
                <w:szCs w:val="24"/>
                <w:lang w:val="it-IT"/>
              </w:rPr>
            </w:pPr>
            <w:r w:rsidRPr="00847F78">
              <w:rPr>
                <w:rStyle w:val="tlid-translation"/>
                <w:rFonts w:ascii="Arial" w:hAnsi="Arial" w:cs="Arial"/>
                <w:sz w:val="24"/>
                <w:szCs w:val="24"/>
                <w:lang w:val="it-IT"/>
              </w:rPr>
              <w:t>Queste informazioni possono essere tradotte su richiesta.</w:t>
            </w:r>
          </w:p>
          <w:p w14:paraId="00EC9E1E" w14:textId="77777777" w:rsidR="00EB49C0" w:rsidRPr="00847F78" w:rsidRDefault="00EB49C0" w:rsidP="00B3307F">
            <w:pPr>
              <w:rPr>
                <w:rStyle w:val="tlid-translation"/>
                <w:rFonts w:ascii="Arial" w:hAnsi="Arial" w:cs="Arial"/>
                <w:sz w:val="24"/>
                <w:szCs w:val="24"/>
                <w:lang w:val="it-IT"/>
              </w:rPr>
            </w:pPr>
            <w:r w:rsidRPr="00847F78">
              <w:rPr>
                <w:rStyle w:val="tlid-translation"/>
                <w:rFonts w:ascii="Arial" w:hAnsi="Arial" w:cs="Arial"/>
                <w:sz w:val="24"/>
                <w:szCs w:val="24"/>
                <w:lang w:val="it-IT"/>
              </w:rPr>
              <w:t>Si prega di chiedere assistenza a un membro del personale.</w:t>
            </w:r>
          </w:p>
          <w:p w14:paraId="107A8798" w14:textId="77777777" w:rsidR="00EB49C0" w:rsidRPr="00847F78" w:rsidRDefault="00EB49C0" w:rsidP="00B3307F">
            <w:pPr>
              <w:spacing w:line="256" w:lineRule="auto"/>
              <w:rPr>
                <w:rFonts w:ascii="Arial" w:eastAsia="Calibri" w:hAnsi="Arial" w:cs="Arial"/>
                <w:sz w:val="24"/>
                <w:szCs w:val="24"/>
                <w:lang w:val="fr-FR" w:eastAsia="en-GB"/>
              </w:rPr>
            </w:pPr>
          </w:p>
        </w:tc>
      </w:tr>
      <w:tr w:rsidR="00EB49C0" w:rsidRPr="00361C9E" w14:paraId="2FEC46E9" w14:textId="77777777" w:rsidTr="00B3307F">
        <w:trPr>
          <w:jc w:val="center"/>
        </w:trPr>
        <w:tc>
          <w:tcPr>
            <w:tcW w:w="2389" w:type="dxa"/>
            <w:tcBorders>
              <w:top w:val="single" w:sz="4" w:space="0" w:color="auto"/>
              <w:left w:val="single" w:sz="4" w:space="0" w:color="auto"/>
              <w:bottom w:val="single" w:sz="4" w:space="0" w:color="auto"/>
              <w:right w:val="single" w:sz="4" w:space="0" w:color="auto"/>
            </w:tcBorders>
          </w:tcPr>
          <w:p w14:paraId="5A98743E"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eastAsia="en-GB"/>
              </w:rPr>
              <w:t>Russian</w:t>
            </w:r>
          </w:p>
        </w:tc>
        <w:tc>
          <w:tcPr>
            <w:tcW w:w="6825" w:type="dxa"/>
            <w:tcBorders>
              <w:top w:val="single" w:sz="4" w:space="0" w:color="auto"/>
              <w:left w:val="single" w:sz="4" w:space="0" w:color="auto"/>
              <w:bottom w:val="single" w:sz="4" w:space="0" w:color="auto"/>
              <w:right w:val="single" w:sz="4" w:space="0" w:color="auto"/>
            </w:tcBorders>
          </w:tcPr>
          <w:p w14:paraId="25B0443E" w14:textId="77777777" w:rsidR="00EB49C0" w:rsidRPr="00A6364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lang w:eastAsia="en-GB"/>
              </w:rPr>
            </w:pPr>
            <w:r w:rsidRPr="00A63648">
              <w:rPr>
                <w:rFonts w:ascii="Arial" w:hAnsi="Arial" w:cs="Arial"/>
                <w:sz w:val="24"/>
                <w:szCs w:val="24"/>
                <w:lang w:val="ru-RU" w:eastAsia="en-GB"/>
              </w:rPr>
              <w:t>Эта информация может быть переведена по запросу. Пожалуйста, обратитесь за помощью к сотруднику</w:t>
            </w:r>
          </w:p>
          <w:p w14:paraId="7636D091" w14:textId="77777777" w:rsidR="00EB49C0" w:rsidRPr="00847F78" w:rsidRDefault="00EB49C0" w:rsidP="00B3307F">
            <w:pPr>
              <w:rPr>
                <w:rStyle w:val="tlid-translation"/>
                <w:rFonts w:ascii="Arial" w:hAnsi="Arial" w:cs="Arial"/>
                <w:sz w:val="24"/>
                <w:szCs w:val="24"/>
                <w:lang w:val="it-IT"/>
              </w:rPr>
            </w:pPr>
          </w:p>
        </w:tc>
      </w:tr>
      <w:tr w:rsidR="00EB49C0" w:rsidRPr="00361C9E" w14:paraId="5E4A013D" w14:textId="77777777" w:rsidTr="00B3307F">
        <w:trPr>
          <w:jc w:val="center"/>
        </w:trPr>
        <w:tc>
          <w:tcPr>
            <w:tcW w:w="2389" w:type="dxa"/>
            <w:tcBorders>
              <w:top w:val="single" w:sz="4" w:space="0" w:color="auto"/>
              <w:left w:val="single" w:sz="4" w:space="0" w:color="auto"/>
              <w:bottom w:val="single" w:sz="4" w:space="0" w:color="auto"/>
              <w:right w:val="single" w:sz="4" w:space="0" w:color="auto"/>
            </w:tcBorders>
          </w:tcPr>
          <w:p w14:paraId="1669126B"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eastAsia="en-GB"/>
              </w:rPr>
              <w:t>French</w:t>
            </w:r>
          </w:p>
        </w:tc>
        <w:tc>
          <w:tcPr>
            <w:tcW w:w="6825" w:type="dxa"/>
            <w:tcBorders>
              <w:top w:val="single" w:sz="4" w:space="0" w:color="auto"/>
              <w:left w:val="single" w:sz="4" w:space="0" w:color="auto"/>
              <w:bottom w:val="single" w:sz="4" w:space="0" w:color="auto"/>
              <w:right w:val="single" w:sz="4" w:space="0" w:color="auto"/>
            </w:tcBorders>
          </w:tcPr>
          <w:p w14:paraId="57F44812" w14:textId="77777777" w:rsidR="00EB49C0" w:rsidRPr="00A6364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lang w:eastAsia="en-GB"/>
              </w:rPr>
            </w:pPr>
            <w:r w:rsidRPr="00A63648">
              <w:rPr>
                <w:rFonts w:ascii="Arial" w:hAnsi="Arial" w:cs="Arial"/>
                <w:sz w:val="24"/>
                <w:szCs w:val="24"/>
                <w:lang w:val="fr-FR" w:eastAsia="en-GB"/>
              </w:rPr>
              <w:t>Ces informations peuvent être traduites sur demande. Veuillez demander de l'aide à un membre du personnel.</w:t>
            </w:r>
          </w:p>
          <w:p w14:paraId="517DB307" w14:textId="77777777" w:rsidR="00EB49C0" w:rsidRPr="00847F78" w:rsidRDefault="00EB49C0" w:rsidP="00B3307F">
            <w:pPr>
              <w:ind w:firstLine="720"/>
              <w:rPr>
                <w:rStyle w:val="tlid-translation"/>
                <w:rFonts w:ascii="Arial" w:hAnsi="Arial" w:cs="Arial"/>
                <w:sz w:val="24"/>
                <w:szCs w:val="24"/>
                <w:lang w:val="it-IT"/>
              </w:rPr>
            </w:pPr>
          </w:p>
        </w:tc>
      </w:tr>
      <w:tr w:rsidR="00EB49C0" w:rsidRPr="00361C9E" w14:paraId="42F07A7D" w14:textId="77777777" w:rsidTr="00B3307F">
        <w:trPr>
          <w:jc w:val="center"/>
        </w:trPr>
        <w:tc>
          <w:tcPr>
            <w:tcW w:w="2389" w:type="dxa"/>
            <w:tcBorders>
              <w:top w:val="single" w:sz="4" w:space="0" w:color="auto"/>
              <w:left w:val="single" w:sz="4" w:space="0" w:color="auto"/>
              <w:bottom w:val="single" w:sz="4" w:space="0" w:color="auto"/>
              <w:right w:val="single" w:sz="4" w:space="0" w:color="auto"/>
            </w:tcBorders>
          </w:tcPr>
          <w:p w14:paraId="581E5800"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eastAsia="en-GB"/>
              </w:rPr>
              <w:t>Romanian</w:t>
            </w:r>
          </w:p>
        </w:tc>
        <w:tc>
          <w:tcPr>
            <w:tcW w:w="6825" w:type="dxa"/>
            <w:tcBorders>
              <w:top w:val="single" w:sz="4" w:space="0" w:color="auto"/>
              <w:left w:val="single" w:sz="4" w:space="0" w:color="auto"/>
              <w:bottom w:val="single" w:sz="4" w:space="0" w:color="auto"/>
              <w:right w:val="single" w:sz="4" w:space="0" w:color="auto"/>
            </w:tcBorders>
          </w:tcPr>
          <w:p w14:paraId="1F22E5D9" w14:textId="77777777" w:rsidR="00EB49C0" w:rsidRPr="00847F7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lang w:eastAsia="en-GB"/>
              </w:rPr>
            </w:pPr>
            <w:r w:rsidRPr="00A63648">
              <w:rPr>
                <w:rFonts w:ascii="Arial" w:hAnsi="Arial" w:cs="Arial"/>
                <w:sz w:val="24"/>
                <w:szCs w:val="24"/>
                <w:lang w:val="ro-RO" w:eastAsia="en-GB"/>
              </w:rPr>
              <w:t>Aceste informații pot fi traduse la cerere. Vă rugăm să cereți ajutor unui membru al personalului.</w:t>
            </w:r>
          </w:p>
          <w:p w14:paraId="18D87440" w14:textId="77777777" w:rsidR="00EB49C0" w:rsidRPr="00847F78" w:rsidRDefault="00EB49C0" w:rsidP="00B3307F">
            <w:pPr>
              <w:rPr>
                <w:rStyle w:val="tlid-translation"/>
                <w:rFonts w:ascii="Arial" w:hAnsi="Arial" w:cs="Arial"/>
                <w:sz w:val="24"/>
                <w:szCs w:val="24"/>
                <w:lang w:val="it-IT"/>
              </w:rPr>
            </w:pPr>
          </w:p>
        </w:tc>
      </w:tr>
      <w:tr w:rsidR="00EB49C0" w:rsidRPr="00361C9E" w14:paraId="380F9F7C" w14:textId="77777777" w:rsidTr="00B3307F">
        <w:trPr>
          <w:jc w:val="center"/>
        </w:trPr>
        <w:tc>
          <w:tcPr>
            <w:tcW w:w="2389" w:type="dxa"/>
            <w:tcBorders>
              <w:top w:val="single" w:sz="4" w:space="0" w:color="auto"/>
              <w:left w:val="single" w:sz="4" w:space="0" w:color="auto"/>
              <w:bottom w:val="single" w:sz="4" w:space="0" w:color="auto"/>
              <w:right w:val="single" w:sz="4" w:space="0" w:color="auto"/>
            </w:tcBorders>
          </w:tcPr>
          <w:p w14:paraId="1E97F2F1"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eastAsia="en-GB"/>
              </w:rPr>
              <w:t>Polish</w:t>
            </w:r>
          </w:p>
        </w:tc>
        <w:tc>
          <w:tcPr>
            <w:tcW w:w="6825" w:type="dxa"/>
            <w:tcBorders>
              <w:top w:val="single" w:sz="4" w:space="0" w:color="auto"/>
              <w:left w:val="single" w:sz="4" w:space="0" w:color="auto"/>
              <w:bottom w:val="single" w:sz="4" w:space="0" w:color="auto"/>
              <w:right w:val="single" w:sz="4" w:space="0" w:color="auto"/>
            </w:tcBorders>
          </w:tcPr>
          <w:p w14:paraId="464FBFBF" w14:textId="77777777" w:rsidR="00EB49C0" w:rsidRPr="00A6364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lang w:eastAsia="en-GB"/>
              </w:rPr>
            </w:pPr>
            <w:r w:rsidRPr="00A63648">
              <w:rPr>
                <w:rFonts w:ascii="Arial" w:hAnsi="Arial" w:cs="Arial"/>
                <w:sz w:val="24"/>
                <w:szCs w:val="24"/>
                <w:lang w:val="pl-PL" w:eastAsia="en-GB"/>
              </w:rPr>
              <w:t>e informacje mogą zostać przetłumaczone na żądanie. Poproś członka personelu o pomoc</w:t>
            </w:r>
          </w:p>
          <w:p w14:paraId="7C7BE510" w14:textId="77777777" w:rsidR="00EB49C0" w:rsidRPr="00847F78" w:rsidRDefault="00EB49C0" w:rsidP="00B3307F">
            <w:pPr>
              <w:rPr>
                <w:rStyle w:val="tlid-translation"/>
                <w:rFonts w:ascii="Arial" w:hAnsi="Arial" w:cs="Arial"/>
                <w:sz w:val="24"/>
                <w:szCs w:val="24"/>
                <w:lang w:val="it-IT"/>
              </w:rPr>
            </w:pPr>
          </w:p>
        </w:tc>
      </w:tr>
      <w:tr w:rsidR="00EB49C0" w:rsidRPr="00361C9E" w14:paraId="5A5045A9" w14:textId="77777777" w:rsidTr="00B3307F">
        <w:trPr>
          <w:jc w:val="center"/>
        </w:trPr>
        <w:tc>
          <w:tcPr>
            <w:tcW w:w="2389" w:type="dxa"/>
            <w:tcBorders>
              <w:top w:val="single" w:sz="4" w:space="0" w:color="auto"/>
              <w:left w:val="single" w:sz="4" w:space="0" w:color="auto"/>
              <w:bottom w:val="single" w:sz="4" w:space="0" w:color="auto"/>
              <w:right w:val="single" w:sz="4" w:space="0" w:color="auto"/>
            </w:tcBorders>
          </w:tcPr>
          <w:p w14:paraId="4A661783"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eastAsia="en-GB"/>
              </w:rPr>
              <w:t>Serbian</w:t>
            </w:r>
          </w:p>
        </w:tc>
        <w:tc>
          <w:tcPr>
            <w:tcW w:w="6825" w:type="dxa"/>
            <w:tcBorders>
              <w:top w:val="single" w:sz="4" w:space="0" w:color="auto"/>
              <w:left w:val="single" w:sz="4" w:space="0" w:color="auto"/>
              <w:bottom w:val="single" w:sz="4" w:space="0" w:color="auto"/>
              <w:right w:val="single" w:sz="4" w:space="0" w:color="auto"/>
            </w:tcBorders>
          </w:tcPr>
          <w:p w14:paraId="49A0D0A9" w14:textId="77777777" w:rsidR="00EB49C0" w:rsidRPr="00A6364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lang w:eastAsia="en-GB"/>
              </w:rPr>
            </w:pPr>
            <w:r w:rsidRPr="00A63648">
              <w:rPr>
                <w:rFonts w:ascii="Arial" w:hAnsi="Arial" w:cs="Arial"/>
                <w:sz w:val="24"/>
                <w:szCs w:val="24"/>
                <w:lang w:val="sr-Latn-RS" w:eastAsia="en-GB"/>
              </w:rPr>
              <w:t>Ове информације се могу превести на захтев. Замолите члана особља за помоћ.</w:t>
            </w:r>
          </w:p>
          <w:p w14:paraId="3971B597" w14:textId="77777777" w:rsidR="00EB49C0" w:rsidRPr="00847F78" w:rsidRDefault="00EB49C0" w:rsidP="00B3307F">
            <w:pPr>
              <w:rPr>
                <w:rStyle w:val="tlid-translation"/>
                <w:rFonts w:ascii="Arial" w:hAnsi="Arial" w:cs="Arial"/>
                <w:sz w:val="24"/>
                <w:szCs w:val="24"/>
                <w:lang w:val="it-IT"/>
              </w:rPr>
            </w:pPr>
          </w:p>
        </w:tc>
      </w:tr>
      <w:tr w:rsidR="00EB49C0" w:rsidRPr="00361C9E" w14:paraId="7B6B512B" w14:textId="77777777" w:rsidTr="00EB49C0">
        <w:trPr>
          <w:trHeight w:val="1615"/>
          <w:jc w:val="center"/>
        </w:trPr>
        <w:tc>
          <w:tcPr>
            <w:tcW w:w="2389" w:type="dxa"/>
            <w:tcBorders>
              <w:top w:val="single" w:sz="4" w:space="0" w:color="auto"/>
              <w:left w:val="single" w:sz="4" w:space="0" w:color="auto"/>
              <w:bottom w:val="single" w:sz="4" w:space="0" w:color="auto"/>
              <w:right w:val="single" w:sz="4" w:space="0" w:color="auto"/>
            </w:tcBorders>
          </w:tcPr>
          <w:p w14:paraId="548D3C22" w14:textId="77777777" w:rsidR="00EB49C0" w:rsidRPr="00847F78" w:rsidRDefault="00EB49C0" w:rsidP="00B3307F">
            <w:pPr>
              <w:spacing w:line="256" w:lineRule="auto"/>
              <w:rPr>
                <w:rFonts w:ascii="Arial" w:eastAsia="Calibri" w:hAnsi="Arial" w:cs="Arial"/>
                <w:sz w:val="24"/>
                <w:szCs w:val="24"/>
                <w:lang w:eastAsia="en-GB"/>
              </w:rPr>
            </w:pPr>
            <w:r w:rsidRPr="00847F78">
              <w:rPr>
                <w:rFonts w:ascii="Arial" w:eastAsia="Calibri" w:hAnsi="Arial" w:cs="Arial"/>
                <w:sz w:val="24"/>
                <w:szCs w:val="24"/>
                <w:lang w:eastAsia="en-GB"/>
              </w:rPr>
              <w:t>Arabic</w:t>
            </w:r>
          </w:p>
        </w:tc>
        <w:tc>
          <w:tcPr>
            <w:tcW w:w="6825" w:type="dxa"/>
            <w:tcBorders>
              <w:top w:val="single" w:sz="4" w:space="0" w:color="auto"/>
              <w:left w:val="single" w:sz="4" w:space="0" w:color="auto"/>
              <w:bottom w:val="single" w:sz="4" w:space="0" w:color="auto"/>
              <w:right w:val="single" w:sz="4" w:space="0" w:color="auto"/>
            </w:tcBorders>
          </w:tcPr>
          <w:p w14:paraId="4948D917" w14:textId="77777777" w:rsidR="00EB49C0" w:rsidRPr="00A6364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8"/>
                <w:szCs w:val="28"/>
                <w:lang w:eastAsia="en-GB"/>
              </w:rPr>
            </w:pPr>
            <w:r w:rsidRPr="00A63648">
              <w:rPr>
                <w:rFonts w:ascii="Arial" w:hAnsi="Arial" w:cs="Arial"/>
                <w:sz w:val="28"/>
                <w:szCs w:val="28"/>
                <w:rtl/>
                <w:lang w:eastAsia="en-GB" w:bidi="ar"/>
              </w:rPr>
              <w:t>يمكن ترجمة هذه المعلومات عند</w:t>
            </w:r>
          </w:p>
          <w:p w14:paraId="0ABD210C" w14:textId="77777777" w:rsidR="00EB49C0" w:rsidRPr="00A6364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8"/>
                <w:szCs w:val="28"/>
                <w:lang w:eastAsia="en-GB"/>
              </w:rPr>
            </w:pPr>
            <w:r w:rsidRPr="00A63648">
              <w:rPr>
                <w:rFonts w:ascii="Arial" w:hAnsi="Arial" w:cs="Arial"/>
                <w:sz w:val="28"/>
                <w:szCs w:val="28"/>
                <w:rtl/>
                <w:lang w:eastAsia="en-GB" w:bidi="ar"/>
              </w:rPr>
              <w:t>الطلب. يرجى طلب المساعدة من</w:t>
            </w:r>
          </w:p>
          <w:p w14:paraId="14A98D19" w14:textId="77777777" w:rsidR="00EB49C0" w:rsidRPr="00A63648" w:rsidRDefault="00EB49C0" w:rsidP="00B3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Arial" w:hAnsi="Arial" w:cs="Arial"/>
                <w:sz w:val="28"/>
                <w:szCs w:val="28"/>
                <w:lang w:eastAsia="en-GB"/>
              </w:rPr>
            </w:pPr>
            <w:r w:rsidRPr="00A63648">
              <w:rPr>
                <w:rFonts w:ascii="Arial" w:hAnsi="Arial" w:cs="Arial"/>
                <w:sz w:val="28"/>
                <w:szCs w:val="28"/>
                <w:rtl/>
                <w:lang w:eastAsia="en-GB" w:bidi="ar"/>
              </w:rPr>
              <w:t>أحد أعضاء فريق العمل.</w:t>
            </w:r>
          </w:p>
          <w:p w14:paraId="4796B35A" w14:textId="77777777" w:rsidR="00EB49C0" w:rsidRPr="00847F78" w:rsidRDefault="00EB49C0" w:rsidP="00B3307F">
            <w:pPr>
              <w:rPr>
                <w:rStyle w:val="tlid-translation"/>
                <w:rFonts w:ascii="Arial" w:hAnsi="Arial" w:cs="Arial"/>
                <w:sz w:val="24"/>
                <w:szCs w:val="24"/>
                <w:lang w:val="it-IT"/>
              </w:rPr>
            </w:pPr>
          </w:p>
        </w:tc>
      </w:tr>
      <w:tr w:rsidR="00EB49C0" w:rsidRPr="00361C9E" w14:paraId="041745B2" w14:textId="77777777" w:rsidTr="00B3307F">
        <w:trPr>
          <w:jc w:val="center"/>
        </w:trPr>
        <w:tc>
          <w:tcPr>
            <w:tcW w:w="2389" w:type="dxa"/>
            <w:tcBorders>
              <w:top w:val="single" w:sz="4" w:space="0" w:color="auto"/>
              <w:left w:val="single" w:sz="4" w:space="0" w:color="auto"/>
              <w:bottom w:val="single" w:sz="4" w:space="0" w:color="auto"/>
              <w:right w:val="single" w:sz="4" w:space="0" w:color="auto"/>
            </w:tcBorders>
          </w:tcPr>
          <w:p w14:paraId="5F15D7C7" w14:textId="77777777" w:rsidR="00EB49C0" w:rsidRPr="00847F78" w:rsidRDefault="00EB49C0" w:rsidP="00B3307F">
            <w:pPr>
              <w:spacing w:line="256" w:lineRule="auto"/>
              <w:rPr>
                <w:rFonts w:eastAsia="Calibri" w:cs="Arial"/>
                <w:szCs w:val="24"/>
                <w:lang w:eastAsia="en-GB"/>
              </w:rPr>
            </w:pPr>
            <w:r w:rsidRPr="00847F78">
              <w:rPr>
                <w:rFonts w:ascii="Arial" w:eastAsia="Calibri" w:hAnsi="Arial" w:cs="Arial"/>
                <w:sz w:val="24"/>
                <w:szCs w:val="24"/>
                <w:lang w:eastAsia="en-GB"/>
              </w:rPr>
              <w:t>Bulgarian</w:t>
            </w:r>
          </w:p>
        </w:tc>
        <w:tc>
          <w:tcPr>
            <w:tcW w:w="6825" w:type="dxa"/>
            <w:tcBorders>
              <w:top w:val="single" w:sz="4" w:space="0" w:color="auto"/>
              <w:left w:val="single" w:sz="4" w:space="0" w:color="auto"/>
              <w:bottom w:val="single" w:sz="4" w:space="0" w:color="auto"/>
              <w:right w:val="single" w:sz="4" w:space="0" w:color="auto"/>
            </w:tcBorders>
          </w:tcPr>
          <w:p w14:paraId="6403E28E" w14:textId="77777777" w:rsidR="00EB49C0" w:rsidRPr="00847F78" w:rsidRDefault="00EB49C0" w:rsidP="00B3307F">
            <w:pPr>
              <w:rPr>
                <w:rStyle w:val="tlid-translation"/>
                <w:rFonts w:cs="Arial"/>
                <w:szCs w:val="24"/>
                <w:lang w:val="it-IT"/>
              </w:rPr>
            </w:pPr>
            <w:r w:rsidRPr="00847F78">
              <w:rPr>
                <w:rFonts w:ascii="Arial" w:eastAsia="Calibri" w:hAnsi="Arial" w:cs="Arial"/>
                <w:sz w:val="24"/>
                <w:szCs w:val="24"/>
                <w:lang w:val="tr-TR"/>
              </w:rPr>
              <w:t>Bu bilgiler talep üzerine tercüme edilebilir. Lütfen bir personelden yardım isteyin. Metni buraya çevirmek için yazın</w:t>
            </w:r>
          </w:p>
        </w:tc>
      </w:tr>
    </w:tbl>
    <w:p w14:paraId="02984228" w14:textId="77777777" w:rsidR="004F540B" w:rsidRPr="00361C9E" w:rsidRDefault="004F540B" w:rsidP="004F540B">
      <w:pPr>
        <w:spacing w:line="256" w:lineRule="auto"/>
        <w:rPr>
          <w:rFonts w:eastAsia="Calibri" w:cs="Arial"/>
          <w:b/>
          <w:color w:val="FF0000"/>
        </w:rPr>
      </w:pPr>
    </w:p>
    <w:p w14:paraId="262EB96C" w14:textId="56FF2510" w:rsidR="004F540B" w:rsidRPr="00EB49C0" w:rsidRDefault="00EB49C0" w:rsidP="004F540B">
      <w:pPr>
        <w:spacing w:line="256" w:lineRule="auto"/>
        <w:ind w:left="720"/>
        <w:rPr>
          <w:rFonts w:ascii="Arial" w:eastAsia="Calibri" w:hAnsi="Arial" w:cs="Arial"/>
          <w:b/>
          <w:sz w:val="24"/>
          <w:szCs w:val="24"/>
        </w:rPr>
      </w:pPr>
      <w:r w:rsidRPr="00EB49C0">
        <w:rPr>
          <w:rFonts w:ascii="Arial" w:eastAsia="Calibri" w:hAnsi="Arial" w:cs="Arial"/>
          <w:b/>
          <w:sz w:val="24"/>
          <w:szCs w:val="24"/>
        </w:rPr>
        <w:t>Top 10</w:t>
      </w:r>
      <w:r w:rsidR="004F540B" w:rsidRPr="00EB49C0">
        <w:rPr>
          <w:rFonts w:ascii="Arial" w:eastAsia="Calibri" w:hAnsi="Arial" w:cs="Arial"/>
          <w:b/>
          <w:sz w:val="24"/>
          <w:szCs w:val="24"/>
        </w:rPr>
        <w:t xml:space="preserve"> preferred language C Nomis October 202</w:t>
      </w:r>
      <w:r w:rsidRPr="00EB49C0">
        <w:rPr>
          <w:rFonts w:ascii="Arial" w:eastAsia="Calibri" w:hAnsi="Arial" w:cs="Arial"/>
          <w:b/>
          <w:sz w:val="24"/>
          <w:szCs w:val="24"/>
        </w:rPr>
        <w:t>2</w:t>
      </w:r>
    </w:p>
    <w:p w14:paraId="57DDA0BB" w14:textId="77777777" w:rsidR="00F5393B" w:rsidRDefault="00F5393B" w:rsidP="00D10A3A">
      <w:pPr>
        <w:rPr>
          <w:rFonts w:ascii="Leelawadee" w:hAnsi="Leelawadee" w:cs="Leelawadee"/>
          <w:b/>
          <w:color w:val="4472C4" w:themeColor="accent5"/>
        </w:rPr>
      </w:pPr>
    </w:p>
    <w:p w14:paraId="0640209B" w14:textId="77777777" w:rsidR="00F5393B" w:rsidRDefault="00F5393B" w:rsidP="00D10A3A">
      <w:pPr>
        <w:rPr>
          <w:rFonts w:ascii="Leelawadee" w:hAnsi="Leelawadee" w:cs="Leelawadee"/>
          <w:b/>
          <w:color w:val="4472C4" w:themeColor="accent5"/>
        </w:rPr>
      </w:pPr>
    </w:p>
    <w:p w14:paraId="6C53AA35" w14:textId="77777777" w:rsidR="00F5393B" w:rsidRDefault="00F5393B" w:rsidP="00D10A3A">
      <w:pPr>
        <w:rPr>
          <w:rFonts w:ascii="Leelawadee" w:hAnsi="Leelawadee" w:cs="Leelawadee"/>
          <w:b/>
          <w:color w:val="4472C4" w:themeColor="accent5"/>
        </w:rPr>
      </w:pPr>
    </w:p>
    <w:p w14:paraId="3259C7CA" w14:textId="77777777" w:rsidR="00F5393B" w:rsidRDefault="00F5393B" w:rsidP="00D10A3A">
      <w:pPr>
        <w:rPr>
          <w:rFonts w:ascii="Leelawadee" w:hAnsi="Leelawadee" w:cs="Leelawadee"/>
          <w:b/>
          <w:color w:val="4472C4" w:themeColor="accent5"/>
        </w:rPr>
      </w:pPr>
    </w:p>
    <w:p w14:paraId="2FFB3047" w14:textId="60B59D20" w:rsidR="005C66F2" w:rsidRPr="00744D3E" w:rsidRDefault="004F540B" w:rsidP="00D10A3A">
      <w:pPr>
        <w:rPr>
          <w:rFonts w:ascii="Leelawadee" w:hAnsi="Leelawadee" w:cs="Leelawadee"/>
          <w:b/>
          <w:color w:val="4472C4" w:themeColor="accent5"/>
        </w:rPr>
      </w:pPr>
      <w:r w:rsidRPr="00744D3E">
        <w:rPr>
          <w:rFonts w:ascii="Leelawadee" w:hAnsi="Leelawadee" w:cs="Leelawadee"/>
          <w:b/>
          <w:color w:val="4472C4" w:themeColor="accent5"/>
        </w:rPr>
        <w:t>O</w:t>
      </w:r>
      <w:r w:rsidR="005C66F2" w:rsidRPr="00744D3E">
        <w:rPr>
          <w:rFonts w:ascii="Leelawadee" w:hAnsi="Leelawadee" w:cs="Leelawadee"/>
          <w:b/>
          <w:color w:val="4472C4" w:themeColor="accent5"/>
        </w:rPr>
        <w:t xml:space="preserve">verview </w:t>
      </w:r>
    </w:p>
    <w:bookmarkEnd w:id="0"/>
    <w:p w14:paraId="2FFB3048" w14:textId="72547A0F" w:rsidR="005C66F2" w:rsidRPr="00B05C72" w:rsidRDefault="005C66F2" w:rsidP="004126D1">
      <w:pPr>
        <w:jc w:val="both"/>
        <w:rPr>
          <w:rFonts w:ascii="Leelawadee" w:hAnsi="Leelawadee" w:cs="Leelawadee"/>
        </w:rPr>
      </w:pPr>
      <w:r w:rsidRPr="00B05C72">
        <w:rPr>
          <w:rFonts w:ascii="Leelawadee" w:hAnsi="Leelawadee" w:cs="Leelawadee"/>
        </w:rPr>
        <w:t xml:space="preserve">The publishing of the Farmer Review in August 2017 highlighted the need for a review of the delivery and embedding of Family Services across the prison estate.  The Review investigated how engagement </w:t>
      </w:r>
      <w:r w:rsidR="001B58C7">
        <w:rPr>
          <w:rFonts w:ascii="Leelawadee" w:hAnsi="Leelawadee" w:cs="Leelawadee"/>
        </w:rPr>
        <w:t xml:space="preserve">between </w:t>
      </w:r>
      <w:r w:rsidR="006D5ABF">
        <w:rPr>
          <w:rFonts w:ascii="Leelawadee" w:hAnsi="Leelawadee" w:cs="Leelawadee"/>
        </w:rPr>
        <w:t>our</w:t>
      </w:r>
      <w:r w:rsidR="001B58C7">
        <w:rPr>
          <w:rFonts w:ascii="Leelawadee" w:hAnsi="Leelawadee" w:cs="Leelawadee"/>
        </w:rPr>
        <w:t xml:space="preserve"> </w:t>
      </w:r>
      <w:r w:rsidR="00441BED">
        <w:rPr>
          <w:rFonts w:ascii="Leelawadee" w:hAnsi="Leelawadee" w:cs="Leelawadee"/>
        </w:rPr>
        <w:t>residents</w:t>
      </w:r>
      <w:r w:rsidR="001B58C7">
        <w:rPr>
          <w:rFonts w:ascii="Leelawadee" w:hAnsi="Leelawadee" w:cs="Leelawadee"/>
        </w:rPr>
        <w:t xml:space="preserve"> and their</w:t>
      </w:r>
      <w:r w:rsidRPr="00B05C72">
        <w:rPr>
          <w:rFonts w:ascii="Leelawadee" w:hAnsi="Leelawadee" w:cs="Leelawadee"/>
        </w:rPr>
        <w:t xml:space="preserve"> families</w:t>
      </w:r>
      <w:r w:rsidR="001B58C7">
        <w:rPr>
          <w:rFonts w:ascii="Leelawadee" w:hAnsi="Leelawadee" w:cs="Leelawadee"/>
        </w:rPr>
        <w:t xml:space="preserve"> and significant others</w:t>
      </w:r>
      <w:r w:rsidRPr="00B05C72">
        <w:rPr>
          <w:rFonts w:ascii="Leelawadee" w:hAnsi="Leelawadee" w:cs="Leelawadee"/>
        </w:rPr>
        <w:t xml:space="preserve"> in the adult male prison estate across England and Wales could assist in both reducing reoffending and addressing issues around intergenerational crime.  </w:t>
      </w:r>
      <w:r w:rsidR="00651506" w:rsidRPr="00B05C72">
        <w:rPr>
          <w:rFonts w:ascii="Leelawadee" w:hAnsi="Leelawadee" w:cs="Leelawadee"/>
        </w:rPr>
        <w:t xml:space="preserve"> </w:t>
      </w:r>
    </w:p>
    <w:p w14:paraId="2FFB3049" w14:textId="11CA4AD8" w:rsidR="005C66F2" w:rsidRPr="00B05C72" w:rsidRDefault="005C66F2" w:rsidP="004126D1">
      <w:pPr>
        <w:jc w:val="both"/>
        <w:rPr>
          <w:rFonts w:ascii="Leelawadee" w:hAnsi="Leelawadee" w:cs="Leelawadee"/>
        </w:rPr>
      </w:pPr>
      <w:r w:rsidRPr="00B05C72">
        <w:rPr>
          <w:rFonts w:ascii="Leelawadee" w:hAnsi="Leelawadee" w:cs="Leelawadee"/>
        </w:rPr>
        <w:t xml:space="preserve">At HMP Elmley we have reviewed our strategies and policies in line with the </w:t>
      </w:r>
      <w:r w:rsidR="002C2C98" w:rsidRPr="00B05C72">
        <w:rPr>
          <w:rFonts w:ascii="Leelawadee" w:hAnsi="Leelawadee" w:cs="Leelawadee"/>
        </w:rPr>
        <w:t>Review and</w:t>
      </w:r>
      <w:r w:rsidRPr="00B05C72">
        <w:rPr>
          <w:rFonts w:ascii="Leelawadee" w:hAnsi="Leelawadee" w:cs="Leelawadee"/>
        </w:rPr>
        <w:t xml:space="preserve"> have made some good progress towards instilling the ‘golden thread’ that Lord Farmer believes should run through all policy and strategy in each establishment.  </w:t>
      </w:r>
    </w:p>
    <w:p w14:paraId="2FFB304A" w14:textId="35F7BDDC" w:rsidR="00651506" w:rsidRPr="00B05C72" w:rsidRDefault="00651506" w:rsidP="004126D1">
      <w:pPr>
        <w:jc w:val="both"/>
        <w:rPr>
          <w:rFonts w:ascii="Leelawadee" w:hAnsi="Leelawadee" w:cs="Leelawadee"/>
        </w:rPr>
      </w:pPr>
    </w:p>
    <w:p w14:paraId="2FFB304B" w14:textId="77777777" w:rsidR="00B05C72" w:rsidRPr="00744D3E" w:rsidRDefault="00B05C72" w:rsidP="004126D1">
      <w:pPr>
        <w:jc w:val="both"/>
        <w:rPr>
          <w:rFonts w:ascii="Leelawadee" w:hAnsi="Leelawadee" w:cs="Leelawadee"/>
          <w:b/>
          <w:color w:val="4472C4" w:themeColor="accent5"/>
        </w:rPr>
      </w:pPr>
      <w:r w:rsidRPr="00744D3E">
        <w:rPr>
          <w:rFonts w:ascii="Leelawadee" w:hAnsi="Leelawadee" w:cs="Leelawadee"/>
          <w:b/>
          <w:color w:val="4472C4" w:themeColor="accent5"/>
        </w:rPr>
        <w:t>Why should we focus on children &amp; families?</w:t>
      </w:r>
    </w:p>
    <w:p w14:paraId="2FFB304C" w14:textId="3994A4A1" w:rsidR="00B05C72" w:rsidRDefault="00EA4797" w:rsidP="004126D1">
      <w:pPr>
        <w:jc w:val="both"/>
        <w:rPr>
          <w:rFonts w:ascii="Leelawadee" w:hAnsi="Leelawadee" w:cs="Leelawadee"/>
        </w:rPr>
      </w:pPr>
      <w:r>
        <w:rPr>
          <w:rFonts w:ascii="Leelawadee" w:hAnsi="Leelawadee" w:cs="Leelawadee"/>
        </w:rPr>
        <w:t>At Elmley</w:t>
      </w:r>
      <w:r w:rsidR="00A55210">
        <w:rPr>
          <w:rFonts w:ascii="Leelawadee" w:hAnsi="Leelawadee" w:cs="Leelawadee"/>
        </w:rPr>
        <w:t xml:space="preserve"> we</w:t>
      </w:r>
      <w:r w:rsidR="00B05C72" w:rsidRPr="00B05C72">
        <w:rPr>
          <w:rFonts w:ascii="Leelawadee" w:hAnsi="Leelawadee" w:cs="Leelawadee"/>
        </w:rPr>
        <w:t xml:space="preserve"> recognise that </w:t>
      </w:r>
      <w:r w:rsidR="003A115F">
        <w:rPr>
          <w:rFonts w:ascii="Leelawadee" w:hAnsi="Leelawadee" w:cs="Leelawadee"/>
        </w:rPr>
        <w:t xml:space="preserve">the </w:t>
      </w:r>
      <w:r w:rsidR="00B05C72" w:rsidRPr="00B05C72">
        <w:rPr>
          <w:rFonts w:ascii="Leelawadee" w:hAnsi="Leelawadee" w:cs="Leelawadee"/>
        </w:rPr>
        <w:t>family</w:t>
      </w:r>
      <w:r w:rsidR="003A115F">
        <w:rPr>
          <w:rFonts w:ascii="Leelawadee" w:hAnsi="Leelawadee" w:cs="Leelawadee"/>
        </w:rPr>
        <w:t xml:space="preserve"> unit</w:t>
      </w:r>
      <w:r w:rsidR="00B05C72" w:rsidRPr="00B05C72">
        <w:rPr>
          <w:rFonts w:ascii="Leelawadee" w:hAnsi="Leelawadee" w:cs="Leelawadee"/>
        </w:rPr>
        <w:t xml:space="preserve"> is a key factor to reducing reoffending and encouraging positive engagement and stability. </w:t>
      </w:r>
      <w:r w:rsidR="00B97D65">
        <w:rPr>
          <w:rFonts w:ascii="Leelawadee" w:hAnsi="Leelawadee" w:cs="Leelawadee"/>
        </w:rPr>
        <w:t>We know</w:t>
      </w:r>
      <w:r w:rsidR="00B05C72" w:rsidRPr="00B05C72">
        <w:rPr>
          <w:rFonts w:ascii="Leelawadee" w:hAnsi="Leelawadee" w:cs="Leelawadee"/>
        </w:rPr>
        <w:t xml:space="preserve"> </w:t>
      </w:r>
      <w:proofErr w:type="gramStart"/>
      <w:r w:rsidR="00B05C72" w:rsidRPr="00B05C72">
        <w:rPr>
          <w:rFonts w:ascii="Leelawadee" w:hAnsi="Leelawadee" w:cs="Leelawadee"/>
        </w:rPr>
        <w:t>It</w:t>
      </w:r>
      <w:proofErr w:type="gramEnd"/>
      <w:r w:rsidR="00B05C72" w:rsidRPr="00B05C72">
        <w:rPr>
          <w:rFonts w:ascii="Leelawadee" w:hAnsi="Leelawadee" w:cs="Leelawadee"/>
        </w:rPr>
        <w:t xml:space="preserve"> can also reduce acts of self-harm and decrease levels of anxiety.  </w:t>
      </w:r>
      <w:r w:rsidR="00F36653">
        <w:rPr>
          <w:rFonts w:ascii="Leelawadee" w:hAnsi="Leelawadee" w:cs="Leelawadee"/>
        </w:rPr>
        <w:t>H</w:t>
      </w:r>
      <w:r w:rsidR="00B05C72" w:rsidRPr="00B05C72">
        <w:rPr>
          <w:rFonts w:ascii="Leelawadee" w:hAnsi="Leelawadee" w:cs="Leelawadee"/>
        </w:rPr>
        <w:t xml:space="preserve">aving a strong and positive support network around </w:t>
      </w:r>
      <w:r w:rsidR="00B97D65">
        <w:rPr>
          <w:rFonts w:ascii="Leelawadee" w:hAnsi="Leelawadee" w:cs="Leelawadee"/>
        </w:rPr>
        <w:t>our residents</w:t>
      </w:r>
      <w:r w:rsidR="00B05C72" w:rsidRPr="00B05C72">
        <w:rPr>
          <w:rFonts w:ascii="Leelawadee" w:hAnsi="Leelawadee" w:cs="Leelawadee"/>
        </w:rPr>
        <w:t xml:space="preserve"> can greatly reduce the risk of the</w:t>
      </w:r>
      <w:r w:rsidR="00D33E3B">
        <w:rPr>
          <w:rFonts w:ascii="Leelawadee" w:hAnsi="Leelawadee" w:cs="Leelawadee"/>
        </w:rPr>
        <w:t xml:space="preserve">m </w:t>
      </w:r>
      <w:r w:rsidR="00B05C72" w:rsidRPr="00B05C72">
        <w:rPr>
          <w:rFonts w:ascii="Leelawadee" w:hAnsi="Leelawadee" w:cs="Leelawadee"/>
        </w:rPr>
        <w:t>coming back into custody</w:t>
      </w:r>
      <w:r w:rsidR="002C2C98">
        <w:rPr>
          <w:rFonts w:ascii="Leelawadee" w:hAnsi="Leelawadee" w:cs="Leelawadee"/>
        </w:rPr>
        <w:t xml:space="preserve"> and create a stable and safe environment</w:t>
      </w:r>
      <w:r w:rsidR="005D4FDA">
        <w:rPr>
          <w:rFonts w:ascii="Leelawadee" w:hAnsi="Leelawadee" w:cs="Leelawadee"/>
        </w:rPr>
        <w:t xml:space="preserve"> for everyone</w:t>
      </w:r>
      <w:r w:rsidR="00B05C72" w:rsidRPr="00B05C72">
        <w:rPr>
          <w:rFonts w:ascii="Leelawadee" w:hAnsi="Leelawadee" w:cs="Leelawadee"/>
        </w:rPr>
        <w:t xml:space="preserve">.  </w:t>
      </w:r>
    </w:p>
    <w:p w14:paraId="5BD771F3" w14:textId="59035950" w:rsidR="004F540B" w:rsidRDefault="004F540B" w:rsidP="004F540B">
      <w:pPr>
        <w:jc w:val="both"/>
        <w:rPr>
          <w:rFonts w:ascii="Leelawadee" w:hAnsi="Leelawadee" w:cs="Leelawadee"/>
        </w:rPr>
      </w:pPr>
      <w:r>
        <w:rPr>
          <w:rFonts w:ascii="Leelawadee" w:hAnsi="Leelawadee" w:cs="Leelawadee"/>
        </w:rPr>
        <w:t>We are committed to</w:t>
      </w:r>
      <w:r w:rsidRPr="00B05C72">
        <w:rPr>
          <w:rFonts w:ascii="Leelawadee" w:hAnsi="Leelawadee" w:cs="Leelawadee"/>
        </w:rPr>
        <w:t xml:space="preserve"> </w:t>
      </w:r>
      <w:r>
        <w:rPr>
          <w:rFonts w:ascii="Leelawadee" w:hAnsi="Leelawadee" w:cs="Leelawadee"/>
        </w:rPr>
        <w:t xml:space="preserve">continually reviewing and </w:t>
      </w:r>
      <w:r w:rsidRPr="00B05C72">
        <w:rPr>
          <w:rFonts w:ascii="Leelawadee" w:hAnsi="Leelawadee" w:cs="Leelawadee"/>
        </w:rPr>
        <w:t>improv</w:t>
      </w:r>
      <w:r>
        <w:rPr>
          <w:rFonts w:ascii="Leelawadee" w:hAnsi="Leelawadee" w:cs="Leelawadee"/>
        </w:rPr>
        <w:t>ing</w:t>
      </w:r>
      <w:r w:rsidRPr="00B05C72">
        <w:rPr>
          <w:rFonts w:ascii="Leelawadee" w:hAnsi="Leelawadee" w:cs="Leelawadee"/>
        </w:rPr>
        <w:t xml:space="preserve"> our Family Services provision</w:t>
      </w:r>
      <w:r>
        <w:rPr>
          <w:rFonts w:ascii="Leelawadee" w:hAnsi="Leelawadee" w:cs="Leelawadee"/>
        </w:rPr>
        <w:t xml:space="preserve"> along with our current provider</w:t>
      </w:r>
      <w:r w:rsidRPr="00B05C72">
        <w:rPr>
          <w:rFonts w:ascii="Leelawadee" w:hAnsi="Leelawadee" w:cs="Leelawadee"/>
        </w:rPr>
        <w:t xml:space="preserve"> </w:t>
      </w:r>
      <w:r w:rsidR="00744D3E">
        <w:rPr>
          <w:rFonts w:ascii="Leelawadee" w:hAnsi="Leelawadee" w:cs="Leelawadee"/>
        </w:rPr>
        <w:t>Pact</w:t>
      </w:r>
      <w:r>
        <w:rPr>
          <w:rFonts w:ascii="Leelawadee" w:hAnsi="Leelawadee" w:cs="Leelawadee"/>
        </w:rPr>
        <w:t xml:space="preserve">. </w:t>
      </w:r>
    </w:p>
    <w:p w14:paraId="733B5E11" w14:textId="1492397C" w:rsidR="004F540B" w:rsidRDefault="004F540B" w:rsidP="004F540B">
      <w:pPr>
        <w:jc w:val="both"/>
        <w:rPr>
          <w:rFonts w:ascii="Leelawadee" w:hAnsi="Leelawadee" w:cs="Leelawadee"/>
        </w:rPr>
      </w:pPr>
      <w:r w:rsidRPr="00B05C72">
        <w:rPr>
          <w:rFonts w:ascii="Leelawadee" w:hAnsi="Leelawadee" w:cs="Leelawadee"/>
        </w:rPr>
        <w:t xml:space="preserve">Feedback from the visitors </w:t>
      </w:r>
      <w:r w:rsidR="00760D77">
        <w:rPr>
          <w:rFonts w:ascii="Leelawadee" w:hAnsi="Leelawadee" w:cs="Leelawadee"/>
        </w:rPr>
        <w:t>and prisoners is vitally important to us</w:t>
      </w:r>
      <w:r w:rsidRPr="00B05C72">
        <w:rPr>
          <w:rFonts w:ascii="Leelawadee" w:hAnsi="Leelawadee" w:cs="Leelawadee"/>
        </w:rPr>
        <w:t xml:space="preserve">.  </w:t>
      </w:r>
      <w:r w:rsidR="00760D77">
        <w:rPr>
          <w:rFonts w:ascii="Leelawadee" w:hAnsi="Leelawadee" w:cs="Leelawadee"/>
        </w:rPr>
        <w:t>We have</w:t>
      </w:r>
      <w:r w:rsidRPr="00B05C72">
        <w:rPr>
          <w:rFonts w:ascii="Leelawadee" w:hAnsi="Leelawadee" w:cs="Leelawadee"/>
        </w:rPr>
        <w:t xml:space="preserve"> scheduled focus groups with the </w:t>
      </w:r>
      <w:r>
        <w:rPr>
          <w:rFonts w:ascii="Leelawadee" w:hAnsi="Leelawadee" w:cs="Leelawadee"/>
        </w:rPr>
        <w:t>residents</w:t>
      </w:r>
      <w:r w:rsidRPr="00B05C72">
        <w:rPr>
          <w:rFonts w:ascii="Leelawadee" w:hAnsi="Leelawadee" w:cs="Leelawadee"/>
        </w:rPr>
        <w:t xml:space="preserve"> and the </w:t>
      </w:r>
      <w:r>
        <w:rPr>
          <w:rFonts w:ascii="Leelawadee" w:hAnsi="Leelawadee" w:cs="Leelawadee"/>
        </w:rPr>
        <w:t xml:space="preserve">feedback from </w:t>
      </w:r>
      <w:r w:rsidRPr="00B05C72">
        <w:rPr>
          <w:rFonts w:ascii="Leelawadee" w:hAnsi="Leelawadee" w:cs="Leelawadee"/>
        </w:rPr>
        <w:t>families,</w:t>
      </w:r>
      <w:r w:rsidR="00760D77">
        <w:rPr>
          <w:rFonts w:ascii="Leelawadee" w:hAnsi="Leelawadee" w:cs="Leelawadee"/>
        </w:rPr>
        <w:t xml:space="preserve"> this</w:t>
      </w:r>
      <w:r w:rsidRPr="00B05C72">
        <w:rPr>
          <w:rFonts w:ascii="Leelawadee" w:hAnsi="Leelawadee" w:cs="Leelawadee"/>
        </w:rPr>
        <w:t xml:space="preserve"> will help us to reflect on our delivery and </w:t>
      </w:r>
      <w:r>
        <w:rPr>
          <w:rFonts w:ascii="Leelawadee" w:hAnsi="Leelawadee" w:cs="Leelawadee"/>
        </w:rPr>
        <w:t xml:space="preserve">we will </w:t>
      </w:r>
      <w:r w:rsidRPr="00B05C72">
        <w:rPr>
          <w:rFonts w:ascii="Leelawadee" w:hAnsi="Leelawadee" w:cs="Leelawadee"/>
        </w:rPr>
        <w:t xml:space="preserve">use this information to inform the choices we make in how we deliver our Family Services going forwards. </w:t>
      </w:r>
    </w:p>
    <w:p w14:paraId="4794AB2F" w14:textId="77777777" w:rsidR="004F540B" w:rsidRPr="00B05C72" w:rsidRDefault="004F540B" w:rsidP="004F540B">
      <w:pPr>
        <w:jc w:val="both"/>
        <w:rPr>
          <w:rFonts w:ascii="Leelawadee" w:hAnsi="Leelawadee" w:cs="Leelawadee"/>
        </w:rPr>
      </w:pPr>
      <w:r w:rsidRPr="00B05C72">
        <w:rPr>
          <w:rFonts w:ascii="Leelawadee" w:hAnsi="Leelawadee" w:cs="Leelawadee"/>
        </w:rPr>
        <w:t xml:space="preserve"> We recognise that positive family links are a key element to both emotional wellbeing, reducing anxiety and depression and encouraging positive engagement</w:t>
      </w:r>
      <w:r>
        <w:rPr>
          <w:rFonts w:ascii="Leelawadee" w:hAnsi="Leelawadee" w:cs="Leelawadee"/>
        </w:rPr>
        <w:t xml:space="preserve">. </w:t>
      </w:r>
      <w:r w:rsidRPr="00B05C72">
        <w:rPr>
          <w:rFonts w:ascii="Leelawadee" w:hAnsi="Leelawadee" w:cs="Leelawadee"/>
        </w:rPr>
        <w:t xml:space="preserve">We also recognise that strong family relationships can support </w:t>
      </w:r>
      <w:r>
        <w:rPr>
          <w:rFonts w:ascii="Leelawadee" w:hAnsi="Leelawadee" w:cs="Leelawadee"/>
        </w:rPr>
        <w:t>the</w:t>
      </w:r>
      <w:r w:rsidRPr="00B05C72">
        <w:rPr>
          <w:rFonts w:ascii="Leelawadee" w:hAnsi="Leelawadee" w:cs="Leelawadee"/>
        </w:rPr>
        <w:t xml:space="preserve"> stability of the establishment</w:t>
      </w:r>
      <w:r>
        <w:rPr>
          <w:rFonts w:ascii="Leelawadee" w:hAnsi="Leelawadee" w:cs="Leelawadee"/>
        </w:rPr>
        <w:t xml:space="preserve"> and reduce reoffending on release</w:t>
      </w:r>
      <w:r w:rsidRPr="00B05C72">
        <w:rPr>
          <w:rFonts w:ascii="Leelawadee" w:hAnsi="Leelawadee" w:cs="Leelawadee"/>
        </w:rPr>
        <w:t xml:space="preserve">. </w:t>
      </w:r>
    </w:p>
    <w:p w14:paraId="2D781167" w14:textId="77777777" w:rsidR="004F540B" w:rsidRPr="00B05C72" w:rsidRDefault="004F540B" w:rsidP="004F540B">
      <w:pPr>
        <w:jc w:val="both"/>
        <w:rPr>
          <w:rFonts w:ascii="Leelawadee" w:hAnsi="Leelawadee" w:cs="Leelawadee"/>
        </w:rPr>
      </w:pPr>
      <w:r w:rsidRPr="00B05C72">
        <w:rPr>
          <w:rFonts w:ascii="Leelawadee" w:hAnsi="Leelawadee" w:cs="Leelawadee"/>
        </w:rPr>
        <w:t>We echo the sentiment of the Farmer Review that Famil</w:t>
      </w:r>
      <w:r>
        <w:rPr>
          <w:rFonts w:ascii="Leelawadee" w:hAnsi="Leelawadee" w:cs="Leelawadee"/>
        </w:rPr>
        <w:t>ies</w:t>
      </w:r>
      <w:r w:rsidRPr="00B05C72">
        <w:rPr>
          <w:rFonts w:ascii="Leelawadee" w:hAnsi="Leelawadee" w:cs="Leelawadee"/>
        </w:rPr>
        <w:t xml:space="preserve"> should be the ‘golden thread’ that runs through all policy frameworks and moving forwards we will be focusing on the implementation of </w:t>
      </w:r>
      <w:proofErr w:type="gramStart"/>
      <w:r w:rsidRPr="00B05C72">
        <w:rPr>
          <w:rFonts w:ascii="Leelawadee" w:hAnsi="Leelawadee" w:cs="Leelawadee"/>
        </w:rPr>
        <w:t>all of</w:t>
      </w:r>
      <w:proofErr w:type="gramEnd"/>
      <w:r w:rsidRPr="00B05C72">
        <w:rPr>
          <w:rFonts w:ascii="Leelawadee" w:hAnsi="Leelawadee" w:cs="Leelawadee"/>
        </w:rPr>
        <w:t xml:space="preserve"> our new initiatives and aligning these to both our local strategies and the key recommendations of the Farmer Review.  </w:t>
      </w:r>
    </w:p>
    <w:p w14:paraId="153DC08A" w14:textId="77777777" w:rsidR="00EB49C0" w:rsidRPr="00744D3E" w:rsidRDefault="00EB49C0" w:rsidP="004F540B">
      <w:pPr>
        <w:jc w:val="both"/>
        <w:rPr>
          <w:rFonts w:ascii="Leelawadee" w:hAnsi="Leelawadee" w:cs="Leelawadee"/>
          <w:b/>
          <w:color w:val="4472C4" w:themeColor="accent5"/>
        </w:rPr>
      </w:pPr>
    </w:p>
    <w:p w14:paraId="2ACD325A" w14:textId="77777777" w:rsidR="00F5393B" w:rsidRDefault="00F5393B" w:rsidP="004F540B">
      <w:pPr>
        <w:jc w:val="both"/>
        <w:rPr>
          <w:rFonts w:ascii="Leelawadee" w:hAnsi="Leelawadee" w:cs="Leelawadee"/>
          <w:b/>
          <w:color w:val="4472C4" w:themeColor="accent5"/>
        </w:rPr>
      </w:pPr>
    </w:p>
    <w:p w14:paraId="4A9EFB95" w14:textId="39527131"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Governance &amp; Assurance</w:t>
      </w:r>
    </w:p>
    <w:p w14:paraId="502662A9" w14:textId="77777777" w:rsidR="004F540B" w:rsidRPr="00B05C72" w:rsidRDefault="004F540B" w:rsidP="004F540B">
      <w:pPr>
        <w:jc w:val="both"/>
        <w:rPr>
          <w:rFonts w:ascii="Leelawadee" w:hAnsi="Leelawadee" w:cs="Leelawadee"/>
          <w:color w:val="000000" w:themeColor="text1"/>
        </w:rPr>
      </w:pPr>
      <w:r w:rsidRPr="00B05C72">
        <w:rPr>
          <w:rFonts w:ascii="Leelawadee" w:hAnsi="Leelawadee" w:cs="Leelawadee"/>
          <w:color w:val="000000" w:themeColor="text1"/>
        </w:rPr>
        <w:t>The family pathway sits under the Reducing Reoffending lead</w:t>
      </w:r>
      <w:r>
        <w:rPr>
          <w:rFonts w:ascii="Leelawadee" w:hAnsi="Leelawadee" w:cs="Leelawadee"/>
          <w:color w:val="000000" w:themeColor="text1"/>
        </w:rPr>
        <w:t>, Joe Rook</w:t>
      </w:r>
      <w:r w:rsidRPr="00B05C72">
        <w:rPr>
          <w:rFonts w:ascii="Leelawadee" w:hAnsi="Leelawadee" w:cs="Leelawadee"/>
          <w:color w:val="000000" w:themeColor="text1"/>
        </w:rPr>
        <w:t xml:space="preserve">, and is managed through the following forums/meeting structures: </w:t>
      </w:r>
    </w:p>
    <w:p w14:paraId="6BA3DDEF" w14:textId="77777777" w:rsidR="004F540B" w:rsidRPr="00B05C72" w:rsidRDefault="004F540B" w:rsidP="004F540B">
      <w:pPr>
        <w:pStyle w:val="ListParagraph"/>
        <w:numPr>
          <w:ilvl w:val="0"/>
          <w:numId w:val="3"/>
        </w:numPr>
        <w:jc w:val="both"/>
        <w:rPr>
          <w:rFonts w:ascii="Leelawadee" w:hAnsi="Leelawadee" w:cs="Leelawadee"/>
          <w:color w:val="000000" w:themeColor="text1"/>
        </w:rPr>
      </w:pPr>
      <w:r w:rsidRPr="00B05C72">
        <w:rPr>
          <w:rFonts w:ascii="Leelawadee" w:hAnsi="Leelawadee" w:cs="Leelawadee"/>
          <w:color w:val="000000" w:themeColor="text1"/>
        </w:rPr>
        <w:t xml:space="preserve">Senior </w:t>
      </w:r>
      <w:r>
        <w:rPr>
          <w:rFonts w:ascii="Leelawadee" w:hAnsi="Leelawadee" w:cs="Leelawadee"/>
          <w:color w:val="000000" w:themeColor="text1"/>
        </w:rPr>
        <w:t>Leaders</w:t>
      </w:r>
      <w:r w:rsidRPr="00B05C72">
        <w:rPr>
          <w:rFonts w:ascii="Leelawadee" w:hAnsi="Leelawadee" w:cs="Leelawadee"/>
          <w:color w:val="000000" w:themeColor="text1"/>
        </w:rPr>
        <w:t xml:space="preserve"> Team (S</w:t>
      </w:r>
      <w:r>
        <w:rPr>
          <w:rFonts w:ascii="Leelawadee" w:hAnsi="Leelawadee" w:cs="Leelawadee"/>
          <w:color w:val="000000" w:themeColor="text1"/>
        </w:rPr>
        <w:t>L</w:t>
      </w:r>
      <w:r w:rsidRPr="00B05C72">
        <w:rPr>
          <w:rFonts w:ascii="Leelawadee" w:hAnsi="Leelawadee" w:cs="Leelawadee"/>
          <w:color w:val="000000" w:themeColor="text1"/>
        </w:rPr>
        <w:t>T)</w:t>
      </w:r>
      <w:r>
        <w:rPr>
          <w:rFonts w:ascii="Leelawadee" w:hAnsi="Leelawadee" w:cs="Leelawadee"/>
          <w:color w:val="000000" w:themeColor="text1"/>
        </w:rPr>
        <w:t xml:space="preserve"> </w:t>
      </w:r>
    </w:p>
    <w:p w14:paraId="08861349" w14:textId="374CC03E" w:rsidR="004F540B" w:rsidRPr="00B05C72" w:rsidRDefault="00744D3E" w:rsidP="004F540B">
      <w:pPr>
        <w:pStyle w:val="ListParagraph"/>
        <w:numPr>
          <w:ilvl w:val="0"/>
          <w:numId w:val="3"/>
        </w:numPr>
        <w:jc w:val="both"/>
        <w:rPr>
          <w:rFonts w:ascii="Leelawadee" w:hAnsi="Leelawadee" w:cs="Leelawadee"/>
          <w:color w:val="000000" w:themeColor="text1"/>
        </w:rPr>
      </w:pPr>
      <w:r>
        <w:rPr>
          <w:rFonts w:ascii="Leelawadee" w:hAnsi="Leelawadee" w:cs="Leelawadee"/>
          <w:color w:val="000000" w:themeColor="text1"/>
        </w:rPr>
        <w:t>Pact</w:t>
      </w:r>
      <w:r w:rsidR="004F540B" w:rsidRPr="00B05C72">
        <w:rPr>
          <w:rFonts w:ascii="Leelawadee" w:hAnsi="Leelawadee" w:cs="Leelawadee"/>
          <w:color w:val="000000" w:themeColor="text1"/>
        </w:rPr>
        <w:t xml:space="preserve"> Performance meetings </w:t>
      </w:r>
    </w:p>
    <w:p w14:paraId="1A9E9BEF" w14:textId="77777777" w:rsidR="004F540B" w:rsidRPr="00B05C72" w:rsidRDefault="004F540B" w:rsidP="004F540B">
      <w:pPr>
        <w:pStyle w:val="ListParagraph"/>
        <w:numPr>
          <w:ilvl w:val="0"/>
          <w:numId w:val="3"/>
        </w:numPr>
        <w:jc w:val="both"/>
        <w:rPr>
          <w:rFonts w:ascii="Leelawadee" w:hAnsi="Leelawadee" w:cs="Leelawadee"/>
          <w:color w:val="000000" w:themeColor="text1"/>
        </w:rPr>
      </w:pPr>
      <w:r w:rsidRPr="00B05C72">
        <w:rPr>
          <w:rFonts w:ascii="Leelawadee" w:hAnsi="Leelawadee" w:cs="Leelawadee"/>
          <w:color w:val="000000" w:themeColor="text1"/>
        </w:rPr>
        <w:t>Reducing Reoffending Meeting</w:t>
      </w:r>
    </w:p>
    <w:p w14:paraId="51D0CD15" w14:textId="77777777" w:rsidR="004F540B" w:rsidRDefault="004F540B" w:rsidP="004F540B">
      <w:pPr>
        <w:pStyle w:val="ListParagraph"/>
        <w:numPr>
          <w:ilvl w:val="0"/>
          <w:numId w:val="3"/>
        </w:numPr>
        <w:jc w:val="both"/>
        <w:rPr>
          <w:rFonts w:ascii="Leelawadee" w:hAnsi="Leelawadee" w:cs="Leelawadee"/>
          <w:color w:val="000000" w:themeColor="text1"/>
        </w:rPr>
      </w:pPr>
      <w:r w:rsidRPr="00B05C72">
        <w:rPr>
          <w:rFonts w:ascii="Leelawadee" w:hAnsi="Leelawadee" w:cs="Leelawadee"/>
          <w:color w:val="000000" w:themeColor="text1"/>
        </w:rPr>
        <w:t>Quality Improvement Group</w:t>
      </w:r>
    </w:p>
    <w:p w14:paraId="52586D61" w14:textId="77777777" w:rsidR="004F540B" w:rsidRPr="00744D3E" w:rsidRDefault="004F540B" w:rsidP="004F540B">
      <w:pPr>
        <w:jc w:val="both"/>
        <w:rPr>
          <w:rFonts w:ascii="Leelawadee" w:hAnsi="Leelawadee" w:cs="Leelawadee"/>
          <w:color w:val="4472C4" w:themeColor="accent5"/>
        </w:rPr>
      </w:pPr>
    </w:p>
    <w:p w14:paraId="2568F868"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Progress</w:t>
      </w:r>
    </w:p>
    <w:p w14:paraId="470E8346" w14:textId="77777777" w:rsidR="004F540B" w:rsidRDefault="004F540B" w:rsidP="004F540B">
      <w:pPr>
        <w:jc w:val="both"/>
        <w:rPr>
          <w:rFonts w:ascii="Leelawadee" w:hAnsi="Leelawadee" w:cs="Leelawadee"/>
        </w:rPr>
      </w:pPr>
      <w:r w:rsidRPr="00B05C72">
        <w:rPr>
          <w:rFonts w:ascii="Leelawadee" w:hAnsi="Leelawadee" w:cs="Leelawadee"/>
        </w:rPr>
        <w:t>To date we have taken some key actions to address the issues raised both locally and in the Farmer Review</w:t>
      </w:r>
      <w:r>
        <w:rPr>
          <w:rFonts w:ascii="Leelawadee" w:hAnsi="Leelawadee" w:cs="Leelawadee"/>
        </w:rPr>
        <w:t>.</w:t>
      </w:r>
    </w:p>
    <w:p w14:paraId="12CEF7F0" w14:textId="55084CC9" w:rsidR="004F540B" w:rsidRDefault="004F540B" w:rsidP="004F540B">
      <w:pPr>
        <w:pStyle w:val="ListParagraph"/>
        <w:numPr>
          <w:ilvl w:val="0"/>
          <w:numId w:val="1"/>
        </w:numPr>
        <w:jc w:val="both"/>
        <w:rPr>
          <w:rFonts w:ascii="Leelawadee" w:hAnsi="Leelawadee" w:cs="Leelawadee"/>
        </w:rPr>
      </w:pPr>
      <w:r w:rsidRPr="00EE18E1">
        <w:rPr>
          <w:rFonts w:ascii="Leelawadee" w:hAnsi="Leelawadee" w:cs="Leelawadee"/>
        </w:rPr>
        <w:t xml:space="preserve">HMP </w:t>
      </w:r>
      <w:proofErr w:type="spellStart"/>
      <w:r w:rsidRPr="00EE18E1">
        <w:rPr>
          <w:rFonts w:ascii="Leelawadee" w:hAnsi="Leelawadee" w:cs="Leelawadee"/>
        </w:rPr>
        <w:t>Elmley’s</w:t>
      </w:r>
      <w:proofErr w:type="spellEnd"/>
      <w:r w:rsidRPr="00EE18E1">
        <w:rPr>
          <w:rFonts w:ascii="Leelawadee" w:hAnsi="Leelawadee" w:cs="Leelawadee"/>
        </w:rPr>
        <w:t xml:space="preserve"> Visitor Centre </w:t>
      </w:r>
      <w:r>
        <w:rPr>
          <w:rFonts w:ascii="Leelawadee" w:hAnsi="Leelawadee" w:cs="Leelawadee"/>
        </w:rPr>
        <w:t>is a family friendly</w:t>
      </w:r>
      <w:r w:rsidRPr="00EE18E1">
        <w:rPr>
          <w:rFonts w:ascii="Leelawadee" w:hAnsi="Leelawadee" w:cs="Leelawadee"/>
        </w:rPr>
        <w:t xml:space="preserve"> environment</w:t>
      </w:r>
      <w:r>
        <w:rPr>
          <w:rFonts w:ascii="Leelawadee" w:hAnsi="Leelawadee" w:cs="Leelawadee"/>
        </w:rPr>
        <w:t xml:space="preserve"> and is staffed by the </w:t>
      </w:r>
      <w:r w:rsidR="00744D3E">
        <w:rPr>
          <w:rFonts w:ascii="Leelawadee" w:hAnsi="Leelawadee" w:cs="Leelawadee"/>
        </w:rPr>
        <w:t>Pact</w:t>
      </w:r>
      <w:r>
        <w:rPr>
          <w:rFonts w:ascii="Leelawadee" w:hAnsi="Leelawadee" w:cs="Leelawadee"/>
        </w:rPr>
        <w:t xml:space="preserve"> Family Workers</w:t>
      </w:r>
      <w:r w:rsidRPr="00EE18E1">
        <w:rPr>
          <w:rFonts w:ascii="Leelawadee" w:hAnsi="Leelawadee" w:cs="Leelawadee"/>
        </w:rPr>
        <w:t xml:space="preserve">.  </w:t>
      </w:r>
    </w:p>
    <w:p w14:paraId="290A6E0F" w14:textId="77777777" w:rsidR="004F540B" w:rsidRDefault="004F540B" w:rsidP="004F540B">
      <w:pPr>
        <w:pStyle w:val="ListParagraph"/>
        <w:jc w:val="both"/>
        <w:rPr>
          <w:rFonts w:ascii="Leelawadee" w:hAnsi="Leelawadee" w:cs="Leelawadee"/>
        </w:rPr>
      </w:pPr>
    </w:p>
    <w:p w14:paraId="102CEDF3" w14:textId="59BCE906" w:rsidR="004F540B" w:rsidRPr="00EE18E1" w:rsidRDefault="004F540B" w:rsidP="004F540B">
      <w:pPr>
        <w:pStyle w:val="ListParagraph"/>
        <w:numPr>
          <w:ilvl w:val="0"/>
          <w:numId w:val="1"/>
        </w:numPr>
        <w:jc w:val="both"/>
        <w:rPr>
          <w:rFonts w:ascii="Leelawadee" w:hAnsi="Leelawadee" w:cs="Leelawadee"/>
        </w:rPr>
      </w:pPr>
      <w:r w:rsidRPr="005F18DD">
        <w:rPr>
          <w:rFonts w:ascii="Leelawadee" w:hAnsi="Leelawadee" w:cs="Leelawadee"/>
        </w:rPr>
        <w:t>Storybook Dads</w:t>
      </w:r>
      <w:r w:rsidRPr="00EE18E1">
        <w:rPr>
          <w:rFonts w:ascii="Leelawadee" w:hAnsi="Leelawadee" w:cs="Leelawadee"/>
        </w:rPr>
        <w:t xml:space="preserve"> is run through our Library provision</w:t>
      </w:r>
      <w:r>
        <w:rPr>
          <w:rFonts w:ascii="Leelawadee" w:hAnsi="Leelawadee" w:cs="Leelawadee"/>
        </w:rPr>
        <w:t xml:space="preserve"> and</w:t>
      </w:r>
      <w:r w:rsidRPr="00EE18E1">
        <w:rPr>
          <w:rFonts w:ascii="Leelawadee" w:hAnsi="Leelawadee" w:cs="Leelawadee"/>
        </w:rPr>
        <w:t xml:space="preserve"> is open to all residents in custody at HMP Elmley</w:t>
      </w:r>
      <w:r w:rsidR="00744D3E">
        <w:rPr>
          <w:rFonts w:ascii="Leelawadee" w:hAnsi="Leelawadee" w:cs="Leelawadee"/>
        </w:rPr>
        <w:t>.</w:t>
      </w:r>
      <w:r w:rsidRPr="00EE18E1">
        <w:rPr>
          <w:rFonts w:ascii="Leelawadee" w:hAnsi="Leelawadee" w:cs="Leelawadee"/>
        </w:rPr>
        <w:t xml:space="preserve"> </w:t>
      </w:r>
    </w:p>
    <w:p w14:paraId="26B1351B" w14:textId="77777777" w:rsidR="004F540B" w:rsidRPr="001B58C7" w:rsidRDefault="004F540B" w:rsidP="004F540B">
      <w:pPr>
        <w:pStyle w:val="ListParagraph"/>
        <w:rPr>
          <w:rFonts w:ascii="Leelawadee" w:hAnsi="Leelawadee" w:cs="Leelawadee"/>
        </w:rPr>
      </w:pPr>
    </w:p>
    <w:p w14:paraId="774F1EA1" w14:textId="77777777" w:rsidR="004F540B" w:rsidRPr="00B05C72" w:rsidRDefault="004F540B" w:rsidP="004F540B">
      <w:pPr>
        <w:pStyle w:val="ListParagraph"/>
        <w:numPr>
          <w:ilvl w:val="0"/>
          <w:numId w:val="1"/>
        </w:numPr>
        <w:jc w:val="both"/>
        <w:rPr>
          <w:rFonts w:ascii="Leelawadee" w:hAnsi="Leelawadee" w:cs="Leelawadee"/>
        </w:rPr>
      </w:pPr>
      <w:r>
        <w:rPr>
          <w:rFonts w:ascii="Leelawadee" w:hAnsi="Leelawadee" w:cs="Leelawadee"/>
        </w:rPr>
        <w:t>In the past w</w:t>
      </w:r>
      <w:r w:rsidRPr="00B05C72">
        <w:rPr>
          <w:rFonts w:ascii="Leelawadee" w:hAnsi="Leelawadee" w:cs="Leelawadee"/>
        </w:rPr>
        <w:t>e have delivered tailored events whic</w:t>
      </w:r>
      <w:r>
        <w:rPr>
          <w:rFonts w:ascii="Leelawadee" w:hAnsi="Leelawadee" w:cs="Leelawadee"/>
        </w:rPr>
        <w:t>h</w:t>
      </w:r>
      <w:r w:rsidRPr="00B05C72">
        <w:rPr>
          <w:rFonts w:ascii="Leelawadee" w:hAnsi="Leelawadee" w:cs="Leelawadee"/>
        </w:rPr>
        <w:t xml:space="preserve"> allow</w:t>
      </w:r>
      <w:r>
        <w:rPr>
          <w:rFonts w:ascii="Leelawadee" w:hAnsi="Leelawadee" w:cs="Leelawadee"/>
        </w:rPr>
        <w:t>ed</w:t>
      </w:r>
      <w:r w:rsidRPr="00B05C72">
        <w:rPr>
          <w:rFonts w:ascii="Leelawadee" w:hAnsi="Leelawadee" w:cs="Leelawadee"/>
        </w:rPr>
        <w:t xml:space="preserve"> </w:t>
      </w:r>
      <w:r>
        <w:rPr>
          <w:rFonts w:ascii="Leelawadee" w:hAnsi="Leelawadee" w:cs="Leelawadee"/>
        </w:rPr>
        <w:t>residents</w:t>
      </w:r>
      <w:r w:rsidRPr="00B05C72">
        <w:rPr>
          <w:rFonts w:ascii="Leelawadee" w:hAnsi="Leelawadee" w:cs="Leelawadee"/>
        </w:rPr>
        <w:t xml:space="preserve"> to design and create stories for their children </w:t>
      </w:r>
      <w:r>
        <w:rPr>
          <w:rFonts w:ascii="Leelawadee" w:hAnsi="Leelawadee" w:cs="Leelawadee"/>
        </w:rPr>
        <w:t>these were</w:t>
      </w:r>
      <w:r w:rsidRPr="00B05C72">
        <w:rPr>
          <w:rFonts w:ascii="Leelawadee" w:hAnsi="Leelawadee" w:cs="Leelawadee"/>
        </w:rPr>
        <w:t xml:space="preserve"> then published into books.  These courses </w:t>
      </w:r>
      <w:r>
        <w:rPr>
          <w:rFonts w:ascii="Leelawadee" w:hAnsi="Leelawadee" w:cs="Leelawadee"/>
        </w:rPr>
        <w:t>were</w:t>
      </w:r>
      <w:r w:rsidRPr="00B05C72">
        <w:rPr>
          <w:rFonts w:ascii="Leelawadee" w:hAnsi="Leelawadee" w:cs="Leelawadee"/>
        </w:rPr>
        <w:t xml:space="preserve"> very well received and popular.  </w:t>
      </w:r>
      <w:r>
        <w:rPr>
          <w:rFonts w:ascii="Leelawadee" w:hAnsi="Leelawadee" w:cs="Leelawadee"/>
        </w:rPr>
        <w:t>Using the DPS system we now have the</w:t>
      </w:r>
      <w:r w:rsidRPr="00B05C72">
        <w:rPr>
          <w:rFonts w:ascii="Leelawadee" w:hAnsi="Leelawadee" w:cs="Leelawadee"/>
        </w:rPr>
        <w:t xml:space="preserve"> freedom to run courses such as this </w:t>
      </w:r>
      <w:r>
        <w:rPr>
          <w:rFonts w:ascii="Leelawadee" w:hAnsi="Leelawadee" w:cs="Leelawadee"/>
        </w:rPr>
        <w:t>throughout the coming year</w:t>
      </w:r>
      <w:r w:rsidRPr="00B05C72">
        <w:rPr>
          <w:rFonts w:ascii="Leelawadee" w:hAnsi="Leelawadee" w:cs="Leelawadee"/>
        </w:rPr>
        <w:t>.</w:t>
      </w:r>
    </w:p>
    <w:p w14:paraId="3156EDD1" w14:textId="77777777" w:rsidR="004F540B" w:rsidRPr="00B05C72" w:rsidRDefault="004F540B" w:rsidP="004F540B">
      <w:pPr>
        <w:pStyle w:val="ListParagraph"/>
        <w:jc w:val="both"/>
        <w:rPr>
          <w:rFonts w:ascii="Leelawadee" w:hAnsi="Leelawadee" w:cs="Leelawadee"/>
        </w:rPr>
      </w:pPr>
    </w:p>
    <w:p w14:paraId="6EEE30FB" w14:textId="70BF8A1D" w:rsidR="004F540B" w:rsidRPr="00B05C72" w:rsidRDefault="004F540B" w:rsidP="004F540B">
      <w:pPr>
        <w:pStyle w:val="ListParagraph"/>
        <w:numPr>
          <w:ilvl w:val="0"/>
          <w:numId w:val="1"/>
        </w:numPr>
        <w:jc w:val="both"/>
        <w:rPr>
          <w:rFonts w:ascii="Leelawadee" w:hAnsi="Leelawadee" w:cs="Leelawadee"/>
        </w:rPr>
      </w:pPr>
      <w:r w:rsidRPr="00B05C72">
        <w:rPr>
          <w:rFonts w:ascii="Leelawadee" w:hAnsi="Leelawadee" w:cs="Leelawadee"/>
        </w:rPr>
        <w:t xml:space="preserve">We </w:t>
      </w:r>
      <w:r>
        <w:rPr>
          <w:rFonts w:ascii="Leelawadee" w:hAnsi="Leelawadee" w:cs="Leelawadee"/>
        </w:rPr>
        <w:t>plan to</w:t>
      </w:r>
      <w:r w:rsidRPr="00B05C72">
        <w:rPr>
          <w:rFonts w:ascii="Leelawadee" w:hAnsi="Leelawadee" w:cs="Leelawadee"/>
        </w:rPr>
        <w:t xml:space="preserve"> schedule </w:t>
      </w:r>
      <w:r w:rsidR="00744D3E">
        <w:rPr>
          <w:rFonts w:ascii="Leelawadee" w:hAnsi="Leelawadee" w:cs="Leelawadee"/>
        </w:rPr>
        <w:t>12</w:t>
      </w:r>
      <w:r w:rsidRPr="00B05C72">
        <w:rPr>
          <w:rFonts w:ascii="Leelawadee" w:hAnsi="Leelawadee" w:cs="Leelawadee"/>
        </w:rPr>
        <w:t xml:space="preserve"> Fa</w:t>
      </w:r>
      <w:r>
        <w:rPr>
          <w:rFonts w:ascii="Leelawadee" w:hAnsi="Leelawadee" w:cs="Leelawadee"/>
        </w:rPr>
        <w:t>mily Days per year, including visits for wider family</w:t>
      </w:r>
      <w:r w:rsidRPr="00B05C72">
        <w:rPr>
          <w:rFonts w:ascii="Leelawadee" w:hAnsi="Leelawadee" w:cs="Leelawadee"/>
        </w:rPr>
        <w:t xml:space="preserve"> for those who do not have children to support family relationships. </w:t>
      </w:r>
    </w:p>
    <w:p w14:paraId="42DA0704" w14:textId="77777777" w:rsidR="004F540B" w:rsidRPr="00B05C72" w:rsidRDefault="004F540B" w:rsidP="004F540B">
      <w:pPr>
        <w:pStyle w:val="ListParagraph"/>
        <w:rPr>
          <w:rFonts w:ascii="Leelawadee" w:hAnsi="Leelawadee" w:cs="Leelawadee"/>
        </w:rPr>
      </w:pPr>
    </w:p>
    <w:p w14:paraId="1D6CBDA4" w14:textId="7453AF6A" w:rsidR="004F540B" w:rsidRDefault="004F540B" w:rsidP="004F540B">
      <w:pPr>
        <w:pStyle w:val="ListParagraph"/>
        <w:numPr>
          <w:ilvl w:val="0"/>
          <w:numId w:val="1"/>
        </w:numPr>
        <w:jc w:val="both"/>
        <w:rPr>
          <w:rFonts w:ascii="Leelawadee" w:hAnsi="Leelawadee" w:cs="Leelawadee"/>
        </w:rPr>
      </w:pPr>
      <w:r w:rsidRPr="00F5393B">
        <w:rPr>
          <w:rFonts w:ascii="Leelawadee" w:hAnsi="Leelawadee" w:cs="Leelawadee"/>
        </w:rPr>
        <w:t xml:space="preserve">We have integrated our catering with </w:t>
      </w:r>
      <w:r w:rsidR="00744D3E" w:rsidRPr="00F5393B">
        <w:rPr>
          <w:rFonts w:ascii="Leelawadee" w:hAnsi="Leelawadee" w:cs="Leelawadee"/>
        </w:rPr>
        <w:t>Pact</w:t>
      </w:r>
      <w:r w:rsidRPr="00F5393B">
        <w:rPr>
          <w:rFonts w:ascii="Leelawadee" w:hAnsi="Leelawadee" w:cs="Leelawadee"/>
        </w:rPr>
        <w:t xml:space="preserve"> to provide a family friendly service which includes themed days around key events and celebrations</w:t>
      </w:r>
      <w:r w:rsidR="00F5393B">
        <w:rPr>
          <w:rFonts w:ascii="Leelawadee" w:hAnsi="Leelawadee" w:cs="Leelawadee"/>
        </w:rPr>
        <w:t>.</w:t>
      </w:r>
    </w:p>
    <w:p w14:paraId="6BC3882D" w14:textId="77777777" w:rsidR="00F5393B" w:rsidRPr="00F5393B" w:rsidRDefault="00F5393B" w:rsidP="00F5393B">
      <w:pPr>
        <w:pStyle w:val="ListParagraph"/>
        <w:rPr>
          <w:rFonts w:ascii="Leelawadee" w:hAnsi="Leelawadee" w:cs="Leelawadee"/>
        </w:rPr>
      </w:pPr>
    </w:p>
    <w:p w14:paraId="6FB40914" w14:textId="77777777" w:rsidR="004F540B" w:rsidRDefault="004F540B" w:rsidP="004F540B">
      <w:pPr>
        <w:pStyle w:val="ListParagraph"/>
        <w:numPr>
          <w:ilvl w:val="0"/>
          <w:numId w:val="1"/>
        </w:numPr>
        <w:jc w:val="both"/>
        <w:rPr>
          <w:rFonts w:ascii="Leelawadee" w:hAnsi="Leelawadee" w:cs="Leelawadee"/>
        </w:rPr>
      </w:pPr>
      <w:r w:rsidRPr="00B05C72">
        <w:rPr>
          <w:rFonts w:ascii="Leelawadee" w:hAnsi="Leelawadee" w:cs="Leelawadee"/>
        </w:rPr>
        <w:t>We have reviewed the way in which we allocate to family days and recognise that all children have a right to spend time with their parents when they are in custody</w:t>
      </w:r>
      <w:r>
        <w:rPr>
          <w:rFonts w:ascii="Leelawadee" w:hAnsi="Leelawadee" w:cs="Leelawadee"/>
        </w:rPr>
        <w:t>.</w:t>
      </w:r>
    </w:p>
    <w:p w14:paraId="00E0318B" w14:textId="77777777" w:rsidR="00744D3E" w:rsidRDefault="00744D3E" w:rsidP="00744D3E">
      <w:pPr>
        <w:pStyle w:val="ListParagraph"/>
        <w:jc w:val="both"/>
        <w:rPr>
          <w:rFonts w:ascii="Leelawadee" w:hAnsi="Leelawadee" w:cs="Leelawadee"/>
        </w:rPr>
      </w:pPr>
    </w:p>
    <w:p w14:paraId="3223A954" w14:textId="7D6AAF9E" w:rsidR="004F540B" w:rsidRDefault="004F540B" w:rsidP="004F540B">
      <w:pPr>
        <w:pStyle w:val="ListParagraph"/>
        <w:numPr>
          <w:ilvl w:val="0"/>
          <w:numId w:val="1"/>
        </w:numPr>
        <w:jc w:val="both"/>
        <w:rPr>
          <w:rFonts w:ascii="Leelawadee" w:hAnsi="Leelawadee" w:cs="Leelawadee"/>
        </w:rPr>
      </w:pPr>
      <w:r w:rsidRPr="00737B17">
        <w:rPr>
          <w:rFonts w:ascii="Leelawadee" w:hAnsi="Leelawadee" w:cs="Leelawadee"/>
        </w:rPr>
        <w:t>Secure video visits are now available on application from our residents to help strengthen ties for those who find it difficult to visit in person.</w:t>
      </w:r>
    </w:p>
    <w:p w14:paraId="1D23D6DB" w14:textId="77777777" w:rsidR="004F540B" w:rsidRPr="00737B17" w:rsidRDefault="004F540B" w:rsidP="004F540B">
      <w:pPr>
        <w:pStyle w:val="ListParagraph"/>
        <w:jc w:val="both"/>
        <w:rPr>
          <w:rFonts w:ascii="Leelawadee" w:hAnsi="Leelawadee" w:cs="Leelawadee"/>
        </w:rPr>
      </w:pPr>
    </w:p>
    <w:p w14:paraId="02F65326" w14:textId="13DA2750" w:rsidR="004F540B" w:rsidRPr="00B05C72" w:rsidRDefault="004F540B" w:rsidP="004F540B">
      <w:pPr>
        <w:pStyle w:val="ListParagraph"/>
        <w:numPr>
          <w:ilvl w:val="0"/>
          <w:numId w:val="1"/>
        </w:numPr>
        <w:jc w:val="both"/>
        <w:rPr>
          <w:rFonts w:ascii="Leelawadee" w:hAnsi="Leelawadee" w:cs="Leelawadee"/>
        </w:rPr>
      </w:pPr>
      <w:r>
        <w:rPr>
          <w:rFonts w:ascii="Leelawadee" w:hAnsi="Leelawadee" w:cs="Leelawadee"/>
        </w:rPr>
        <w:t xml:space="preserve">The </w:t>
      </w:r>
      <w:r w:rsidR="00744D3E">
        <w:rPr>
          <w:rFonts w:ascii="Leelawadee" w:hAnsi="Leelawadee" w:cs="Leelawadee"/>
        </w:rPr>
        <w:t>Pact</w:t>
      </w:r>
      <w:r>
        <w:rPr>
          <w:rFonts w:ascii="Leelawadee" w:hAnsi="Leelawadee" w:cs="Leelawadee"/>
        </w:rPr>
        <w:t xml:space="preserve"> team </w:t>
      </w:r>
      <w:r w:rsidR="00760D77">
        <w:rPr>
          <w:rFonts w:ascii="Leelawadee" w:hAnsi="Leelawadee" w:cs="Leelawadee"/>
        </w:rPr>
        <w:t>now inform our</w:t>
      </w:r>
      <w:r>
        <w:rPr>
          <w:rFonts w:ascii="Leelawadee" w:hAnsi="Leelawadee" w:cs="Leelawadee"/>
        </w:rPr>
        <w:t xml:space="preserve"> first night centre induction process, this gives all </w:t>
      </w:r>
      <w:r w:rsidRPr="00B05C72">
        <w:rPr>
          <w:rFonts w:ascii="Leelawadee" w:hAnsi="Leelawadee" w:cs="Leelawadee"/>
        </w:rPr>
        <w:t xml:space="preserve">new receptions access </w:t>
      </w:r>
      <w:r>
        <w:rPr>
          <w:rFonts w:ascii="Leelawadee" w:hAnsi="Leelawadee" w:cs="Leelawadee"/>
        </w:rPr>
        <w:t xml:space="preserve">to </w:t>
      </w:r>
      <w:r w:rsidRPr="00B05C72">
        <w:rPr>
          <w:rFonts w:ascii="Leelawadee" w:hAnsi="Leelawadee" w:cs="Leelawadee"/>
        </w:rPr>
        <w:t xml:space="preserve">support, </w:t>
      </w:r>
      <w:proofErr w:type="gramStart"/>
      <w:r w:rsidRPr="00B05C72">
        <w:rPr>
          <w:rFonts w:ascii="Leelawadee" w:hAnsi="Leelawadee" w:cs="Leelawadee"/>
        </w:rPr>
        <w:t>advice</w:t>
      </w:r>
      <w:proofErr w:type="gramEnd"/>
      <w:r w:rsidRPr="00B05C72">
        <w:rPr>
          <w:rFonts w:ascii="Leelawadee" w:hAnsi="Leelawadee" w:cs="Leelawadee"/>
        </w:rPr>
        <w:t xml:space="preserve"> and guidance</w:t>
      </w:r>
      <w:r>
        <w:rPr>
          <w:rFonts w:ascii="Leelawadee" w:hAnsi="Leelawadee" w:cs="Leelawadee"/>
        </w:rPr>
        <w:t xml:space="preserve"> around family contact at this extremely stressful time.</w:t>
      </w:r>
    </w:p>
    <w:p w14:paraId="3EE08623" w14:textId="77777777" w:rsidR="004F540B" w:rsidRPr="00B05C72" w:rsidRDefault="004F540B" w:rsidP="004F540B">
      <w:pPr>
        <w:pStyle w:val="ListParagraph"/>
        <w:jc w:val="both"/>
        <w:rPr>
          <w:rFonts w:ascii="Leelawadee" w:hAnsi="Leelawadee" w:cs="Leelawadee"/>
        </w:rPr>
      </w:pPr>
    </w:p>
    <w:p w14:paraId="4686C26F" w14:textId="77777777" w:rsidR="004F540B" w:rsidRPr="00B05C72" w:rsidRDefault="004F540B" w:rsidP="004F540B">
      <w:pPr>
        <w:pStyle w:val="ListParagraph"/>
        <w:numPr>
          <w:ilvl w:val="0"/>
          <w:numId w:val="1"/>
        </w:numPr>
        <w:jc w:val="both"/>
        <w:rPr>
          <w:rFonts w:ascii="Leelawadee" w:hAnsi="Leelawadee" w:cs="Leelawadee"/>
        </w:rPr>
      </w:pPr>
      <w:r>
        <w:rPr>
          <w:rFonts w:ascii="Leelawadee" w:hAnsi="Leelawadee" w:cs="Leelawadee"/>
        </w:rPr>
        <w:t>‘’You said we did’’ feedback forms will be completed in the visitor’s centre,</w:t>
      </w:r>
      <w:r w:rsidRPr="00B05C72">
        <w:rPr>
          <w:rFonts w:ascii="Leelawadee" w:hAnsi="Leelawadee" w:cs="Leelawadee"/>
        </w:rPr>
        <w:t xml:space="preserve"> and </w:t>
      </w:r>
      <w:r>
        <w:rPr>
          <w:rFonts w:ascii="Leelawadee" w:hAnsi="Leelawadee" w:cs="Leelawadee"/>
        </w:rPr>
        <w:t xml:space="preserve">this will feed into our reducing reoffending </w:t>
      </w:r>
      <w:r w:rsidRPr="00B05C72">
        <w:rPr>
          <w:rFonts w:ascii="Leelawadee" w:hAnsi="Leelawadee" w:cs="Leelawadee"/>
        </w:rPr>
        <w:t xml:space="preserve">strategy and </w:t>
      </w:r>
      <w:r>
        <w:rPr>
          <w:rFonts w:ascii="Leelawadee" w:hAnsi="Leelawadee" w:cs="Leelawadee"/>
        </w:rPr>
        <w:t xml:space="preserve">ensure that the visits experience remains focused on family ties any actions taken will be published in the </w:t>
      </w:r>
      <w:proofErr w:type="gramStart"/>
      <w:r>
        <w:rPr>
          <w:rFonts w:ascii="Leelawadee" w:hAnsi="Leelawadee" w:cs="Leelawadee"/>
        </w:rPr>
        <w:t>visitors</w:t>
      </w:r>
      <w:proofErr w:type="gramEnd"/>
      <w:r>
        <w:rPr>
          <w:rFonts w:ascii="Leelawadee" w:hAnsi="Leelawadee" w:cs="Leelawadee"/>
        </w:rPr>
        <w:t xml:space="preserve"> centre.</w:t>
      </w:r>
    </w:p>
    <w:p w14:paraId="3ADE0560" w14:textId="77777777" w:rsidR="004F540B" w:rsidRPr="00B05C72" w:rsidRDefault="004F540B" w:rsidP="004F540B">
      <w:pPr>
        <w:pStyle w:val="ListParagraph"/>
        <w:jc w:val="both"/>
        <w:rPr>
          <w:rFonts w:ascii="Leelawadee" w:hAnsi="Leelawadee" w:cs="Leelawadee"/>
        </w:rPr>
      </w:pPr>
    </w:p>
    <w:p w14:paraId="728100AC" w14:textId="4692FBB4" w:rsidR="004F540B" w:rsidRPr="00202DD6" w:rsidRDefault="00744D3E" w:rsidP="004F540B">
      <w:pPr>
        <w:pStyle w:val="ListParagraph"/>
        <w:numPr>
          <w:ilvl w:val="0"/>
          <w:numId w:val="1"/>
        </w:numPr>
        <w:jc w:val="both"/>
        <w:rPr>
          <w:rFonts w:ascii="Leelawadee" w:hAnsi="Leelawadee" w:cs="Leelawadee"/>
        </w:rPr>
      </w:pPr>
      <w:r>
        <w:rPr>
          <w:rFonts w:ascii="Leelawadee" w:hAnsi="Leelawadee" w:cs="Leelawadee"/>
        </w:rPr>
        <w:t>Pact</w:t>
      </w:r>
      <w:r w:rsidR="004F540B" w:rsidRPr="00202DD6">
        <w:rPr>
          <w:rFonts w:ascii="Leelawadee" w:hAnsi="Leelawadee" w:cs="Leelawadee"/>
        </w:rPr>
        <w:t xml:space="preserve"> offer a support service to those who are engaging with social services, and with those whose children are going into care, </w:t>
      </w:r>
      <w:r w:rsidR="004F540B">
        <w:rPr>
          <w:rFonts w:ascii="Leelawadee" w:hAnsi="Leelawadee" w:cs="Leelawadee"/>
        </w:rPr>
        <w:t xml:space="preserve">the </w:t>
      </w:r>
      <w:r>
        <w:rPr>
          <w:rFonts w:ascii="Leelawadee" w:hAnsi="Leelawadee" w:cs="Leelawadee"/>
        </w:rPr>
        <w:t>Pact</w:t>
      </w:r>
      <w:r w:rsidR="004F540B">
        <w:rPr>
          <w:rFonts w:ascii="Leelawadee" w:hAnsi="Leelawadee" w:cs="Leelawadee"/>
        </w:rPr>
        <w:t xml:space="preserve"> team can now </w:t>
      </w:r>
      <w:r w:rsidR="004F540B" w:rsidRPr="00202DD6">
        <w:rPr>
          <w:rFonts w:ascii="Leelawadee" w:hAnsi="Leelawadee" w:cs="Leelawadee"/>
        </w:rPr>
        <w:t>provide photographs</w:t>
      </w:r>
      <w:r w:rsidR="004F540B">
        <w:rPr>
          <w:rFonts w:ascii="Leelawadee" w:hAnsi="Leelawadee" w:cs="Leelawadee"/>
        </w:rPr>
        <w:t xml:space="preserve"> </w:t>
      </w:r>
      <w:r w:rsidR="004F540B" w:rsidRPr="00202DD6">
        <w:rPr>
          <w:rFonts w:ascii="Leelawadee" w:hAnsi="Leelawadee" w:cs="Leelawadee"/>
        </w:rPr>
        <w:t xml:space="preserve">and post-visit support.  This is linked to the Safer Custody team so that the welfare of everyone can be monitored and supported. </w:t>
      </w:r>
      <w:r w:rsidR="004F540B">
        <w:rPr>
          <w:rFonts w:ascii="Leelawadee" w:hAnsi="Leelawadee" w:cs="Leelawadee"/>
        </w:rPr>
        <w:t xml:space="preserve">In addition to this </w:t>
      </w:r>
      <w:r>
        <w:rPr>
          <w:rFonts w:ascii="Leelawadee" w:hAnsi="Leelawadee" w:cs="Leelawadee"/>
        </w:rPr>
        <w:t>Pact</w:t>
      </w:r>
      <w:r w:rsidR="004F540B">
        <w:rPr>
          <w:rFonts w:ascii="Leelawadee" w:hAnsi="Leelawadee" w:cs="Leelawadee"/>
        </w:rPr>
        <w:t xml:space="preserve"> now offer a new baby photograph for dads with new families.</w:t>
      </w:r>
    </w:p>
    <w:p w14:paraId="5A03CDA7"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 xml:space="preserve">Public Protection &amp; Victim Awareness </w:t>
      </w:r>
    </w:p>
    <w:p w14:paraId="5EF57395" w14:textId="77777777" w:rsidR="004F540B" w:rsidRPr="00B05C72" w:rsidRDefault="004F540B" w:rsidP="004F540B">
      <w:pPr>
        <w:jc w:val="both"/>
        <w:rPr>
          <w:rFonts w:ascii="Leelawadee" w:hAnsi="Leelawadee" w:cs="Leelawadee"/>
        </w:rPr>
      </w:pPr>
      <w:r>
        <w:rPr>
          <w:rFonts w:ascii="Leelawadee" w:hAnsi="Leelawadee" w:cs="Leelawadee"/>
        </w:rPr>
        <w:t>I</w:t>
      </w:r>
      <w:r w:rsidRPr="00B05C72">
        <w:rPr>
          <w:rFonts w:ascii="Leelawadee" w:hAnsi="Leelawadee" w:cs="Leelawadee"/>
        </w:rPr>
        <w:t xml:space="preserve">t is our </w:t>
      </w:r>
      <w:r>
        <w:rPr>
          <w:rFonts w:ascii="Leelawadee" w:hAnsi="Leelawadee" w:cs="Leelawadee"/>
        </w:rPr>
        <w:t>aim at</w:t>
      </w:r>
      <w:r w:rsidRPr="00B05C72">
        <w:rPr>
          <w:rFonts w:ascii="Leelawadee" w:hAnsi="Leelawadee" w:cs="Leelawadee"/>
        </w:rPr>
        <w:t xml:space="preserve"> Elmley to facilitate and encourage positive family interventions</w:t>
      </w:r>
      <w:r>
        <w:rPr>
          <w:rFonts w:ascii="Leelawadee" w:hAnsi="Leelawadee" w:cs="Leelawadee"/>
        </w:rPr>
        <w:t xml:space="preserve"> wherever possible. W</w:t>
      </w:r>
      <w:r w:rsidRPr="00B05C72">
        <w:rPr>
          <w:rFonts w:ascii="Leelawadee" w:hAnsi="Leelawadee" w:cs="Leelawadee"/>
        </w:rPr>
        <w:t>e work closely with other departments such as</w:t>
      </w:r>
      <w:r>
        <w:rPr>
          <w:rFonts w:ascii="Leelawadee" w:hAnsi="Leelawadee" w:cs="Leelawadee"/>
        </w:rPr>
        <w:t xml:space="preserve"> the</w:t>
      </w:r>
      <w:r w:rsidRPr="00B05C72">
        <w:rPr>
          <w:rFonts w:ascii="Leelawadee" w:hAnsi="Leelawadee" w:cs="Leelawadee"/>
        </w:rPr>
        <w:t xml:space="preserve"> Public Protection</w:t>
      </w:r>
      <w:r>
        <w:rPr>
          <w:rFonts w:ascii="Leelawadee" w:hAnsi="Leelawadee" w:cs="Leelawadee"/>
        </w:rPr>
        <w:t xml:space="preserve"> Team</w:t>
      </w:r>
      <w:r w:rsidRPr="00B05C72">
        <w:rPr>
          <w:rFonts w:ascii="Leelawadee" w:hAnsi="Leelawadee" w:cs="Leelawadee"/>
        </w:rPr>
        <w:t xml:space="preserve"> </w:t>
      </w:r>
      <w:r>
        <w:rPr>
          <w:rFonts w:ascii="Leelawadee" w:hAnsi="Leelawadee" w:cs="Leelawadee"/>
        </w:rPr>
        <w:t>to ensure that this is done in a safe environment for both the family members and the resident t</w:t>
      </w:r>
      <w:r w:rsidRPr="00B05C72">
        <w:rPr>
          <w:rFonts w:ascii="Leelawadee" w:hAnsi="Leelawadee" w:cs="Leelawadee"/>
        </w:rPr>
        <w:t xml:space="preserve">o account </w:t>
      </w:r>
      <w:r>
        <w:rPr>
          <w:rFonts w:ascii="Leelawadee" w:hAnsi="Leelawadee" w:cs="Leelawadee"/>
        </w:rPr>
        <w:t xml:space="preserve">for </w:t>
      </w:r>
      <w:r w:rsidRPr="00B05C72">
        <w:rPr>
          <w:rFonts w:ascii="Leelawadee" w:hAnsi="Leelawadee" w:cs="Leelawadee"/>
        </w:rPr>
        <w:t xml:space="preserve">all appropriate factors when supporting family links. </w:t>
      </w:r>
    </w:p>
    <w:p w14:paraId="095FF4E6"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Offender Management in Custody (</w:t>
      </w:r>
      <w:proofErr w:type="spellStart"/>
      <w:r w:rsidRPr="00744D3E">
        <w:rPr>
          <w:rFonts w:ascii="Leelawadee" w:hAnsi="Leelawadee" w:cs="Leelawadee"/>
          <w:b/>
          <w:color w:val="4472C4" w:themeColor="accent5"/>
        </w:rPr>
        <w:t>OMiC</w:t>
      </w:r>
      <w:proofErr w:type="spellEnd"/>
      <w:r w:rsidRPr="00744D3E">
        <w:rPr>
          <w:rFonts w:ascii="Leelawadee" w:hAnsi="Leelawadee" w:cs="Leelawadee"/>
          <w:b/>
          <w:color w:val="4472C4" w:themeColor="accent5"/>
        </w:rPr>
        <w:t>)</w:t>
      </w:r>
    </w:p>
    <w:p w14:paraId="4142BFE5" w14:textId="3FFC74AB" w:rsidR="004F540B" w:rsidRPr="00B05C72" w:rsidRDefault="004F540B" w:rsidP="004F540B">
      <w:pPr>
        <w:jc w:val="both"/>
        <w:rPr>
          <w:rFonts w:ascii="Leelawadee" w:hAnsi="Leelawadee" w:cs="Leelawadee"/>
        </w:rPr>
      </w:pPr>
      <w:r w:rsidRPr="00B05C72">
        <w:rPr>
          <w:rFonts w:ascii="Leelawadee" w:hAnsi="Leelawadee" w:cs="Leelawadee"/>
        </w:rPr>
        <w:t xml:space="preserve">As part of our </w:t>
      </w:r>
      <w:r>
        <w:rPr>
          <w:rFonts w:ascii="Leelawadee" w:hAnsi="Leelawadee" w:cs="Leelawadee"/>
        </w:rPr>
        <w:t>Officer key work</w:t>
      </w:r>
      <w:r w:rsidRPr="00B05C72">
        <w:rPr>
          <w:rFonts w:ascii="Leelawadee" w:hAnsi="Leelawadee" w:cs="Leelawadee"/>
        </w:rPr>
        <w:t xml:space="preserve"> </w:t>
      </w:r>
      <w:r>
        <w:rPr>
          <w:rFonts w:ascii="Leelawadee" w:hAnsi="Leelawadee" w:cs="Leelawadee"/>
        </w:rPr>
        <w:t>scheme,</w:t>
      </w:r>
      <w:r w:rsidRPr="00B05C72">
        <w:rPr>
          <w:rFonts w:ascii="Leelawadee" w:hAnsi="Leelawadee" w:cs="Leelawadee"/>
        </w:rPr>
        <w:t xml:space="preserve"> we ensure that all </w:t>
      </w:r>
      <w:r>
        <w:rPr>
          <w:rFonts w:ascii="Leelawadee" w:hAnsi="Leelawadee" w:cs="Leelawadee"/>
        </w:rPr>
        <w:t>officers</w:t>
      </w:r>
      <w:r w:rsidRPr="00B05C72">
        <w:rPr>
          <w:rFonts w:ascii="Leelawadee" w:hAnsi="Leelawadee" w:cs="Leelawadee"/>
        </w:rPr>
        <w:t xml:space="preserve"> have a comprehensive understanding of the family services available at HMP Elmley, and that the Head of Reducing Reoffending works closely with both </w:t>
      </w:r>
      <w:r w:rsidR="00744D3E">
        <w:rPr>
          <w:rFonts w:ascii="Leelawadee" w:hAnsi="Leelawadee" w:cs="Leelawadee"/>
        </w:rPr>
        <w:t>Pact</w:t>
      </w:r>
      <w:r w:rsidRPr="00B05C72">
        <w:rPr>
          <w:rFonts w:ascii="Leelawadee" w:hAnsi="Leelawadee" w:cs="Leelawadee"/>
        </w:rPr>
        <w:t xml:space="preserve"> and all key workers to ensure that we are supporting positive family relationships. </w:t>
      </w:r>
    </w:p>
    <w:p w14:paraId="38C891B4"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Accommodation on release</w:t>
      </w:r>
    </w:p>
    <w:p w14:paraId="018A743F" w14:textId="77777777" w:rsidR="004F540B" w:rsidRDefault="004F540B" w:rsidP="004F540B">
      <w:pPr>
        <w:jc w:val="both"/>
        <w:rPr>
          <w:rFonts w:ascii="Leelawadee" w:hAnsi="Leelawadee" w:cs="Leelawadee"/>
        </w:rPr>
      </w:pPr>
      <w:r>
        <w:rPr>
          <w:rFonts w:ascii="Leelawadee" w:hAnsi="Leelawadee" w:cs="Leelawadee"/>
        </w:rPr>
        <w:t>Suitable accommodation on release is essential for our residents to give them the best chance of successfully reintegrating back into their communities. We have</w:t>
      </w:r>
      <w:r w:rsidRPr="00B05C72">
        <w:rPr>
          <w:rFonts w:ascii="Leelawadee" w:hAnsi="Leelawadee" w:cs="Leelawadee"/>
        </w:rPr>
        <w:t xml:space="preserve"> a responsibility to house Care Leavers aged 18 -24 immediately upon release</w:t>
      </w:r>
      <w:r>
        <w:rPr>
          <w:rFonts w:ascii="Leelawadee" w:hAnsi="Leelawadee" w:cs="Leelawadee"/>
        </w:rPr>
        <w:t>, and t</w:t>
      </w:r>
      <w:r w:rsidRPr="00B05C72">
        <w:rPr>
          <w:rFonts w:ascii="Leelawadee" w:hAnsi="Leelawadee" w:cs="Leelawadee"/>
        </w:rPr>
        <w:t xml:space="preserve">here is also a need to engage with all </w:t>
      </w:r>
      <w:r>
        <w:rPr>
          <w:rFonts w:ascii="Leelawadee" w:hAnsi="Leelawadee" w:cs="Leelawadee"/>
        </w:rPr>
        <w:t>residents</w:t>
      </w:r>
      <w:r w:rsidRPr="00B05C72">
        <w:rPr>
          <w:rFonts w:ascii="Leelawadee" w:hAnsi="Leelawadee" w:cs="Leelawadee"/>
        </w:rPr>
        <w:t xml:space="preserve"> in custody prior to release </w:t>
      </w:r>
      <w:r>
        <w:rPr>
          <w:rFonts w:ascii="Leelawadee" w:hAnsi="Leelawadee" w:cs="Leelawadee"/>
        </w:rPr>
        <w:t>to ensure they all have suitable housing to go to</w:t>
      </w:r>
      <w:r w:rsidRPr="00B05C72">
        <w:rPr>
          <w:rFonts w:ascii="Leelawadee" w:hAnsi="Leelawadee" w:cs="Leelawadee"/>
        </w:rPr>
        <w:t>.  Our local Resettlement Manager has co-ordinated meetings with all local authorities and councils to facilitate this within custody</w:t>
      </w:r>
      <w:r>
        <w:rPr>
          <w:rFonts w:ascii="Leelawadee" w:hAnsi="Leelawadee" w:cs="Leelawadee"/>
        </w:rPr>
        <w:t xml:space="preserve"> and to make sure individual needs are catered for</w:t>
      </w:r>
      <w:r w:rsidRPr="00B05C72">
        <w:rPr>
          <w:rFonts w:ascii="Leelawadee" w:hAnsi="Leelawadee" w:cs="Leelawadee"/>
        </w:rPr>
        <w:t xml:space="preserve">.  </w:t>
      </w:r>
    </w:p>
    <w:p w14:paraId="379A3DCC"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Searching Children &amp; Children’s experiences of prison visits</w:t>
      </w:r>
    </w:p>
    <w:p w14:paraId="33419BB2" w14:textId="6F6C0DBD" w:rsidR="004F540B" w:rsidRDefault="004F540B" w:rsidP="004F540B">
      <w:pPr>
        <w:jc w:val="both"/>
        <w:rPr>
          <w:rFonts w:ascii="Leelawadee" w:hAnsi="Leelawadee" w:cs="Leelawadee"/>
          <w:b/>
          <w:color w:val="ED7D31" w:themeColor="accent2"/>
        </w:rPr>
      </w:pPr>
      <w:r w:rsidRPr="00CA37E7">
        <w:rPr>
          <w:rFonts w:ascii="Leelawadee" w:hAnsi="Leelawadee" w:cs="Leelawadee"/>
          <w:color w:val="000000" w:themeColor="text1"/>
        </w:rPr>
        <w:t>All visitors are searched in line with the appropriate policy guidance, and always with respect and dignity.  Babies and children are searched sensitively, and only under super</w:t>
      </w:r>
      <w:r>
        <w:rPr>
          <w:rFonts w:ascii="Leelawadee" w:hAnsi="Leelawadee" w:cs="Leelawadee"/>
          <w:color w:val="000000" w:themeColor="text1"/>
        </w:rPr>
        <w:t xml:space="preserve">vision of a parent or guardian.  Appropriate arrangements are also made for any visitor with disabilities, and we deal with any specific needs on an individual basis.  Both </w:t>
      </w:r>
      <w:r w:rsidR="00E722FC">
        <w:rPr>
          <w:rFonts w:ascii="Leelawadee" w:hAnsi="Leelawadee" w:cs="Leelawadee"/>
          <w:color w:val="000000" w:themeColor="text1"/>
        </w:rPr>
        <w:t>Pact</w:t>
      </w:r>
      <w:r>
        <w:rPr>
          <w:rFonts w:ascii="Leelawadee" w:hAnsi="Leelawadee" w:cs="Leelawadee"/>
          <w:color w:val="000000" w:themeColor="text1"/>
        </w:rPr>
        <w:t xml:space="preserve"> and prison staff make every effort to minimise any negative experiences during the visits process.</w:t>
      </w:r>
      <w:r w:rsidRPr="00777949">
        <w:rPr>
          <w:rFonts w:ascii="Leelawadee" w:hAnsi="Leelawadee" w:cs="Leelawadee"/>
          <w:b/>
          <w:color w:val="ED7D31" w:themeColor="accent2"/>
        </w:rPr>
        <w:t xml:space="preserve"> </w:t>
      </w:r>
    </w:p>
    <w:bookmarkStart w:id="2" w:name="_MON_1731474096"/>
    <w:bookmarkEnd w:id="2"/>
    <w:p w14:paraId="76FEBFC5" w14:textId="37205751" w:rsidR="004F540B" w:rsidRDefault="00CE6C1E" w:rsidP="004F540B">
      <w:pPr>
        <w:jc w:val="both"/>
        <w:rPr>
          <w:rFonts w:ascii="Leelawadee" w:hAnsi="Leelawadee" w:cs="Leelawadee"/>
          <w:color w:val="000000" w:themeColor="text1"/>
          <w:highlight w:val="yellow"/>
        </w:rPr>
      </w:pPr>
      <w:r>
        <w:rPr>
          <w:rFonts w:ascii="Leelawadee" w:hAnsi="Leelawadee" w:cs="Leelawadee"/>
          <w:color w:val="000000" w:themeColor="text1"/>
          <w:highlight w:val="yellow"/>
        </w:rPr>
        <w:object w:dxaOrig="1532" w:dyaOrig="991" w14:anchorId="6EC28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731732754" r:id="rId10">
            <o:FieldCodes>\s</o:FieldCodes>
          </o:OLEObject>
        </w:object>
      </w:r>
    </w:p>
    <w:p w14:paraId="260FED0B"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Complaints</w:t>
      </w:r>
    </w:p>
    <w:p w14:paraId="4C0577DE" w14:textId="35E89FAB" w:rsidR="004F540B" w:rsidRDefault="004F540B" w:rsidP="004F540B">
      <w:pPr>
        <w:jc w:val="both"/>
        <w:rPr>
          <w:rFonts w:ascii="Leelawadee" w:hAnsi="Leelawadee" w:cs="Leelawadee"/>
        </w:rPr>
      </w:pPr>
      <w:r w:rsidRPr="00CA37E7">
        <w:rPr>
          <w:rFonts w:ascii="Leelawadee" w:hAnsi="Leelawadee" w:cs="Leelawadee"/>
        </w:rPr>
        <w:t xml:space="preserve">All visitors </w:t>
      </w:r>
      <w:r>
        <w:rPr>
          <w:rFonts w:ascii="Leelawadee" w:hAnsi="Leelawadee" w:cs="Leelawadee"/>
        </w:rPr>
        <w:t>are able to</w:t>
      </w:r>
      <w:r w:rsidRPr="00CA37E7">
        <w:rPr>
          <w:rFonts w:ascii="Leelawadee" w:hAnsi="Leelawadee" w:cs="Leelawadee"/>
        </w:rPr>
        <w:t xml:space="preserve"> make a complaint regarding their visit experience if they so wish</w:t>
      </w:r>
      <w:r>
        <w:rPr>
          <w:rFonts w:ascii="Leelawadee" w:hAnsi="Leelawadee" w:cs="Leelawadee"/>
        </w:rPr>
        <w:t xml:space="preserve">, you can ask the visits hall staff or the </w:t>
      </w:r>
      <w:r w:rsidR="00E722FC">
        <w:rPr>
          <w:rFonts w:ascii="Leelawadee" w:hAnsi="Leelawadee" w:cs="Leelawadee"/>
        </w:rPr>
        <w:t>Pact</w:t>
      </w:r>
      <w:r>
        <w:rPr>
          <w:rFonts w:ascii="Leelawadee" w:hAnsi="Leelawadee" w:cs="Leelawadee"/>
        </w:rPr>
        <w:t xml:space="preserve"> staff in the visits centre about the process</w:t>
      </w:r>
      <w:r w:rsidRPr="00CA37E7">
        <w:rPr>
          <w:rFonts w:ascii="Leelawadee" w:hAnsi="Leelawadee" w:cs="Leelawadee"/>
        </w:rPr>
        <w:t xml:space="preserve">. </w:t>
      </w:r>
      <w:r>
        <w:rPr>
          <w:rFonts w:ascii="Leelawadee" w:hAnsi="Leelawadee" w:cs="Leelawadee"/>
        </w:rPr>
        <w:t xml:space="preserve">In addition we </w:t>
      </w:r>
      <w:r w:rsidRPr="00CA37E7">
        <w:rPr>
          <w:rFonts w:ascii="Leelawadee" w:hAnsi="Leelawadee" w:cs="Leelawadee"/>
        </w:rPr>
        <w:t xml:space="preserve">also </w:t>
      </w:r>
      <w:r>
        <w:rPr>
          <w:rFonts w:ascii="Leelawadee" w:hAnsi="Leelawadee" w:cs="Leelawadee"/>
        </w:rPr>
        <w:t>have</w:t>
      </w:r>
      <w:r w:rsidRPr="00CA37E7">
        <w:rPr>
          <w:rFonts w:ascii="Leelawadee" w:hAnsi="Leelawadee" w:cs="Leelawadee"/>
        </w:rPr>
        <w:t xml:space="preserve"> a feedback book </w:t>
      </w:r>
      <w:r>
        <w:rPr>
          <w:rFonts w:ascii="Leelawadee" w:hAnsi="Leelawadee" w:cs="Leelawadee"/>
        </w:rPr>
        <w:t>located in the visitors centre a</w:t>
      </w:r>
      <w:r w:rsidRPr="00CA37E7">
        <w:rPr>
          <w:rFonts w:ascii="Leelawadee" w:hAnsi="Leelawadee" w:cs="Leelawadee"/>
        </w:rPr>
        <w:t>nd this is checked regularly by managers</w:t>
      </w:r>
      <w:r>
        <w:rPr>
          <w:rFonts w:ascii="Leelawadee" w:hAnsi="Leelawadee" w:cs="Leelawadee"/>
        </w:rPr>
        <w:t xml:space="preserve"> and ‘’you said we did’’ forms</w:t>
      </w:r>
      <w:r w:rsidRPr="00CA37E7">
        <w:rPr>
          <w:rFonts w:ascii="Leelawadee" w:hAnsi="Leelawadee" w:cs="Leelawadee"/>
        </w:rPr>
        <w:t xml:space="preserve"> with feedback and comments given for each entry. </w:t>
      </w:r>
    </w:p>
    <w:p w14:paraId="08D45452"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Safer Custody</w:t>
      </w:r>
    </w:p>
    <w:p w14:paraId="54B38B01" w14:textId="3005E89B" w:rsidR="004F540B" w:rsidRDefault="004F540B" w:rsidP="004F540B">
      <w:pPr>
        <w:jc w:val="both"/>
        <w:rPr>
          <w:rFonts w:ascii="Leelawadee" w:hAnsi="Leelawadee" w:cs="Leelawadee"/>
          <w:color w:val="000000" w:themeColor="text1"/>
        </w:rPr>
      </w:pPr>
      <w:r w:rsidRPr="00CA37E7">
        <w:rPr>
          <w:rFonts w:ascii="Leelawadee" w:hAnsi="Leelawadee" w:cs="Leelawadee"/>
          <w:color w:val="000000" w:themeColor="text1"/>
        </w:rPr>
        <w:t>We have</w:t>
      </w:r>
      <w:r>
        <w:rPr>
          <w:rFonts w:ascii="Leelawadee" w:hAnsi="Leelawadee" w:cs="Leelawadee"/>
          <w:color w:val="000000" w:themeColor="text1"/>
        </w:rPr>
        <w:t xml:space="preserve"> various hotlines that </w:t>
      </w:r>
      <w:r w:rsidRPr="00CA37E7">
        <w:rPr>
          <w:rFonts w:ascii="Leelawadee" w:hAnsi="Leelawadee" w:cs="Leelawadee"/>
          <w:color w:val="000000" w:themeColor="text1"/>
        </w:rPr>
        <w:t>families can call to express any worries they have about a love</w:t>
      </w:r>
      <w:r>
        <w:rPr>
          <w:rFonts w:ascii="Leelawadee" w:hAnsi="Leelawadee" w:cs="Leelawadee"/>
          <w:color w:val="000000" w:themeColor="text1"/>
        </w:rPr>
        <w:t>d</w:t>
      </w:r>
      <w:r w:rsidRPr="00CA37E7">
        <w:rPr>
          <w:rFonts w:ascii="Leelawadee" w:hAnsi="Leelawadee" w:cs="Leelawadee"/>
          <w:color w:val="000000" w:themeColor="text1"/>
        </w:rPr>
        <w:t xml:space="preserve"> one, whether in relation to bullying, violence, self-harm, or any other issues.  </w:t>
      </w:r>
      <w:r>
        <w:rPr>
          <w:rFonts w:ascii="Leelawadee" w:hAnsi="Leelawadee" w:cs="Leelawadee"/>
          <w:color w:val="000000" w:themeColor="text1"/>
        </w:rPr>
        <w:t>This is publicised in the visit’s centre and hall and the numbers are listed on page 3 of this document.</w:t>
      </w:r>
      <w:r w:rsidR="00760D77">
        <w:rPr>
          <w:rFonts w:ascii="Leelawadee" w:hAnsi="Leelawadee" w:cs="Leelawadee"/>
          <w:color w:val="000000" w:themeColor="text1"/>
        </w:rPr>
        <w:t xml:space="preserve"> Safer custody additionally have a specific strategy that includes Care Leavers</w:t>
      </w:r>
    </w:p>
    <w:p w14:paraId="6DB95A92" w14:textId="2D97DFB0" w:rsidR="00F5393B" w:rsidRDefault="00F5393B" w:rsidP="004F540B">
      <w:pPr>
        <w:jc w:val="both"/>
        <w:rPr>
          <w:rFonts w:ascii="Leelawadee" w:hAnsi="Leelawadee" w:cs="Leelawadee"/>
          <w:color w:val="000000" w:themeColor="text1"/>
        </w:rPr>
      </w:pPr>
      <w:r>
        <w:object w:dxaOrig="1532" w:dyaOrig="991" w14:anchorId="33B7CF49">
          <v:shape id="_x0000_i1026" type="#_x0000_t75" style="width:76.5pt;height:49.5pt" o:ole="">
            <v:imagedata r:id="rId11" o:title=""/>
          </v:shape>
          <o:OLEObject Type="Embed" ProgID="Word.Document.12" ShapeID="_x0000_i1026" DrawAspect="Icon" ObjectID="_1731732755" r:id="rId12">
            <o:FieldCodes>\s</o:FieldCodes>
          </o:OLEObject>
        </w:object>
      </w:r>
    </w:p>
    <w:p w14:paraId="06E88E91"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Signposting &amp; Additional Support</w:t>
      </w:r>
    </w:p>
    <w:p w14:paraId="22B2050E" w14:textId="4ACC876D" w:rsidR="004F540B" w:rsidRDefault="004F540B" w:rsidP="004F540B">
      <w:pPr>
        <w:jc w:val="both"/>
        <w:rPr>
          <w:rFonts w:ascii="Leelawadee" w:hAnsi="Leelawadee" w:cs="Leelawadee"/>
        </w:rPr>
      </w:pPr>
      <w:r w:rsidRPr="0056186E">
        <w:rPr>
          <w:rFonts w:ascii="Leelawadee" w:hAnsi="Leelawadee" w:cs="Leelawadee"/>
        </w:rPr>
        <w:t xml:space="preserve">Prison and </w:t>
      </w:r>
      <w:r w:rsidR="00E722FC">
        <w:rPr>
          <w:rFonts w:ascii="Leelawadee" w:hAnsi="Leelawadee" w:cs="Leelawadee"/>
        </w:rPr>
        <w:t>Pact</w:t>
      </w:r>
      <w:r w:rsidRPr="0056186E">
        <w:rPr>
          <w:rFonts w:ascii="Leelawadee" w:hAnsi="Leelawadee" w:cs="Leelawadee"/>
        </w:rPr>
        <w:t xml:space="preserve"> staff are aware of the many agencies and support services that are available to residents, and these are well documented in our prison visitor booklet.</w:t>
      </w:r>
      <w:r>
        <w:rPr>
          <w:rFonts w:ascii="Leelawadee" w:hAnsi="Leelawadee" w:cs="Leelawadee"/>
        </w:rPr>
        <w:t xml:space="preserve"> </w:t>
      </w:r>
    </w:p>
    <w:p w14:paraId="22789C4A" w14:textId="77777777" w:rsidR="004F540B" w:rsidRPr="00CA37E7" w:rsidRDefault="004F540B" w:rsidP="004F540B">
      <w:pPr>
        <w:jc w:val="both"/>
        <w:rPr>
          <w:rFonts w:ascii="Leelawadee" w:hAnsi="Leelawadee" w:cs="Leelawadee"/>
        </w:rPr>
      </w:pPr>
    </w:p>
    <w:bookmarkStart w:id="3" w:name="_MON_1730263012"/>
    <w:bookmarkEnd w:id="3"/>
    <w:p w14:paraId="08109130" w14:textId="40468304" w:rsidR="004F540B" w:rsidRDefault="00F5393B" w:rsidP="004F540B">
      <w:pPr>
        <w:jc w:val="both"/>
        <w:rPr>
          <w:rFonts w:ascii="Leelawadee" w:hAnsi="Leelawadee" w:cs="Leelawadee"/>
          <w:b/>
          <w:color w:val="ED7D31" w:themeColor="accent2"/>
        </w:rPr>
      </w:pPr>
      <w:r>
        <w:object w:dxaOrig="1532" w:dyaOrig="991" w14:anchorId="7ED3DA42">
          <v:shape id="_x0000_i1027" type="#_x0000_t75" style="width:76.5pt;height:49.5pt" o:ole="">
            <v:imagedata r:id="rId13" o:title=""/>
          </v:shape>
          <o:OLEObject Type="Embed" ProgID="Word.Document.12" ShapeID="_x0000_i1027" DrawAspect="Icon" ObjectID="_1731732756" r:id="rId14">
            <o:FieldCodes>\s</o:FieldCodes>
          </o:OLEObject>
        </w:object>
      </w:r>
    </w:p>
    <w:p w14:paraId="08E95322" w14:textId="77777777" w:rsidR="00466C91" w:rsidRDefault="00466C91" w:rsidP="004126D1">
      <w:pPr>
        <w:jc w:val="both"/>
        <w:rPr>
          <w:rFonts w:ascii="Leelawadee" w:hAnsi="Leelawadee" w:cs="Leelawadee"/>
          <w:b/>
          <w:color w:val="ED7D31" w:themeColor="accent2"/>
        </w:rPr>
      </w:pPr>
    </w:p>
    <w:p w14:paraId="4607609D" w14:textId="1D118076" w:rsidR="00466C91" w:rsidRDefault="00466C91" w:rsidP="004126D1">
      <w:pPr>
        <w:jc w:val="both"/>
        <w:rPr>
          <w:rFonts w:ascii="Leelawadee" w:hAnsi="Leelawadee" w:cs="Leelawadee"/>
          <w:b/>
          <w:color w:val="ED7D31" w:themeColor="accent2"/>
        </w:rPr>
      </w:pPr>
    </w:p>
    <w:p w14:paraId="4379F992" w14:textId="3968338D" w:rsidR="00F5393B" w:rsidRDefault="00F5393B" w:rsidP="004126D1">
      <w:pPr>
        <w:jc w:val="both"/>
        <w:rPr>
          <w:rFonts w:ascii="Leelawadee" w:hAnsi="Leelawadee" w:cs="Leelawadee"/>
          <w:b/>
          <w:color w:val="ED7D31" w:themeColor="accent2"/>
        </w:rPr>
      </w:pPr>
    </w:p>
    <w:p w14:paraId="6D8E7612" w14:textId="0D54862E" w:rsidR="00F5393B" w:rsidRDefault="00F5393B" w:rsidP="004126D1">
      <w:pPr>
        <w:jc w:val="both"/>
        <w:rPr>
          <w:rFonts w:ascii="Leelawadee" w:hAnsi="Leelawadee" w:cs="Leelawadee"/>
          <w:b/>
          <w:color w:val="ED7D31" w:themeColor="accent2"/>
        </w:rPr>
      </w:pPr>
    </w:p>
    <w:p w14:paraId="11B3BEFD"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Getting to Elmley</w:t>
      </w:r>
    </w:p>
    <w:p w14:paraId="37B2B43F" w14:textId="77777777" w:rsidR="004F540B" w:rsidRPr="00744D3E" w:rsidRDefault="004F540B" w:rsidP="004F540B">
      <w:pPr>
        <w:jc w:val="both"/>
        <w:rPr>
          <w:rFonts w:ascii="Leelawadee" w:hAnsi="Leelawadee" w:cs="Leelawadee"/>
          <w:b/>
          <w:color w:val="4472C4" w:themeColor="accent5"/>
        </w:rPr>
      </w:pPr>
    </w:p>
    <w:p w14:paraId="5DB9A189"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By Train</w:t>
      </w:r>
    </w:p>
    <w:p w14:paraId="3576FE01" w14:textId="77777777" w:rsidR="004F540B" w:rsidRDefault="004F540B" w:rsidP="004F540B">
      <w:pPr>
        <w:jc w:val="both"/>
        <w:rPr>
          <w:rFonts w:ascii="Leelawadee" w:hAnsi="Leelawadee" w:cs="Leelawadee"/>
        </w:rPr>
      </w:pPr>
      <w:r w:rsidRPr="00C67A39">
        <w:rPr>
          <w:rFonts w:ascii="Leelawadee" w:hAnsi="Leelawadee" w:cs="Leelawadee"/>
        </w:rPr>
        <w:t>The nearest railway station is Sheerness, which is approximately seven miles from the prison</w:t>
      </w:r>
      <w:r>
        <w:rPr>
          <w:rFonts w:ascii="Leelawadee" w:hAnsi="Leelawadee" w:cs="Leelawadee"/>
        </w:rPr>
        <w:t>, from there you can get a bus Eastchurch or a Taxi from outside of the station.</w:t>
      </w:r>
    </w:p>
    <w:p w14:paraId="30FB4228" w14:textId="77777777" w:rsidR="004F540B" w:rsidRPr="00744D3E" w:rsidRDefault="004F540B" w:rsidP="004F540B">
      <w:pPr>
        <w:jc w:val="both"/>
        <w:rPr>
          <w:rFonts w:ascii="Leelawadee" w:hAnsi="Leelawadee" w:cs="Leelawadee"/>
          <w:color w:val="4472C4" w:themeColor="accent5"/>
        </w:rPr>
      </w:pPr>
      <w:r w:rsidRPr="00744D3E">
        <w:rPr>
          <w:rFonts w:ascii="Leelawadee" w:hAnsi="Leelawadee" w:cs="Leelawadee"/>
          <w:b/>
          <w:color w:val="4472C4" w:themeColor="accent5"/>
        </w:rPr>
        <w:t>Bus</w:t>
      </w:r>
      <w:r w:rsidRPr="00744D3E">
        <w:rPr>
          <w:rFonts w:ascii="Leelawadee" w:hAnsi="Leelawadee" w:cs="Leelawadee"/>
          <w:color w:val="4472C4" w:themeColor="accent5"/>
        </w:rPr>
        <w:t xml:space="preserve"> </w:t>
      </w:r>
    </w:p>
    <w:p w14:paraId="3225D18C" w14:textId="77777777" w:rsidR="004F540B" w:rsidRDefault="004F540B" w:rsidP="004F540B">
      <w:pPr>
        <w:jc w:val="both"/>
        <w:rPr>
          <w:rFonts w:ascii="Leelawadee" w:hAnsi="Leelawadee" w:cs="Leelawadee"/>
        </w:rPr>
      </w:pPr>
      <w:r>
        <w:rPr>
          <w:rFonts w:ascii="Leelawadee" w:hAnsi="Leelawadee" w:cs="Leelawadee"/>
        </w:rPr>
        <w:t>From Sheerness Chalkwell run a service to Eastchurch and the prison 01795 423982.</w:t>
      </w:r>
    </w:p>
    <w:p w14:paraId="6FE4B99B" w14:textId="77777777"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 xml:space="preserve">By car </w:t>
      </w:r>
    </w:p>
    <w:p w14:paraId="34B14FAB" w14:textId="77777777" w:rsidR="004F540B" w:rsidRDefault="004F540B" w:rsidP="004F540B">
      <w:pPr>
        <w:jc w:val="both"/>
        <w:rPr>
          <w:rFonts w:ascii="Leelawadee" w:hAnsi="Leelawadee" w:cs="Leelawadee"/>
        </w:rPr>
      </w:pPr>
      <w:r>
        <w:rPr>
          <w:rFonts w:ascii="Leelawadee" w:hAnsi="Leelawadee" w:cs="Leelawadee"/>
        </w:rPr>
        <w:t>Head for Sheerness from the M2 or M20 take the A249 towards Sheerness, once on the island head towards Eastchurch and follow the signs to the Prisons ME12 4DZ there is free parking available outside the visitor centre.</w:t>
      </w:r>
    </w:p>
    <w:p w14:paraId="114A1D61" w14:textId="77777777" w:rsidR="004F540B" w:rsidRDefault="004F540B" w:rsidP="004F540B">
      <w:pPr>
        <w:jc w:val="both"/>
        <w:rPr>
          <w:rFonts w:ascii="Leelawadee" w:hAnsi="Leelawadee" w:cs="Leelawadee"/>
        </w:rPr>
      </w:pPr>
    </w:p>
    <w:p w14:paraId="6355C5F0" w14:textId="77777777" w:rsidR="004F540B" w:rsidRDefault="004F540B" w:rsidP="004F540B">
      <w:pPr>
        <w:jc w:val="both"/>
        <w:rPr>
          <w:rFonts w:ascii="Leelawadee" w:hAnsi="Leelawadee" w:cs="Leelawadee"/>
        </w:rPr>
      </w:pPr>
    </w:p>
    <w:p w14:paraId="6C976EC3" w14:textId="77777777" w:rsidR="004F540B" w:rsidRDefault="004F540B" w:rsidP="004F540B">
      <w:pPr>
        <w:jc w:val="both"/>
        <w:rPr>
          <w:rFonts w:ascii="Leelawadee" w:hAnsi="Leelawadee" w:cs="Leelawadee"/>
        </w:rPr>
      </w:pPr>
      <w:r>
        <w:rPr>
          <w:rFonts w:ascii="Leelawadee" w:hAnsi="Leelawadee" w:cs="Leelawadee"/>
        </w:rPr>
        <w:t>There is a visitor centre just outside of the prison where you can book in, and a selection of hot and cold food and drink are available as well as a small children’s play area.</w:t>
      </w:r>
    </w:p>
    <w:p w14:paraId="7E786AEC" w14:textId="77777777" w:rsidR="00466C91" w:rsidRDefault="00466C91" w:rsidP="004126D1">
      <w:pPr>
        <w:jc w:val="both"/>
        <w:rPr>
          <w:rFonts w:ascii="Leelawadee" w:hAnsi="Leelawadee" w:cs="Leelawadee"/>
          <w:b/>
          <w:color w:val="ED7D31" w:themeColor="accent2"/>
        </w:rPr>
      </w:pPr>
    </w:p>
    <w:p w14:paraId="6FA06B7D" w14:textId="77777777" w:rsidR="00466C91" w:rsidRDefault="00466C91" w:rsidP="004126D1">
      <w:pPr>
        <w:jc w:val="both"/>
        <w:rPr>
          <w:rFonts w:ascii="Leelawadee" w:hAnsi="Leelawadee" w:cs="Leelawadee"/>
          <w:b/>
          <w:color w:val="ED7D31" w:themeColor="accent2"/>
        </w:rPr>
      </w:pPr>
    </w:p>
    <w:p w14:paraId="70983BD0" w14:textId="77777777" w:rsidR="00EB49C0" w:rsidRDefault="00EB49C0" w:rsidP="004F540B">
      <w:pPr>
        <w:rPr>
          <w:rFonts w:ascii="Leelawadee" w:hAnsi="Leelawadee" w:cs="Leelawadee"/>
          <w:b/>
          <w:color w:val="ED7D31" w:themeColor="accent2"/>
        </w:rPr>
      </w:pPr>
    </w:p>
    <w:p w14:paraId="1B3B91ED" w14:textId="77777777" w:rsidR="00EB49C0" w:rsidRDefault="00EB49C0" w:rsidP="004F540B">
      <w:pPr>
        <w:rPr>
          <w:rFonts w:ascii="Leelawadee" w:hAnsi="Leelawadee" w:cs="Leelawadee"/>
          <w:b/>
          <w:color w:val="ED7D31" w:themeColor="accent2"/>
        </w:rPr>
      </w:pPr>
    </w:p>
    <w:p w14:paraId="5759F236" w14:textId="77777777" w:rsidR="00EB49C0" w:rsidRDefault="00EB49C0" w:rsidP="004F540B">
      <w:pPr>
        <w:rPr>
          <w:rFonts w:ascii="Leelawadee" w:hAnsi="Leelawadee" w:cs="Leelawadee"/>
          <w:b/>
          <w:color w:val="ED7D31" w:themeColor="accent2"/>
        </w:rPr>
      </w:pPr>
    </w:p>
    <w:p w14:paraId="30ADD58A" w14:textId="77777777" w:rsidR="00EB49C0" w:rsidRDefault="00EB49C0" w:rsidP="004F540B">
      <w:pPr>
        <w:rPr>
          <w:rFonts w:ascii="Leelawadee" w:hAnsi="Leelawadee" w:cs="Leelawadee"/>
          <w:b/>
          <w:color w:val="ED7D31" w:themeColor="accent2"/>
        </w:rPr>
      </w:pPr>
    </w:p>
    <w:p w14:paraId="17E5D365" w14:textId="77777777" w:rsidR="00EB49C0" w:rsidRDefault="00EB49C0" w:rsidP="004F540B">
      <w:pPr>
        <w:rPr>
          <w:rFonts w:ascii="Leelawadee" w:hAnsi="Leelawadee" w:cs="Leelawadee"/>
          <w:b/>
          <w:color w:val="ED7D31" w:themeColor="accent2"/>
        </w:rPr>
      </w:pPr>
    </w:p>
    <w:p w14:paraId="66EB8F5F" w14:textId="77777777" w:rsidR="00EB49C0" w:rsidRDefault="00EB49C0" w:rsidP="004F540B">
      <w:pPr>
        <w:rPr>
          <w:rFonts w:ascii="Leelawadee" w:hAnsi="Leelawadee" w:cs="Leelawadee"/>
          <w:b/>
          <w:color w:val="ED7D31" w:themeColor="accent2"/>
        </w:rPr>
      </w:pPr>
    </w:p>
    <w:p w14:paraId="75E82CDD" w14:textId="77777777" w:rsidR="00EB49C0" w:rsidRDefault="00EB49C0" w:rsidP="004F540B">
      <w:pPr>
        <w:rPr>
          <w:rFonts w:ascii="Leelawadee" w:hAnsi="Leelawadee" w:cs="Leelawadee"/>
          <w:b/>
          <w:color w:val="ED7D31" w:themeColor="accent2"/>
        </w:rPr>
      </w:pPr>
    </w:p>
    <w:p w14:paraId="670E1611" w14:textId="77777777" w:rsidR="00EB49C0" w:rsidRDefault="00EB49C0" w:rsidP="004F540B">
      <w:pPr>
        <w:rPr>
          <w:rFonts w:ascii="Leelawadee" w:hAnsi="Leelawadee" w:cs="Leelawadee"/>
          <w:b/>
          <w:color w:val="ED7D31" w:themeColor="accent2"/>
        </w:rPr>
      </w:pPr>
    </w:p>
    <w:p w14:paraId="227166B7" w14:textId="77777777" w:rsidR="00EB49C0" w:rsidRDefault="00EB49C0" w:rsidP="004F540B">
      <w:pPr>
        <w:rPr>
          <w:rFonts w:ascii="Leelawadee" w:hAnsi="Leelawadee" w:cs="Leelawadee"/>
          <w:b/>
          <w:color w:val="ED7D31" w:themeColor="accent2"/>
        </w:rPr>
      </w:pPr>
    </w:p>
    <w:p w14:paraId="6C8C12D1" w14:textId="7D102CEB" w:rsidR="004F540B" w:rsidRPr="00744D3E" w:rsidRDefault="00EB49C0" w:rsidP="004F540B">
      <w:pPr>
        <w:rPr>
          <w:rFonts w:ascii="Leelawadee" w:hAnsi="Leelawadee" w:cs="Leelawadee"/>
          <w:b/>
          <w:color w:val="4472C4" w:themeColor="accent5"/>
        </w:rPr>
      </w:pPr>
      <w:r w:rsidRPr="00744D3E">
        <w:rPr>
          <w:rFonts w:ascii="Leelawadee" w:hAnsi="Leelawadee" w:cs="Leelawadee"/>
          <w:b/>
          <w:color w:val="4472C4" w:themeColor="accent5"/>
        </w:rPr>
        <w:t>C</w:t>
      </w:r>
      <w:r w:rsidR="004F540B" w:rsidRPr="00744D3E">
        <w:rPr>
          <w:rFonts w:ascii="Leelawadee" w:hAnsi="Leelawadee" w:cs="Leelawadee"/>
          <w:b/>
          <w:color w:val="4472C4" w:themeColor="accent5"/>
        </w:rPr>
        <w:t>ontact Points</w:t>
      </w:r>
    </w:p>
    <w:p w14:paraId="54BADDDA" w14:textId="77777777" w:rsidR="004F540B" w:rsidRPr="00744D3E" w:rsidRDefault="004F540B" w:rsidP="004F540B">
      <w:pPr>
        <w:rPr>
          <w:rFonts w:ascii="Leelawadee" w:hAnsi="Leelawadee" w:cs="Leelawadee"/>
          <w:b/>
          <w:color w:val="4472C4" w:themeColor="accent5"/>
        </w:rPr>
      </w:pPr>
    </w:p>
    <w:p w14:paraId="1FDDCCD6" w14:textId="77777777" w:rsidR="004F540B" w:rsidRPr="00744D3E" w:rsidRDefault="004F540B" w:rsidP="004F540B">
      <w:pPr>
        <w:rPr>
          <w:rFonts w:ascii="Leelawadee" w:hAnsi="Leelawadee" w:cs="Leelawadee"/>
          <w:b/>
          <w:color w:val="4472C4" w:themeColor="accent5"/>
        </w:rPr>
      </w:pPr>
      <w:r w:rsidRPr="00744D3E">
        <w:rPr>
          <w:rFonts w:ascii="Leelawadee" w:hAnsi="Leelawadee" w:cs="Leelawadee"/>
          <w:b/>
          <w:color w:val="4472C4" w:themeColor="accent5"/>
        </w:rPr>
        <w:t>Post</w:t>
      </w:r>
    </w:p>
    <w:p w14:paraId="1B080303" w14:textId="6F6EDCF9" w:rsidR="004F540B" w:rsidRDefault="00760D77" w:rsidP="004F540B">
      <w:pPr>
        <w:rPr>
          <w:rFonts w:ascii="Leelawadee" w:hAnsi="Leelawadee" w:cs="Leelawadee"/>
        </w:rPr>
      </w:pPr>
      <w:r>
        <w:rPr>
          <w:rFonts w:ascii="Leelawadee" w:hAnsi="Leelawadee" w:cs="Leelawadee"/>
        </w:rPr>
        <w:t>Prisoner</w:t>
      </w:r>
      <w:r w:rsidR="004F540B">
        <w:rPr>
          <w:rFonts w:ascii="Leelawadee" w:hAnsi="Leelawadee" w:cs="Leelawadee"/>
        </w:rPr>
        <w:t xml:space="preserve"> Name</w:t>
      </w:r>
      <w:r w:rsidR="00F5393B">
        <w:rPr>
          <w:rFonts w:ascii="Leelawadee" w:hAnsi="Leelawadee" w:cs="Leelawadee"/>
        </w:rPr>
        <w:t xml:space="preserve"> </w:t>
      </w:r>
      <w:r>
        <w:rPr>
          <w:rFonts w:ascii="Leelawadee" w:hAnsi="Leelawadee" w:cs="Leelawadee"/>
        </w:rPr>
        <w:t>and</w:t>
      </w:r>
      <w:r w:rsidR="004F540B">
        <w:rPr>
          <w:rFonts w:ascii="Leelawadee" w:hAnsi="Leelawadee" w:cs="Leelawadee"/>
        </w:rPr>
        <w:t xml:space="preserve"> prison number, </w:t>
      </w:r>
    </w:p>
    <w:p w14:paraId="1D6858B1" w14:textId="77777777" w:rsidR="004F540B" w:rsidRDefault="004F540B" w:rsidP="004F540B">
      <w:pPr>
        <w:rPr>
          <w:rFonts w:ascii="Leelawadee" w:hAnsi="Leelawadee" w:cs="Leelawadee"/>
        </w:rPr>
      </w:pPr>
      <w:r w:rsidRPr="00B34A85">
        <w:rPr>
          <w:rFonts w:ascii="Leelawadee" w:hAnsi="Leelawadee" w:cs="Leelawadee"/>
        </w:rPr>
        <w:t>HMP Elmley, Church Road, Eastchurch Kent ME124</w:t>
      </w:r>
      <w:r>
        <w:rPr>
          <w:rFonts w:ascii="Leelawadee" w:hAnsi="Leelawadee" w:cs="Leelawadee"/>
        </w:rPr>
        <w:t>DZ</w:t>
      </w:r>
    </w:p>
    <w:p w14:paraId="471F4688" w14:textId="77777777" w:rsidR="004F540B" w:rsidRDefault="004F540B" w:rsidP="004F540B">
      <w:pPr>
        <w:rPr>
          <w:rFonts w:ascii="Leelawadee" w:hAnsi="Leelawadee" w:cs="Leelawadee"/>
        </w:rPr>
      </w:pPr>
    </w:p>
    <w:p w14:paraId="15E1AD25" w14:textId="77777777" w:rsidR="004F540B" w:rsidRPr="00744D3E" w:rsidRDefault="004F540B" w:rsidP="004F540B">
      <w:pPr>
        <w:rPr>
          <w:rFonts w:ascii="Leelawadee" w:hAnsi="Leelawadee" w:cs="Leelawadee"/>
          <w:b/>
          <w:color w:val="4472C4" w:themeColor="accent5"/>
        </w:rPr>
      </w:pPr>
      <w:r w:rsidRPr="00744D3E">
        <w:rPr>
          <w:rFonts w:ascii="Leelawadee" w:hAnsi="Leelawadee" w:cs="Leelawadee"/>
          <w:b/>
          <w:color w:val="4472C4" w:themeColor="accent5"/>
        </w:rPr>
        <w:t>General Phone Number</w:t>
      </w:r>
    </w:p>
    <w:p w14:paraId="0DBC20D6" w14:textId="77777777" w:rsidR="004F540B" w:rsidRDefault="004F540B" w:rsidP="004F540B">
      <w:pPr>
        <w:rPr>
          <w:rFonts w:ascii="Leelawadee" w:hAnsi="Leelawadee" w:cs="Leelawadee"/>
          <w:b/>
        </w:rPr>
      </w:pPr>
      <w:r w:rsidRPr="00304430">
        <w:rPr>
          <w:rFonts w:ascii="Leelawadee" w:hAnsi="Leelawadee" w:cs="Leelawadee"/>
          <w:b/>
        </w:rPr>
        <w:t>01795 80</w:t>
      </w:r>
      <w:r>
        <w:rPr>
          <w:rFonts w:ascii="Leelawadee" w:hAnsi="Leelawadee" w:cs="Leelawadee"/>
          <w:b/>
        </w:rPr>
        <w:t>2000</w:t>
      </w:r>
    </w:p>
    <w:p w14:paraId="054474A8" w14:textId="77777777" w:rsidR="004F540B" w:rsidRDefault="004F540B" w:rsidP="004F540B">
      <w:pPr>
        <w:rPr>
          <w:rFonts w:ascii="Leelawadee" w:hAnsi="Leelawadee" w:cs="Leelawadee"/>
          <w:b/>
        </w:rPr>
      </w:pPr>
    </w:p>
    <w:p w14:paraId="2E3C0C60" w14:textId="77777777" w:rsidR="004F540B" w:rsidRPr="00744D3E" w:rsidRDefault="004F540B" w:rsidP="004F540B">
      <w:pPr>
        <w:rPr>
          <w:rFonts w:ascii="Leelawadee" w:hAnsi="Leelawadee" w:cs="Leelawadee"/>
          <w:b/>
          <w:color w:val="4472C4" w:themeColor="accent5"/>
        </w:rPr>
      </w:pPr>
      <w:r w:rsidRPr="00744D3E">
        <w:rPr>
          <w:rFonts w:ascii="Leelawadee" w:hAnsi="Leelawadee" w:cs="Leelawadee"/>
          <w:b/>
          <w:color w:val="4472C4" w:themeColor="accent5"/>
        </w:rPr>
        <w:t>Visits Booking Number</w:t>
      </w:r>
    </w:p>
    <w:p w14:paraId="50B39352" w14:textId="77777777" w:rsidR="004F540B" w:rsidRDefault="004F540B" w:rsidP="004F540B">
      <w:pPr>
        <w:rPr>
          <w:rFonts w:ascii="Leelawadee" w:hAnsi="Leelawadee" w:cs="Leelawadee"/>
          <w:b/>
        </w:rPr>
      </w:pPr>
      <w:r>
        <w:rPr>
          <w:rFonts w:ascii="Leelawadee" w:hAnsi="Leelawadee" w:cs="Leelawadee"/>
          <w:b/>
        </w:rPr>
        <w:t>0300 060 6605</w:t>
      </w:r>
    </w:p>
    <w:p w14:paraId="14277F77" w14:textId="77777777" w:rsidR="004F540B" w:rsidRDefault="004F540B" w:rsidP="004F540B">
      <w:pPr>
        <w:rPr>
          <w:rFonts w:ascii="Leelawadee" w:hAnsi="Leelawadee" w:cs="Leelawadee"/>
          <w:b/>
        </w:rPr>
      </w:pPr>
      <w:r>
        <w:rPr>
          <w:rFonts w:ascii="Leelawadee" w:hAnsi="Leelawadee" w:cs="Leelawadee"/>
          <w:b/>
        </w:rPr>
        <w:t xml:space="preserve">Or </w:t>
      </w:r>
    </w:p>
    <w:p w14:paraId="4A51C76E" w14:textId="77777777" w:rsidR="004F540B" w:rsidRDefault="004F540B" w:rsidP="004F540B">
      <w:pPr>
        <w:rPr>
          <w:rFonts w:ascii="Leelawadee" w:hAnsi="Leelawadee" w:cs="Leelawadee"/>
          <w:b/>
        </w:rPr>
      </w:pPr>
      <w:r>
        <w:rPr>
          <w:rFonts w:ascii="Leelawadee" w:hAnsi="Leelawadee" w:cs="Leelawadee"/>
          <w:b/>
        </w:rPr>
        <w:t xml:space="preserve">By email </w:t>
      </w:r>
      <w:r w:rsidRPr="0062584F">
        <w:rPr>
          <w:rFonts w:ascii="Leelawadee" w:hAnsi="Leelawadee" w:cs="Leelawadee"/>
          <w:b/>
          <w:color w:val="0070C0"/>
          <w:u w:val="single"/>
        </w:rPr>
        <w:t>socialvisits.elmley@justice.gov.uk</w:t>
      </w:r>
      <w:r w:rsidRPr="0062584F">
        <w:rPr>
          <w:rFonts w:ascii="Leelawadee" w:hAnsi="Leelawadee" w:cs="Leelawadee"/>
          <w:b/>
          <w:color w:val="0070C0"/>
        </w:rPr>
        <w:t xml:space="preserve"> </w:t>
      </w:r>
    </w:p>
    <w:p w14:paraId="3E5CA093" w14:textId="77777777" w:rsidR="004F540B" w:rsidRDefault="004F540B" w:rsidP="004F540B">
      <w:pPr>
        <w:rPr>
          <w:rFonts w:ascii="Leelawadee" w:hAnsi="Leelawadee" w:cs="Leelawadee"/>
          <w:b/>
        </w:rPr>
      </w:pPr>
    </w:p>
    <w:p w14:paraId="02890A89" w14:textId="77777777" w:rsidR="004F540B" w:rsidRPr="00744D3E" w:rsidRDefault="004F540B" w:rsidP="004F540B">
      <w:pPr>
        <w:jc w:val="both"/>
        <w:rPr>
          <w:rFonts w:ascii="Leelawadee" w:hAnsi="Leelawadee" w:cs="Leelawadee"/>
          <w:color w:val="4472C4" w:themeColor="accent5"/>
        </w:rPr>
      </w:pPr>
      <w:r w:rsidRPr="00744D3E">
        <w:rPr>
          <w:rFonts w:ascii="Leelawadee" w:hAnsi="Leelawadee" w:cs="Leelawadee"/>
          <w:b/>
          <w:color w:val="4472C4" w:themeColor="accent5"/>
        </w:rPr>
        <w:t>Residents Family &amp; Significant Other Hotline</w:t>
      </w:r>
    </w:p>
    <w:p w14:paraId="5E65E928" w14:textId="0D743711" w:rsidR="004F540B" w:rsidRDefault="004F540B" w:rsidP="004F540B">
      <w:pPr>
        <w:jc w:val="both"/>
        <w:rPr>
          <w:rFonts w:ascii="Leelawadee" w:hAnsi="Leelawadee" w:cs="Leelawadee"/>
          <w:b/>
          <w:bCs/>
        </w:rPr>
      </w:pPr>
      <w:r w:rsidRPr="002C2C98">
        <w:rPr>
          <w:rFonts w:ascii="Leelawadee" w:hAnsi="Leelawadee" w:cs="Leelawadee"/>
          <w:b/>
          <w:bCs/>
        </w:rPr>
        <w:t>0808 808</w:t>
      </w:r>
      <w:r w:rsidR="00E722FC">
        <w:rPr>
          <w:rFonts w:ascii="Leelawadee" w:hAnsi="Leelawadee" w:cs="Leelawadee"/>
          <w:b/>
          <w:bCs/>
        </w:rPr>
        <w:t xml:space="preserve"> </w:t>
      </w:r>
      <w:r w:rsidRPr="002C2C98">
        <w:rPr>
          <w:rFonts w:ascii="Leelawadee" w:hAnsi="Leelawadee" w:cs="Leelawadee"/>
          <w:b/>
          <w:bCs/>
        </w:rPr>
        <w:t>2003</w:t>
      </w:r>
      <w:r>
        <w:rPr>
          <w:rFonts w:ascii="Leelawadee" w:hAnsi="Leelawadee" w:cs="Leelawadee"/>
          <w:b/>
          <w:bCs/>
        </w:rPr>
        <w:t xml:space="preserve">   open Monday to Friday 09:00 – 20:00   Sat &amp; Sun 10:00 – 15:00</w:t>
      </w:r>
    </w:p>
    <w:p w14:paraId="16F41390" w14:textId="77777777" w:rsidR="00E722FC" w:rsidRDefault="00E722FC" w:rsidP="004F540B">
      <w:pPr>
        <w:jc w:val="both"/>
        <w:rPr>
          <w:rFonts w:ascii="Leelawadee" w:hAnsi="Leelawadee" w:cs="Leelawadee"/>
          <w:b/>
          <w:bCs/>
        </w:rPr>
      </w:pPr>
    </w:p>
    <w:p w14:paraId="72E3A1F4" w14:textId="2C9F3E26" w:rsidR="004F540B" w:rsidRPr="00744D3E" w:rsidRDefault="004F540B" w:rsidP="004F540B">
      <w:pPr>
        <w:jc w:val="both"/>
        <w:rPr>
          <w:rFonts w:ascii="Leelawadee" w:hAnsi="Leelawadee" w:cs="Leelawadee"/>
          <w:b/>
          <w:color w:val="4472C4" w:themeColor="accent5"/>
        </w:rPr>
      </w:pPr>
      <w:r w:rsidRPr="00744D3E">
        <w:rPr>
          <w:rFonts w:ascii="Leelawadee" w:hAnsi="Leelawadee" w:cs="Leelawadee"/>
          <w:b/>
          <w:color w:val="4472C4" w:themeColor="accent5"/>
        </w:rPr>
        <w:t xml:space="preserve">Visits Centre </w:t>
      </w:r>
    </w:p>
    <w:p w14:paraId="21C90E5F" w14:textId="7420128A" w:rsidR="004F540B" w:rsidRDefault="004F540B" w:rsidP="004F540B">
      <w:pPr>
        <w:jc w:val="both"/>
        <w:rPr>
          <w:rFonts w:ascii="Leelawadee" w:hAnsi="Leelawadee" w:cs="Leelawadee"/>
          <w:b/>
          <w:bCs/>
        </w:rPr>
      </w:pPr>
      <w:r>
        <w:rPr>
          <w:rFonts w:ascii="Leelawadee" w:hAnsi="Leelawadee" w:cs="Leelawadee"/>
          <w:b/>
          <w:bCs/>
        </w:rPr>
        <w:t xml:space="preserve">01795 802195 </w:t>
      </w:r>
    </w:p>
    <w:p w14:paraId="39390863" w14:textId="77777777" w:rsidR="004F540B" w:rsidRDefault="004F540B" w:rsidP="004F540B">
      <w:pPr>
        <w:jc w:val="both"/>
        <w:rPr>
          <w:rFonts w:ascii="Leelawadee" w:hAnsi="Leelawadee" w:cs="Leelawadee"/>
          <w:b/>
          <w:bCs/>
        </w:rPr>
      </w:pPr>
      <w:r>
        <w:rPr>
          <w:rFonts w:ascii="Leelawadee" w:hAnsi="Leelawadee" w:cs="Leelawadee"/>
          <w:b/>
          <w:bCs/>
        </w:rPr>
        <w:t xml:space="preserve">           </w:t>
      </w:r>
    </w:p>
    <w:p w14:paraId="5C038871" w14:textId="77777777" w:rsidR="004F540B" w:rsidRPr="00744D3E" w:rsidRDefault="004F540B" w:rsidP="004F540B">
      <w:pPr>
        <w:jc w:val="both"/>
        <w:rPr>
          <w:rFonts w:ascii="Leelawadee" w:hAnsi="Leelawadee" w:cs="Leelawadee"/>
          <w:color w:val="4472C4" w:themeColor="accent5"/>
        </w:rPr>
      </w:pPr>
      <w:r w:rsidRPr="00744D3E">
        <w:rPr>
          <w:rFonts w:ascii="Leelawadee" w:hAnsi="Leelawadee" w:cs="Leelawadee"/>
          <w:b/>
          <w:color w:val="4472C4" w:themeColor="accent5"/>
        </w:rPr>
        <w:t>Samaritans</w:t>
      </w:r>
    </w:p>
    <w:p w14:paraId="0E964606" w14:textId="77777777" w:rsidR="004F540B" w:rsidRPr="002C2C98" w:rsidRDefault="004F540B" w:rsidP="004F540B">
      <w:pPr>
        <w:jc w:val="both"/>
        <w:rPr>
          <w:rFonts w:ascii="Leelawadee" w:hAnsi="Leelawadee" w:cs="Leelawadee"/>
          <w:b/>
          <w:bCs/>
          <w:color w:val="000000" w:themeColor="text1"/>
        </w:rPr>
      </w:pPr>
      <w:r w:rsidRPr="002C2C98">
        <w:rPr>
          <w:rFonts w:ascii="Leelawadee" w:hAnsi="Leelawadee" w:cs="Leelawadee"/>
          <w:b/>
          <w:bCs/>
          <w:color w:val="000000" w:themeColor="text1"/>
        </w:rPr>
        <w:t>08457 909090</w:t>
      </w:r>
    </w:p>
    <w:p w14:paraId="10D3F3A7" w14:textId="77777777" w:rsidR="00466C91" w:rsidRDefault="00466C91" w:rsidP="004126D1">
      <w:pPr>
        <w:jc w:val="both"/>
        <w:rPr>
          <w:rFonts w:ascii="Leelawadee" w:hAnsi="Leelawadee" w:cs="Leelawadee"/>
          <w:b/>
          <w:color w:val="ED7D31" w:themeColor="accent2"/>
        </w:rPr>
      </w:pPr>
    </w:p>
    <w:p w14:paraId="737E3A77" w14:textId="2F62ACEF" w:rsidR="00EB49C0" w:rsidRDefault="00EB49C0" w:rsidP="004126D1">
      <w:pPr>
        <w:jc w:val="both"/>
        <w:rPr>
          <w:rFonts w:ascii="Leelawadee" w:hAnsi="Leelawadee" w:cs="Leelawadee"/>
          <w:b/>
          <w:color w:val="ED7D31" w:themeColor="accent2"/>
        </w:rPr>
      </w:pPr>
    </w:p>
    <w:p w14:paraId="7791259C" w14:textId="77777777" w:rsidR="00F5393B" w:rsidRDefault="00F5393B" w:rsidP="004126D1">
      <w:pPr>
        <w:jc w:val="both"/>
        <w:rPr>
          <w:rFonts w:ascii="Leelawadee" w:hAnsi="Leelawadee" w:cs="Leelawadee"/>
          <w:b/>
          <w:color w:val="ED7D31" w:themeColor="accent2"/>
        </w:rPr>
      </w:pPr>
    </w:p>
    <w:p w14:paraId="31BD5976" w14:textId="77777777" w:rsidR="00C85E5D" w:rsidRPr="00744D3E" w:rsidRDefault="00CE706C" w:rsidP="000069DB">
      <w:pPr>
        <w:rPr>
          <w:rFonts w:ascii="Leelawadee" w:hAnsi="Leelawadee" w:cs="Leelawadee"/>
          <w:b/>
          <w:color w:val="4472C4" w:themeColor="accent5"/>
        </w:rPr>
      </w:pPr>
      <w:r w:rsidRPr="00744D3E">
        <w:rPr>
          <w:rFonts w:ascii="Leelawadee" w:hAnsi="Leelawadee" w:cs="Leelawadee"/>
          <w:b/>
          <w:color w:val="4472C4" w:themeColor="accent5"/>
        </w:rPr>
        <w:t xml:space="preserve">Safety Concern line </w:t>
      </w:r>
    </w:p>
    <w:p w14:paraId="0F063C51" w14:textId="180E79F8" w:rsidR="00CE706C" w:rsidRDefault="0062584F" w:rsidP="000069DB">
      <w:pPr>
        <w:rPr>
          <w:rFonts w:ascii="Leelawadee" w:hAnsi="Leelawadee" w:cs="Leelawadee"/>
        </w:rPr>
      </w:pPr>
      <w:r>
        <w:rPr>
          <w:rFonts w:ascii="Leelawadee" w:hAnsi="Leelawadee" w:cs="Leelawadee"/>
        </w:rPr>
        <w:t>I</w:t>
      </w:r>
      <w:r w:rsidR="00575B26" w:rsidRPr="00B34A85">
        <w:rPr>
          <w:rFonts w:ascii="Leelawadee" w:hAnsi="Leelawadee" w:cs="Leelawadee"/>
        </w:rPr>
        <w:t xml:space="preserve">f you are concerned about </w:t>
      </w:r>
      <w:r w:rsidR="00AD3905" w:rsidRPr="00B34A85">
        <w:rPr>
          <w:rFonts w:ascii="Leelawadee" w:hAnsi="Leelawadee" w:cs="Leelawadee"/>
        </w:rPr>
        <w:t xml:space="preserve">the safety or </w:t>
      </w:r>
      <w:r w:rsidR="00544167" w:rsidRPr="00B34A85">
        <w:rPr>
          <w:rFonts w:ascii="Leelawadee" w:hAnsi="Leelawadee" w:cs="Leelawadee"/>
        </w:rPr>
        <w:t>wellbeing</w:t>
      </w:r>
      <w:r w:rsidR="00AD3905" w:rsidRPr="00B34A85">
        <w:rPr>
          <w:rFonts w:ascii="Leelawadee" w:hAnsi="Leelawadee" w:cs="Leelawadee"/>
        </w:rPr>
        <w:t xml:space="preserve"> of any resident at Elmley </w:t>
      </w:r>
      <w:r w:rsidR="00D75E7F" w:rsidRPr="00B34A85">
        <w:rPr>
          <w:rFonts w:ascii="Leelawadee" w:hAnsi="Leelawadee" w:cs="Leelawadee"/>
        </w:rPr>
        <w:t xml:space="preserve">but there is no imminent threat of danger you can ring this number and leave a message for the safer custody team </w:t>
      </w:r>
      <w:r w:rsidR="00544167" w:rsidRPr="00B34A85">
        <w:rPr>
          <w:rFonts w:ascii="Leelawadee" w:hAnsi="Leelawadee" w:cs="Leelawadee"/>
        </w:rPr>
        <w:t xml:space="preserve">who will </w:t>
      </w:r>
      <w:r w:rsidR="00C85E5D" w:rsidRPr="00B34A85">
        <w:rPr>
          <w:rFonts w:ascii="Leelawadee" w:hAnsi="Leelawadee" w:cs="Leelawadee"/>
        </w:rPr>
        <w:t>investigate</w:t>
      </w:r>
      <w:r w:rsidR="00B34A85" w:rsidRPr="00B34A85">
        <w:rPr>
          <w:rFonts w:ascii="Leelawadee" w:hAnsi="Leelawadee" w:cs="Leelawadee"/>
        </w:rPr>
        <w:t xml:space="preserve"> this and feed back to you.</w:t>
      </w:r>
    </w:p>
    <w:p w14:paraId="0835ADCB" w14:textId="34C173E5" w:rsidR="006317ED" w:rsidRDefault="006317ED" w:rsidP="000069DB">
      <w:pPr>
        <w:rPr>
          <w:rFonts w:ascii="Leelawadee" w:hAnsi="Leelawadee" w:cs="Leelawadee"/>
          <w:b/>
        </w:rPr>
      </w:pPr>
      <w:r w:rsidRPr="006317ED">
        <w:rPr>
          <w:rFonts w:ascii="Leelawadee" w:hAnsi="Leelawadee" w:cs="Leelawadee"/>
          <w:b/>
        </w:rPr>
        <w:t>01795 880921</w:t>
      </w:r>
    </w:p>
    <w:p w14:paraId="7C87E66A" w14:textId="77777777" w:rsidR="005537CC" w:rsidRDefault="005537CC" w:rsidP="000069DB">
      <w:pPr>
        <w:rPr>
          <w:rFonts w:ascii="Leelawadee" w:hAnsi="Leelawadee" w:cs="Leelawadee"/>
          <w:b/>
        </w:rPr>
      </w:pPr>
    </w:p>
    <w:p w14:paraId="2B82B3BE" w14:textId="77777777" w:rsidR="006560BE" w:rsidRDefault="006560BE" w:rsidP="000069DB">
      <w:pPr>
        <w:rPr>
          <w:rFonts w:ascii="Leelawadee" w:hAnsi="Leelawadee" w:cs="Leelawadee"/>
          <w:b/>
        </w:rPr>
      </w:pPr>
    </w:p>
    <w:p w14:paraId="50A67F02" w14:textId="77777777" w:rsidR="006560BE" w:rsidRPr="006317ED" w:rsidRDefault="006560BE" w:rsidP="000069DB">
      <w:pPr>
        <w:rPr>
          <w:rFonts w:ascii="Leelawadee" w:hAnsi="Leelawadee" w:cs="Leelawadee"/>
          <w:b/>
        </w:rPr>
      </w:pPr>
    </w:p>
    <w:p w14:paraId="316808A5" w14:textId="555A2B84" w:rsidR="00B34A85" w:rsidRPr="005537CC" w:rsidRDefault="00B34A85" w:rsidP="00A04097">
      <w:pPr>
        <w:jc w:val="center"/>
        <w:rPr>
          <w:rFonts w:ascii="Leelawadee" w:hAnsi="Leelawadee" w:cs="Leelawadee"/>
          <w:b/>
          <w:color w:val="FF0000"/>
          <w:sz w:val="96"/>
          <w:szCs w:val="96"/>
        </w:rPr>
      </w:pPr>
      <w:r w:rsidRPr="005537CC">
        <w:rPr>
          <w:rFonts w:ascii="Leelawadee" w:hAnsi="Leelawadee" w:cs="Leelawadee"/>
          <w:b/>
          <w:color w:val="FF0000"/>
          <w:sz w:val="96"/>
          <w:szCs w:val="96"/>
        </w:rPr>
        <w:t>EMERGENCY CONTACT</w:t>
      </w:r>
    </w:p>
    <w:p w14:paraId="517945FA" w14:textId="77777777" w:rsidR="00C03959" w:rsidRDefault="00802228" w:rsidP="00C03959">
      <w:pPr>
        <w:jc w:val="center"/>
        <w:rPr>
          <w:rFonts w:ascii="Leelawadee" w:hAnsi="Leelawadee" w:cs="Leelawadee"/>
        </w:rPr>
      </w:pPr>
      <w:r w:rsidRPr="006317ED">
        <w:rPr>
          <w:rFonts w:ascii="Leelawadee" w:hAnsi="Leelawadee" w:cs="Leelawadee"/>
        </w:rPr>
        <w:t xml:space="preserve">If you have a concern that there is an imminent risk </w:t>
      </w:r>
      <w:r w:rsidR="00D32411" w:rsidRPr="006317ED">
        <w:rPr>
          <w:rFonts w:ascii="Leelawadee" w:hAnsi="Leelawadee" w:cs="Leelawadee"/>
        </w:rPr>
        <w:t xml:space="preserve">of danger to a </w:t>
      </w:r>
      <w:r w:rsidR="00C03959" w:rsidRPr="006317ED">
        <w:rPr>
          <w:rFonts w:ascii="Leelawadee" w:hAnsi="Leelawadee" w:cs="Leelawadee"/>
        </w:rPr>
        <w:t>resident,</w:t>
      </w:r>
      <w:r w:rsidR="00D32411" w:rsidRPr="006317ED">
        <w:rPr>
          <w:rFonts w:ascii="Leelawadee" w:hAnsi="Leelawadee" w:cs="Leelawadee"/>
        </w:rPr>
        <w:t xml:space="preserve"> and you wish to speak to a member of staff in person about this pl</w:t>
      </w:r>
      <w:r w:rsidR="009005A1" w:rsidRPr="006317ED">
        <w:rPr>
          <w:rFonts w:ascii="Leelawadee" w:hAnsi="Leelawadee" w:cs="Leelawadee"/>
        </w:rPr>
        <w:t>ease dial</w:t>
      </w:r>
    </w:p>
    <w:p w14:paraId="2EB3BF9D" w14:textId="58BFCF1C" w:rsidR="00C03959" w:rsidRPr="002C47C9" w:rsidRDefault="00C03959" w:rsidP="00C03959">
      <w:pPr>
        <w:jc w:val="center"/>
        <w:rPr>
          <w:rFonts w:ascii="Leelawadee" w:hAnsi="Leelawadee" w:cs="Leelawadee"/>
          <w:b/>
          <w:color w:val="FF0000"/>
          <w:sz w:val="56"/>
          <w:szCs w:val="56"/>
        </w:rPr>
      </w:pPr>
      <w:r w:rsidRPr="002C47C9">
        <w:rPr>
          <w:rFonts w:ascii="Leelawadee" w:hAnsi="Leelawadee" w:cs="Leelawadee"/>
          <w:b/>
          <w:color w:val="FF0000"/>
          <w:sz w:val="56"/>
          <w:szCs w:val="56"/>
        </w:rPr>
        <w:t>01795 802000</w:t>
      </w:r>
    </w:p>
    <w:p w14:paraId="0F256A65" w14:textId="3ABA20A4" w:rsidR="00F96E38" w:rsidRDefault="009005A1" w:rsidP="005537CC">
      <w:pPr>
        <w:rPr>
          <w:rFonts w:ascii="Leelawadee" w:hAnsi="Leelawadee" w:cs="Leelawadee"/>
          <w:b/>
          <w:color w:val="ED7D31" w:themeColor="accent2"/>
        </w:rPr>
      </w:pPr>
      <w:r w:rsidRPr="006317ED">
        <w:rPr>
          <w:rFonts w:ascii="Leelawadee" w:hAnsi="Leelawadee" w:cs="Leelawadee"/>
        </w:rPr>
        <w:t xml:space="preserve">The member of staff answering this call will not be able to talk to you about the </w:t>
      </w:r>
      <w:r w:rsidR="00A025DC" w:rsidRPr="006317ED">
        <w:rPr>
          <w:rFonts w:ascii="Leelawadee" w:hAnsi="Leelawadee" w:cs="Leelawadee"/>
        </w:rPr>
        <w:t>resident,</w:t>
      </w:r>
      <w:r w:rsidRPr="006317ED">
        <w:rPr>
          <w:rFonts w:ascii="Leelawadee" w:hAnsi="Leelawadee" w:cs="Leelawadee"/>
        </w:rPr>
        <w:t xml:space="preserve"> </w:t>
      </w:r>
      <w:r w:rsidR="005C6D9C" w:rsidRPr="006317ED">
        <w:rPr>
          <w:rFonts w:ascii="Leelawadee" w:hAnsi="Leelawadee" w:cs="Leelawadee"/>
        </w:rPr>
        <w:t xml:space="preserve">but they will immediately pass this information to a senior member of staff for actioning </w:t>
      </w:r>
      <w:r w:rsidR="00AF3D6B" w:rsidRPr="006317ED">
        <w:rPr>
          <w:rFonts w:ascii="Leelawadee" w:hAnsi="Leelawadee" w:cs="Leelawadee"/>
        </w:rPr>
        <w:t xml:space="preserve">and we will aim to let you know what the </w:t>
      </w:r>
      <w:r w:rsidR="007775A6" w:rsidRPr="006317ED">
        <w:rPr>
          <w:rFonts w:ascii="Leelawadee" w:hAnsi="Leelawadee" w:cs="Leelawadee"/>
        </w:rPr>
        <w:t>outcome is</w:t>
      </w:r>
      <w:r w:rsidR="00F96E38">
        <w:rPr>
          <w:rFonts w:ascii="Leelawadee" w:hAnsi="Leelawadee" w:cs="Leelawadee"/>
        </w:rPr>
        <w:t>.</w:t>
      </w:r>
      <w:r w:rsidR="005537CC" w:rsidRPr="005537CC">
        <w:rPr>
          <w:rFonts w:ascii="Leelawadee" w:hAnsi="Leelawadee" w:cs="Leelawadee"/>
          <w:b/>
          <w:color w:val="ED7D31" w:themeColor="accent2"/>
        </w:rPr>
        <w:t xml:space="preserve"> </w:t>
      </w:r>
    </w:p>
    <w:p w14:paraId="328A3948" w14:textId="77777777" w:rsidR="00F96E38" w:rsidRDefault="00F96E38" w:rsidP="005537CC">
      <w:pPr>
        <w:rPr>
          <w:rFonts w:ascii="Leelawadee" w:hAnsi="Leelawadee" w:cs="Leelawadee"/>
          <w:b/>
          <w:color w:val="ED7D31" w:themeColor="accent2"/>
        </w:rPr>
      </w:pPr>
    </w:p>
    <w:p w14:paraId="352EA4EA" w14:textId="165CDB3E" w:rsidR="00F96E38" w:rsidRDefault="00F96E38" w:rsidP="005537CC">
      <w:pPr>
        <w:rPr>
          <w:rFonts w:ascii="Leelawadee" w:hAnsi="Leelawadee" w:cs="Leelawadee"/>
          <w:b/>
          <w:color w:val="ED7D31" w:themeColor="accent2"/>
        </w:rPr>
      </w:pPr>
    </w:p>
    <w:p w14:paraId="03539FE3" w14:textId="3A296A15" w:rsidR="00F5393B" w:rsidRDefault="00F5393B" w:rsidP="005537CC">
      <w:pPr>
        <w:rPr>
          <w:rFonts w:ascii="Leelawadee" w:hAnsi="Leelawadee" w:cs="Leelawadee"/>
          <w:b/>
          <w:color w:val="ED7D31" w:themeColor="accent2"/>
        </w:rPr>
      </w:pPr>
    </w:p>
    <w:p w14:paraId="61D77E52" w14:textId="231606B4" w:rsidR="00F5393B" w:rsidRDefault="00F5393B" w:rsidP="005537CC">
      <w:pPr>
        <w:rPr>
          <w:rFonts w:ascii="Leelawadee" w:hAnsi="Leelawadee" w:cs="Leelawadee"/>
          <w:b/>
          <w:color w:val="ED7D31" w:themeColor="accent2"/>
        </w:rPr>
      </w:pPr>
    </w:p>
    <w:p w14:paraId="1F0BE4FC" w14:textId="77777777" w:rsidR="00F5393B" w:rsidRDefault="00F5393B" w:rsidP="005537CC">
      <w:pPr>
        <w:rPr>
          <w:rFonts w:ascii="Leelawadee" w:hAnsi="Leelawadee" w:cs="Leelawadee"/>
          <w:b/>
          <w:color w:val="ED7D31" w:themeColor="accent2"/>
        </w:rPr>
      </w:pPr>
    </w:p>
    <w:p w14:paraId="22243D9D" w14:textId="77777777" w:rsidR="00F96E38" w:rsidRDefault="00F96E38" w:rsidP="005537CC">
      <w:pPr>
        <w:rPr>
          <w:rFonts w:ascii="Leelawadee" w:hAnsi="Leelawadee" w:cs="Leelawadee"/>
          <w:b/>
          <w:color w:val="ED7D31" w:themeColor="accent2"/>
        </w:rPr>
      </w:pPr>
    </w:p>
    <w:p w14:paraId="2FFB3090" w14:textId="77777777" w:rsidR="00B05C72" w:rsidRPr="00744D3E" w:rsidRDefault="00B05C72" w:rsidP="00B05C72">
      <w:pPr>
        <w:jc w:val="center"/>
        <w:rPr>
          <w:rFonts w:ascii="Leelawadee" w:hAnsi="Leelawadee" w:cs="Leelawadee"/>
          <w:b/>
          <w:color w:val="4472C4" w:themeColor="accent5"/>
        </w:rPr>
      </w:pPr>
      <w:r w:rsidRPr="00744D3E">
        <w:rPr>
          <w:rFonts w:ascii="Leelawadee" w:hAnsi="Leelawadee" w:cs="Leelawadee"/>
          <w:b/>
          <w:color w:val="4472C4" w:themeColor="accent5"/>
        </w:rPr>
        <w:t>HMP Elmley: Working together to enable positive change</w:t>
      </w:r>
    </w:p>
    <w:p w14:paraId="3D6FBEFD" w14:textId="3D729970" w:rsidR="00EB49C0" w:rsidRDefault="00C04B73" w:rsidP="00EB49C0">
      <w:pPr>
        <w:rPr>
          <w:rFonts w:ascii="Leelawadee" w:hAnsi="Leelawadee" w:cs="Leelawadee"/>
          <w:b/>
          <w:color w:val="ED7D31" w:themeColor="accent2"/>
        </w:rPr>
      </w:pPr>
      <w:r w:rsidRPr="00B05C72">
        <w:rPr>
          <w:rFonts w:ascii="Leelawadee" w:hAnsi="Leelawadee" w:cs="Leelawadee"/>
        </w:rPr>
        <w:t xml:space="preserve"> </w:t>
      </w:r>
      <w:r w:rsidR="00EB49C0" w:rsidRPr="00744D3E">
        <w:rPr>
          <w:rFonts w:ascii="Leelawadee" w:hAnsi="Leelawadee" w:cs="Leelawadee"/>
          <w:b/>
          <w:color w:val="4472C4" w:themeColor="accent5"/>
        </w:rPr>
        <w:t xml:space="preserve">Visitor Centre </w:t>
      </w:r>
    </w:p>
    <w:p w14:paraId="2FFB3093" w14:textId="48B03F76" w:rsidR="00D10A3A" w:rsidRPr="00B05C72" w:rsidRDefault="00F70EA2" w:rsidP="00EB49C0">
      <w:pPr>
        <w:jc w:val="both"/>
        <w:rPr>
          <w:rFonts w:ascii="Leelawadee" w:hAnsi="Leelawadee" w:cs="Leelawadee"/>
          <w:b/>
          <w:color w:val="ED7D31" w:themeColor="accent2"/>
        </w:rPr>
      </w:pPr>
      <w:r>
        <w:rPr>
          <w:noProof/>
          <w:lang w:eastAsia="en-GB"/>
        </w:rPr>
        <w:drawing>
          <wp:anchor distT="0" distB="0" distL="114300" distR="114300" simplePos="0" relativeHeight="251657728" behindDoc="1" locked="0" layoutInCell="1" allowOverlap="1" wp14:anchorId="18E12DE9" wp14:editId="53F81061">
            <wp:simplePos x="0" y="0"/>
            <wp:positionH relativeFrom="column">
              <wp:posOffset>157480</wp:posOffset>
            </wp:positionH>
            <wp:positionV relativeFrom="paragraph">
              <wp:posOffset>-73025</wp:posOffset>
            </wp:positionV>
            <wp:extent cx="4773567" cy="2997627"/>
            <wp:effectExtent l="0" t="0" r="8255" b="0"/>
            <wp:wrapNone/>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3567" cy="2997627"/>
                    </a:xfrm>
                    <a:prstGeom prst="rect">
                      <a:avLst/>
                    </a:prstGeom>
                    <a:noFill/>
                    <a:ln>
                      <a:noFill/>
                    </a:ln>
                  </pic:spPr>
                </pic:pic>
              </a:graphicData>
            </a:graphic>
          </wp:anchor>
        </w:drawing>
      </w:r>
    </w:p>
    <w:p w14:paraId="2FFB3094" w14:textId="2EB4DBCD" w:rsidR="00D10A3A" w:rsidRPr="00B05C72" w:rsidRDefault="00D10A3A">
      <w:pPr>
        <w:rPr>
          <w:rFonts w:ascii="Leelawadee" w:hAnsi="Leelawadee" w:cs="Leelawadee"/>
          <w:b/>
          <w:color w:val="ED7D31" w:themeColor="accent2"/>
        </w:rPr>
      </w:pPr>
    </w:p>
    <w:p w14:paraId="2FFB3095" w14:textId="3241AEAF" w:rsidR="00D10A3A" w:rsidRPr="00B05C72" w:rsidRDefault="00F70EA2">
      <w:pPr>
        <w:rPr>
          <w:rFonts w:ascii="Leelawadee" w:hAnsi="Leelawadee" w:cs="Leelawadee"/>
          <w:b/>
          <w:color w:val="ED7D31" w:themeColor="accent2"/>
        </w:rPr>
      </w:pPr>
      <w:r w:rsidRPr="00B05C72">
        <w:rPr>
          <w:rFonts w:ascii="Leelawadee" w:hAnsi="Leelawadee" w:cs="Leelawadee"/>
          <w:b/>
          <w:noProof/>
          <w:color w:val="ED7D31" w:themeColor="accent2"/>
          <w:lang w:eastAsia="en-GB"/>
        </w:rPr>
        <w:drawing>
          <wp:anchor distT="0" distB="0" distL="114300" distR="114300" simplePos="0" relativeHeight="251655680" behindDoc="1" locked="0" layoutInCell="1" allowOverlap="1" wp14:anchorId="3847B189" wp14:editId="2D7C6DB9">
            <wp:simplePos x="0" y="0"/>
            <wp:positionH relativeFrom="column">
              <wp:posOffset>232410</wp:posOffset>
            </wp:positionH>
            <wp:positionV relativeFrom="paragraph">
              <wp:posOffset>2676525</wp:posOffset>
            </wp:positionV>
            <wp:extent cx="4616379" cy="3461382"/>
            <wp:effectExtent l="0" t="0" r="0" b="6350"/>
            <wp:wrapNone/>
            <wp:docPr id="9" name="Picture 9" descr="C:\Users\rql93m.HMPS.011\AppData\Local\Microsoft\Windows\Temporary Internet Files\Content.Outlook\GLB706ZZ\V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ql93m.HMPS.011\AppData\Local\Microsoft\Windows\Temporary Internet Files\Content.Outlook\GLB706ZZ\VC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6379" cy="3461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A3A" w:rsidRPr="00B05C72">
        <w:rPr>
          <w:rFonts w:ascii="Leelawadee" w:hAnsi="Leelawadee" w:cs="Leelawadee"/>
          <w:b/>
          <w:color w:val="ED7D31" w:themeColor="accent2"/>
        </w:rPr>
        <w:br w:type="page"/>
      </w:r>
    </w:p>
    <w:p w14:paraId="2FFB3096" w14:textId="1E83CFC8" w:rsidR="001B58C7" w:rsidRPr="00744D3E" w:rsidRDefault="001B58C7" w:rsidP="001B58C7">
      <w:pPr>
        <w:jc w:val="both"/>
        <w:rPr>
          <w:rFonts w:ascii="Leelawadee" w:hAnsi="Leelawadee" w:cs="Leelawadee"/>
          <w:b/>
          <w:color w:val="4472C4" w:themeColor="accent5"/>
        </w:rPr>
      </w:pPr>
      <w:r w:rsidRPr="00744D3E">
        <w:rPr>
          <w:rFonts w:ascii="Leelawadee" w:hAnsi="Leelawadee" w:cs="Leelawadee"/>
          <w:b/>
          <w:color w:val="4472C4" w:themeColor="accent5"/>
        </w:rPr>
        <w:t xml:space="preserve">Visits Hall </w:t>
      </w:r>
    </w:p>
    <w:p w14:paraId="2FFB3097" w14:textId="41C6FC48" w:rsidR="00C23975" w:rsidRDefault="00D60252">
      <w:pPr>
        <w:rPr>
          <w:rFonts w:ascii="Leelawadee" w:hAnsi="Leelawadee" w:cs="Leelawadee"/>
          <w:b/>
          <w:color w:val="ED7D31" w:themeColor="accent2"/>
        </w:rPr>
      </w:pPr>
      <w:r>
        <w:rPr>
          <w:noProof/>
          <w:lang w:eastAsia="en-GB"/>
        </w:rPr>
        <w:drawing>
          <wp:anchor distT="0" distB="0" distL="114300" distR="114300" simplePos="0" relativeHeight="251658752" behindDoc="1" locked="0" layoutInCell="1" allowOverlap="1" wp14:anchorId="6B8EA7A4" wp14:editId="3B674314">
            <wp:simplePos x="0" y="0"/>
            <wp:positionH relativeFrom="column">
              <wp:posOffset>-435429</wp:posOffset>
            </wp:positionH>
            <wp:positionV relativeFrom="paragraph">
              <wp:posOffset>142149</wp:posOffset>
            </wp:positionV>
            <wp:extent cx="4034971" cy="2688043"/>
            <wp:effectExtent l="0" t="0" r="3810" b="0"/>
            <wp:wrapNone/>
            <wp:docPr id="10" name="Picture 10" descr="A picture containing indoor, ceiling,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eiling, table, fl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4971" cy="2688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B3098" w14:textId="681C90F3" w:rsidR="00902028" w:rsidRDefault="00C23975">
      <w:pPr>
        <w:rPr>
          <w:rFonts w:ascii="Leelawadee" w:hAnsi="Leelawadee" w:cs="Leelawadee"/>
          <w:b/>
          <w:color w:val="ED7D31" w:themeColor="accent2"/>
        </w:rPr>
      </w:pPr>
      <w:r w:rsidRPr="00C23975">
        <w:rPr>
          <w:rFonts w:ascii="Leelawadee" w:hAnsi="Leelawadee" w:cs="Leelawadee"/>
          <w:b/>
          <w:noProof/>
          <w:color w:val="ED7D31" w:themeColor="accent2"/>
          <w:lang w:eastAsia="en-GB"/>
        </w:rPr>
        <w:drawing>
          <wp:anchor distT="0" distB="0" distL="114300" distR="114300" simplePos="0" relativeHeight="251659776" behindDoc="1" locked="0" layoutInCell="1" allowOverlap="1" wp14:anchorId="2FFB30A9" wp14:editId="5256D74F">
            <wp:simplePos x="0" y="0"/>
            <wp:positionH relativeFrom="column">
              <wp:posOffset>2452733</wp:posOffset>
            </wp:positionH>
            <wp:positionV relativeFrom="paragraph">
              <wp:posOffset>2951117</wp:posOffset>
            </wp:positionV>
            <wp:extent cx="3903302" cy="2997642"/>
            <wp:effectExtent l="0" t="0" r="2540" b="0"/>
            <wp:wrapNone/>
            <wp:docPr id="8" name="Picture 8" descr="C:\Users\rql93m.HMPS.011\AppData\Local\Microsoft\Windows\Temporary Internet Files\Content.Outlook\GLB706ZZ\P10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ql93m.HMPS.011\AppData\Local\Microsoft\Windows\Temporary Internet Files\Content.Outlook\GLB706ZZ\P10000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3302" cy="2997642"/>
                    </a:xfrm>
                    <a:prstGeom prst="rect">
                      <a:avLst/>
                    </a:prstGeom>
                    <a:noFill/>
                    <a:ln>
                      <a:noFill/>
                    </a:ln>
                  </pic:spPr>
                </pic:pic>
              </a:graphicData>
            </a:graphic>
          </wp:anchor>
        </w:drawing>
      </w:r>
    </w:p>
    <w:sectPr w:rsidR="00902028">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47E48" w14:textId="77777777" w:rsidR="004F5561" w:rsidRDefault="004F5561" w:rsidP="005C66F2">
      <w:pPr>
        <w:spacing w:after="0" w:line="240" w:lineRule="auto"/>
      </w:pPr>
      <w:r>
        <w:separator/>
      </w:r>
    </w:p>
  </w:endnote>
  <w:endnote w:type="continuationSeparator" w:id="0">
    <w:p w14:paraId="76964C58" w14:textId="77777777" w:rsidR="004F5561" w:rsidRDefault="004F5561" w:rsidP="005C66F2">
      <w:pPr>
        <w:spacing w:after="0" w:line="240" w:lineRule="auto"/>
      </w:pPr>
      <w:r>
        <w:continuationSeparator/>
      </w:r>
    </w:p>
  </w:endnote>
  <w:endnote w:type="continuationNotice" w:id="1">
    <w:p w14:paraId="1B8154FF" w14:textId="77777777" w:rsidR="004F5561" w:rsidRDefault="004F55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30B4" w14:textId="25F7981C" w:rsidR="00843D34" w:rsidRDefault="00D10A3A" w:rsidP="00843D34">
    <w:pPr>
      <w:pStyle w:val="Footer"/>
      <w:jc w:val="center"/>
    </w:pPr>
    <w:r>
      <w:rPr>
        <w:noProof/>
        <w:lang w:eastAsia="en-GB"/>
      </w:rPr>
      <w:drawing>
        <wp:inline distT="0" distB="0" distL="0" distR="0" wp14:anchorId="2FFB30BB" wp14:editId="2FFB30BC">
          <wp:extent cx="3737113" cy="1361066"/>
          <wp:effectExtent l="0" t="0" r="0" b="0"/>
          <wp:docPr id="12" name="Picture 12" descr="Image result for black and white cartoon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ack and white cartoon famil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767522" cy="1372141"/>
                  </a:xfrm>
                  <a:prstGeom prst="rect">
                    <a:avLst/>
                  </a:prstGeom>
                  <a:noFill/>
                  <a:ln>
                    <a:noFill/>
                  </a:ln>
                </pic:spPr>
              </pic:pic>
            </a:graphicData>
          </a:graphic>
        </wp:inline>
      </w:drawing>
    </w:r>
    <w:r w:rsidR="00EB49C0">
      <w:t xml:space="preserve">                                </w:t>
    </w:r>
    <w:r w:rsidR="00EB49C0">
      <w:rPr>
        <w:rFonts w:asciiTheme="majorHAnsi" w:eastAsiaTheme="majorEastAsia" w:hAnsiTheme="majorHAnsi" w:cstheme="majorBidi"/>
        <w:sz w:val="28"/>
        <w:szCs w:val="28"/>
      </w:rPr>
      <w:t xml:space="preserve">pg. </w:t>
    </w:r>
    <w:r w:rsidR="00EB49C0">
      <w:rPr>
        <w:rFonts w:eastAsiaTheme="minorEastAsia"/>
      </w:rPr>
      <w:fldChar w:fldCharType="begin"/>
    </w:r>
    <w:r w:rsidR="00EB49C0">
      <w:instrText xml:space="preserve"> PAGE    \* MERGEFORMAT </w:instrText>
    </w:r>
    <w:r w:rsidR="00EB49C0">
      <w:rPr>
        <w:rFonts w:eastAsiaTheme="minorEastAsia"/>
      </w:rPr>
      <w:fldChar w:fldCharType="separate"/>
    </w:r>
    <w:r w:rsidR="00280C22" w:rsidRPr="00280C22">
      <w:rPr>
        <w:rFonts w:asciiTheme="majorHAnsi" w:eastAsiaTheme="majorEastAsia" w:hAnsiTheme="majorHAnsi" w:cstheme="majorBidi"/>
        <w:noProof/>
        <w:sz w:val="28"/>
        <w:szCs w:val="28"/>
      </w:rPr>
      <w:t>2</w:t>
    </w:r>
    <w:r w:rsidR="00EB49C0">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0232D" w14:textId="77777777" w:rsidR="004F5561" w:rsidRDefault="004F5561" w:rsidP="005C66F2">
      <w:pPr>
        <w:spacing w:after="0" w:line="240" w:lineRule="auto"/>
      </w:pPr>
      <w:r>
        <w:separator/>
      </w:r>
    </w:p>
  </w:footnote>
  <w:footnote w:type="continuationSeparator" w:id="0">
    <w:p w14:paraId="37AA654C" w14:textId="77777777" w:rsidR="004F5561" w:rsidRDefault="004F5561" w:rsidP="005C66F2">
      <w:pPr>
        <w:spacing w:after="0" w:line="240" w:lineRule="auto"/>
      </w:pPr>
      <w:r>
        <w:continuationSeparator/>
      </w:r>
    </w:p>
  </w:footnote>
  <w:footnote w:type="continuationNotice" w:id="1">
    <w:p w14:paraId="687701E5" w14:textId="77777777" w:rsidR="004F5561" w:rsidRDefault="004F55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30B1" w14:textId="0511F881" w:rsidR="005C66F2" w:rsidRDefault="005C66F2" w:rsidP="00744D3E">
    <w:pPr>
      <w:pStyle w:val="Header"/>
      <w:tabs>
        <w:tab w:val="clear" w:pos="9026"/>
        <w:tab w:val="left" w:pos="6825"/>
      </w:tabs>
      <w:rPr>
        <w:noProof/>
        <w:lang w:eastAsia="en-GB"/>
      </w:rPr>
    </w:pPr>
    <w:r>
      <w:rPr>
        <w:noProof/>
        <w:lang w:eastAsia="en-GB"/>
      </w:rPr>
      <w:drawing>
        <wp:inline distT="0" distB="0" distL="0" distR="0" wp14:anchorId="2FFB30B5" wp14:editId="2FFB30B6">
          <wp:extent cx="1661795" cy="123245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84017" cy="1248933"/>
                  </a:xfrm>
                  <a:prstGeom prst="rect">
                    <a:avLst/>
                  </a:prstGeom>
                </pic:spPr>
              </pic:pic>
            </a:graphicData>
          </a:graphic>
        </wp:inline>
      </w:drawing>
    </w:r>
    <w:r>
      <w:rPr>
        <w:noProof/>
        <w:lang w:eastAsia="en-GB"/>
      </w:rPr>
      <w:t xml:space="preserve">           </w:t>
    </w:r>
    <w:r w:rsidR="00D10A3A">
      <w:rPr>
        <w:noProof/>
        <w:lang w:eastAsia="en-GB"/>
      </w:rPr>
      <w:drawing>
        <wp:anchor distT="0" distB="0" distL="114300" distR="114300" simplePos="0" relativeHeight="251658240" behindDoc="1" locked="0" layoutInCell="1" allowOverlap="1" wp14:anchorId="2FFB30B7" wp14:editId="7240574D">
          <wp:simplePos x="0" y="0"/>
          <wp:positionH relativeFrom="column">
            <wp:posOffset>2009775</wp:posOffset>
          </wp:positionH>
          <wp:positionV relativeFrom="paragraph">
            <wp:posOffset>398145</wp:posOffset>
          </wp:positionV>
          <wp:extent cx="1112520" cy="842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12520" cy="842645"/>
                  </a:xfrm>
                  <a:prstGeom prst="rect">
                    <a:avLst/>
                  </a:prstGeom>
                </pic:spPr>
              </pic:pic>
            </a:graphicData>
          </a:graphic>
        </wp:anchor>
      </w:drawing>
    </w:r>
    <w:r>
      <w:rPr>
        <w:noProof/>
        <w:lang w:eastAsia="en-GB"/>
      </w:rPr>
      <w:t xml:space="preserve">                    </w:t>
    </w:r>
    <w:r w:rsidR="00744D3E">
      <w:rPr>
        <w:noProof/>
        <w:lang w:eastAsia="en-GB"/>
      </w:rPr>
      <w:t xml:space="preserve">                        </w:t>
    </w:r>
    <w:r>
      <w:rPr>
        <w:noProof/>
        <w:lang w:eastAsia="en-GB"/>
      </w:rPr>
      <w:t xml:space="preserve">    </w:t>
    </w:r>
    <w:r w:rsidR="00744D3E">
      <w:rPr>
        <w:noProof/>
        <w:color w:val="1F497D"/>
        <w:lang w:eastAsia="en-GB"/>
      </w:rPr>
      <w:drawing>
        <wp:inline distT="0" distB="0" distL="0" distR="0" wp14:anchorId="674B5A98" wp14:editId="50DF6F28">
          <wp:extent cx="2183170" cy="940435"/>
          <wp:effectExtent l="0" t="0" r="762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193319" cy="944807"/>
                  </a:xfrm>
                  <a:prstGeom prst="rect">
                    <a:avLst/>
                  </a:prstGeom>
                  <a:noFill/>
                  <a:ln>
                    <a:noFill/>
                  </a:ln>
                </pic:spPr>
              </pic:pic>
            </a:graphicData>
          </a:graphic>
        </wp:inline>
      </w:drawing>
    </w:r>
    <w:r>
      <w:rPr>
        <w:noProof/>
        <w:lang w:eastAsia="en-GB"/>
      </w:rPr>
      <w:t xml:space="preserve">    </w:t>
    </w:r>
    <w:r w:rsidR="00744D3E">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953E8"/>
    <w:multiLevelType w:val="hybridMultilevel"/>
    <w:tmpl w:val="3802F168"/>
    <w:lvl w:ilvl="0" w:tplc="DA660376">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A91871"/>
    <w:multiLevelType w:val="hybridMultilevel"/>
    <w:tmpl w:val="393C30A6"/>
    <w:lvl w:ilvl="0" w:tplc="B1F46F38">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93823"/>
    <w:multiLevelType w:val="hybridMultilevel"/>
    <w:tmpl w:val="EF400BE6"/>
    <w:lvl w:ilvl="0" w:tplc="B1F46F38">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B4F47"/>
    <w:multiLevelType w:val="hybridMultilevel"/>
    <w:tmpl w:val="3F68C7C0"/>
    <w:lvl w:ilvl="0" w:tplc="B2C49316">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DF1D78"/>
    <w:multiLevelType w:val="hybridMultilevel"/>
    <w:tmpl w:val="96526B72"/>
    <w:lvl w:ilvl="0" w:tplc="B1F46F38">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143402">
    <w:abstractNumId w:val="2"/>
  </w:num>
  <w:num w:numId="2" w16cid:durableId="1690527114">
    <w:abstractNumId w:val="1"/>
  </w:num>
  <w:num w:numId="3" w16cid:durableId="438137494">
    <w:abstractNumId w:val="4"/>
  </w:num>
  <w:num w:numId="4" w16cid:durableId="1976332224">
    <w:abstractNumId w:val="0"/>
  </w:num>
  <w:num w:numId="5" w16cid:durableId="365109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E7D"/>
    <w:rsid w:val="000069DB"/>
    <w:rsid w:val="00027E42"/>
    <w:rsid w:val="00071B0C"/>
    <w:rsid w:val="000727CE"/>
    <w:rsid w:val="00086A35"/>
    <w:rsid w:val="000A056B"/>
    <w:rsid w:val="000D4305"/>
    <w:rsid w:val="000F7416"/>
    <w:rsid w:val="00114913"/>
    <w:rsid w:val="001206A7"/>
    <w:rsid w:val="001209F0"/>
    <w:rsid w:val="0014157D"/>
    <w:rsid w:val="00144CD1"/>
    <w:rsid w:val="00171A98"/>
    <w:rsid w:val="001B50D6"/>
    <w:rsid w:val="001B58C7"/>
    <w:rsid w:val="001B5EBC"/>
    <w:rsid w:val="001D5E32"/>
    <w:rsid w:val="00202DD6"/>
    <w:rsid w:val="00237055"/>
    <w:rsid w:val="00240135"/>
    <w:rsid w:val="002669D8"/>
    <w:rsid w:val="00267EBD"/>
    <w:rsid w:val="00275C1F"/>
    <w:rsid w:val="00280C22"/>
    <w:rsid w:val="00294D0C"/>
    <w:rsid w:val="002C1B7E"/>
    <w:rsid w:val="002C2C98"/>
    <w:rsid w:val="002C47C9"/>
    <w:rsid w:val="002E59FC"/>
    <w:rsid w:val="00304430"/>
    <w:rsid w:val="003044BD"/>
    <w:rsid w:val="00326172"/>
    <w:rsid w:val="0036560A"/>
    <w:rsid w:val="003A115F"/>
    <w:rsid w:val="003B1432"/>
    <w:rsid w:val="003B72A7"/>
    <w:rsid w:val="003C4521"/>
    <w:rsid w:val="004126D1"/>
    <w:rsid w:val="0042056A"/>
    <w:rsid w:val="004345C2"/>
    <w:rsid w:val="00441BED"/>
    <w:rsid w:val="0045352E"/>
    <w:rsid w:val="00466C91"/>
    <w:rsid w:val="004825F0"/>
    <w:rsid w:val="004A230D"/>
    <w:rsid w:val="004E04E5"/>
    <w:rsid w:val="004E4695"/>
    <w:rsid w:val="004F540B"/>
    <w:rsid w:val="004F5561"/>
    <w:rsid w:val="00503148"/>
    <w:rsid w:val="00523E0A"/>
    <w:rsid w:val="00544167"/>
    <w:rsid w:val="005537CC"/>
    <w:rsid w:val="0056186E"/>
    <w:rsid w:val="00571894"/>
    <w:rsid w:val="00575B26"/>
    <w:rsid w:val="005C5956"/>
    <w:rsid w:val="005C66F2"/>
    <w:rsid w:val="005C6D9C"/>
    <w:rsid w:val="005D1C92"/>
    <w:rsid w:val="005D4FDA"/>
    <w:rsid w:val="005E0C36"/>
    <w:rsid w:val="005E266F"/>
    <w:rsid w:val="005F18DD"/>
    <w:rsid w:val="005F4CD5"/>
    <w:rsid w:val="00611E11"/>
    <w:rsid w:val="00624283"/>
    <w:rsid w:val="0062584F"/>
    <w:rsid w:val="00626759"/>
    <w:rsid w:val="006317ED"/>
    <w:rsid w:val="0063499A"/>
    <w:rsid w:val="00651506"/>
    <w:rsid w:val="006560BE"/>
    <w:rsid w:val="00657F71"/>
    <w:rsid w:val="00696C94"/>
    <w:rsid w:val="006A76F6"/>
    <w:rsid w:val="006D5ABF"/>
    <w:rsid w:val="006D605C"/>
    <w:rsid w:val="006D6954"/>
    <w:rsid w:val="0071058B"/>
    <w:rsid w:val="007171B1"/>
    <w:rsid w:val="00737B17"/>
    <w:rsid w:val="00744D3E"/>
    <w:rsid w:val="00760D77"/>
    <w:rsid w:val="00765220"/>
    <w:rsid w:val="00773A21"/>
    <w:rsid w:val="007775A6"/>
    <w:rsid w:val="00777949"/>
    <w:rsid w:val="00791C0E"/>
    <w:rsid w:val="007A260D"/>
    <w:rsid w:val="007A4F58"/>
    <w:rsid w:val="007E2F58"/>
    <w:rsid w:val="007F71A3"/>
    <w:rsid w:val="00802228"/>
    <w:rsid w:val="008022EB"/>
    <w:rsid w:val="00806F05"/>
    <w:rsid w:val="008127C7"/>
    <w:rsid w:val="00843D34"/>
    <w:rsid w:val="00846AF3"/>
    <w:rsid w:val="00847C83"/>
    <w:rsid w:val="00866898"/>
    <w:rsid w:val="00884B75"/>
    <w:rsid w:val="00892CA1"/>
    <w:rsid w:val="008975BC"/>
    <w:rsid w:val="008A3DBD"/>
    <w:rsid w:val="008F4295"/>
    <w:rsid w:val="009005A1"/>
    <w:rsid w:val="00902028"/>
    <w:rsid w:val="009063D9"/>
    <w:rsid w:val="0092625A"/>
    <w:rsid w:val="009321F9"/>
    <w:rsid w:val="00936098"/>
    <w:rsid w:val="009505D7"/>
    <w:rsid w:val="009535D8"/>
    <w:rsid w:val="009A6885"/>
    <w:rsid w:val="009B4FA8"/>
    <w:rsid w:val="009E113C"/>
    <w:rsid w:val="009F1552"/>
    <w:rsid w:val="009F60DB"/>
    <w:rsid w:val="00A00507"/>
    <w:rsid w:val="00A025DC"/>
    <w:rsid w:val="00A04097"/>
    <w:rsid w:val="00A2547E"/>
    <w:rsid w:val="00A55210"/>
    <w:rsid w:val="00A64274"/>
    <w:rsid w:val="00A918A6"/>
    <w:rsid w:val="00A933D6"/>
    <w:rsid w:val="00AB79C6"/>
    <w:rsid w:val="00AC48DB"/>
    <w:rsid w:val="00AD3905"/>
    <w:rsid w:val="00AF3D6B"/>
    <w:rsid w:val="00B05C72"/>
    <w:rsid w:val="00B113AF"/>
    <w:rsid w:val="00B34A85"/>
    <w:rsid w:val="00B356CA"/>
    <w:rsid w:val="00B62E6F"/>
    <w:rsid w:val="00B63A26"/>
    <w:rsid w:val="00B96858"/>
    <w:rsid w:val="00B97D65"/>
    <w:rsid w:val="00BB5DCE"/>
    <w:rsid w:val="00BC7A60"/>
    <w:rsid w:val="00BE50E4"/>
    <w:rsid w:val="00C03959"/>
    <w:rsid w:val="00C04B73"/>
    <w:rsid w:val="00C14EAA"/>
    <w:rsid w:val="00C23975"/>
    <w:rsid w:val="00C332EF"/>
    <w:rsid w:val="00C565D5"/>
    <w:rsid w:val="00C56AEA"/>
    <w:rsid w:val="00C67A39"/>
    <w:rsid w:val="00C71E7D"/>
    <w:rsid w:val="00C85E5D"/>
    <w:rsid w:val="00C94C07"/>
    <w:rsid w:val="00C96B03"/>
    <w:rsid w:val="00CA37E7"/>
    <w:rsid w:val="00CC206D"/>
    <w:rsid w:val="00CE6C1E"/>
    <w:rsid w:val="00CE706C"/>
    <w:rsid w:val="00D030D4"/>
    <w:rsid w:val="00D068B4"/>
    <w:rsid w:val="00D10A3A"/>
    <w:rsid w:val="00D32411"/>
    <w:rsid w:val="00D33E3B"/>
    <w:rsid w:val="00D51924"/>
    <w:rsid w:val="00D60252"/>
    <w:rsid w:val="00D70126"/>
    <w:rsid w:val="00D75E7F"/>
    <w:rsid w:val="00D82767"/>
    <w:rsid w:val="00D97CCA"/>
    <w:rsid w:val="00DB298E"/>
    <w:rsid w:val="00DC61C4"/>
    <w:rsid w:val="00DC665A"/>
    <w:rsid w:val="00DC773A"/>
    <w:rsid w:val="00E241C6"/>
    <w:rsid w:val="00E35F03"/>
    <w:rsid w:val="00E6244A"/>
    <w:rsid w:val="00E722FC"/>
    <w:rsid w:val="00E87DEB"/>
    <w:rsid w:val="00EA4797"/>
    <w:rsid w:val="00EB49C0"/>
    <w:rsid w:val="00EC435F"/>
    <w:rsid w:val="00EE18E1"/>
    <w:rsid w:val="00EE5A30"/>
    <w:rsid w:val="00EF2F0F"/>
    <w:rsid w:val="00F36653"/>
    <w:rsid w:val="00F5393B"/>
    <w:rsid w:val="00F70EA2"/>
    <w:rsid w:val="00F71DD3"/>
    <w:rsid w:val="00F9033B"/>
    <w:rsid w:val="00F96E38"/>
    <w:rsid w:val="00FD163B"/>
    <w:rsid w:val="00FD5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B3033"/>
  <w15:chartTrackingRefBased/>
  <w15:docId w15:val="{9CB6ADD3-1653-4E51-B92E-590CFC13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66F2"/>
    <w:rPr>
      <w:sz w:val="16"/>
      <w:szCs w:val="16"/>
    </w:rPr>
  </w:style>
  <w:style w:type="paragraph" w:styleId="Header">
    <w:name w:val="header"/>
    <w:basedOn w:val="Normal"/>
    <w:link w:val="HeaderChar"/>
    <w:uiPriority w:val="99"/>
    <w:unhideWhenUsed/>
    <w:rsid w:val="005C66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6F2"/>
  </w:style>
  <w:style w:type="paragraph" w:styleId="Footer">
    <w:name w:val="footer"/>
    <w:basedOn w:val="Normal"/>
    <w:link w:val="FooterChar"/>
    <w:uiPriority w:val="99"/>
    <w:unhideWhenUsed/>
    <w:rsid w:val="005C66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6F2"/>
  </w:style>
  <w:style w:type="paragraph" w:styleId="ListParagraph">
    <w:name w:val="List Paragraph"/>
    <w:basedOn w:val="Normal"/>
    <w:uiPriority w:val="34"/>
    <w:qFormat/>
    <w:rsid w:val="005C66F2"/>
    <w:pPr>
      <w:ind w:left="720"/>
      <w:contextualSpacing/>
    </w:pPr>
  </w:style>
  <w:style w:type="paragraph" w:styleId="BalloonText">
    <w:name w:val="Balloon Text"/>
    <w:basedOn w:val="Normal"/>
    <w:link w:val="BalloonTextChar"/>
    <w:uiPriority w:val="99"/>
    <w:semiHidden/>
    <w:unhideWhenUsed/>
    <w:rsid w:val="006A76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F6"/>
    <w:rPr>
      <w:rFonts w:ascii="Segoe UI" w:hAnsi="Segoe UI" w:cs="Segoe UI"/>
      <w:sz w:val="18"/>
      <w:szCs w:val="18"/>
    </w:rPr>
  </w:style>
  <w:style w:type="character" w:styleId="Hyperlink">
    <w:name w:val="Hyperlink"/>
    <w:basedOn w:val="DefaultParagraphFont"/>
    <w:uiPriority w:val="99"/>
    <w:unhideWhenUsed/>
    <w:rsid w:val="00C96B03"/>
    <w:rPr>
      <w:color w:val="0563C1" w:themeColor="hyperlink"/>
      <w:u w:val="single"/>
    </w:rPr>
  </w:style>
  <w:style w:type="character" w:customStyle="1" w:styleId="UnresolvedMention1">
    <w:name w:val="Unresolved Mention1"/>
    <w:basedOn w:val="DefaultParagraphFont"/>
    <w:uiPriority w:val="99"/>
    <w:semiHidden/>
    <w:unhideWhenUsed/>
    <w:rsid w:val="00C96B03"/>
    <w:rPr>
      <w:color w:val="605E5C"/>
      <w:shd w:val="clear" w:color="auto" w:fill="E1DFDD"/>
    </w:rPr>
  </w:style>
  <w:style w:type="table" w:styleId="TableGrid">
    <w:name w:val="Table Grid"/>
    <w:basedOn w:val="TableNormal"/>
    <w:uiPriority w:val="39"/>
    <w:rsid w:val="004F5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4F5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package" Target="embeddings/Microsoft_Word_Document.doc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4.jpg@01D3EDE3.7E7FCC20" TargetMode="External"/><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cid:image006.jpg@01D8F5A4.26E149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3D2FB97-A382-4095-9F1F-06C2918F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Krovina, Abbie [HMPS]</dc:creator>
  <cp:keywords/>
  <dc:description/>
  <cp:lastModifiedBy>Rook, Joe [HMPS]</cp:lastModifiedBy>
  <cp:revision>12</cp:revision>
  <cp:lastPrinted>2022-01-30T17:03:00Z</cp:lastPrinted>
  <dcterms:created xsi:type="dcterms:W3CDTF">2022-01-31T20:32:00Z</dcterms:created>
  <dcterms:modified xsi:type="dcterms:W3CDTF">2022-12-05T08:04:00Z</dcterms:modified>
</cp:coreProperties>
</file>