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69172" w14:textId="77777777" w:rsidR="00536AB3" w:rsidRDefault="008C48C6">
      <w:pPr>
        <w:rPr>
          <w:rFonts w:ascii="Gill Sans" w:eastAsia="Gill Sans" w:hAnsi="Gill Sans" w:cs="Gill Sans"/>
          <w:b/>
          <w:sz w:val="120"/>
          <w:szCs w:val="120"/>
        </w:rPr>
      </w:pPr>
      <w:r>
        <w:rPr>
          <w:rFonts w:ascii="Gill Sans" w:eastAsia="Gill Sans" w:hAnsi="Gill Sans" w:cs="Gill Sans"/>
          <w:b/>
          <w:sz w:val="120"/>
          <w:szCs w:val="120"/>
        </w:rPr>
        <w:t>HMP Rye Hill</w:t>
      </w:r>
      <w:r>
        <w:rPr>
          <w:noProof/>
        </w:rPr>
        <w:drawing>
          <wp:anchor distT="114300" distB="114300" distL="114300" distR="114300" simplePos="0" relativeHeight="251658240" behindDoc="1" locked="0" layoutInCell="1" hidden="0" allowOverlap="1" wp14:anchorId="274D7744" wp14:editId="61E52C37">
            <wp:simplePos x="0" y="0"/>
            <wp:positionH relativeFrom="column">
              <wp:posOffset>1</wp:posOffset>
            </wp:positionH>
            <wp:positionV relativeFrom="paragraph">
              <wp:posOffset>1019175</wp:posOffset>
            </wp:positionV>
            <wp:extent cx="971550" cy="219075"/>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71550" cy="219075"/>
                    </a:xfrm>
                    <a:prstGeom prst="rect">
                      <a:avLst/>
                    </a:prstGeom>
                    <a:ln/>
                  </pic:spPr>
                </pic:pic>
              </a:graphicData>
            </a:graphic>
          </wp:anchor>
        </w:drawing>
      </w:r>
    </w:p>
    <w:p w14:paraId="5286A877" w14:textId="77777777" w:rsidR="00536AB3" w:rsidRDefault="008C48C6">
      <w:pPr>
        <w:rPr>
          <w:rFonts w:ascii="Gill Sans" w:eastAsia="Gill Sans" w:hAnsi="Gill Sans" w:cs="Gill Sans"/>
          <w:b/>
          <w:sz w:val="72"/>
          <w:szCs w:val="72"/>
        </w:rPr>
      </w:pPr>
      <w:r>
        <w:rPr>
          <w:noProof/>
        </w:rPr>
        <w:drawing>
          <wp:anchor distT="114300" distB="114300" distL="114300" distR="114300" simplePos="0" relativeHeight="251659264" behindDoc="1" locked="0" layoutInCell="1" hidden="0" allowOverlap="1" wp14:anchorId="2FDE22E2" wp14:editId="77ECF6F7">
            <wp:simplePos x="0" y="0"/>
            <wp:positionH relativeFrom="column">
              <wp:posOffset>247650</wp:posOffset>
            </wp:positionH>
            <wp:positionV relativeFrom="paragraph">
              <wp:posOffset>466725</wp:posOffset>
            </wp:positionV>
            <wp:extent cx="4875640" cy="3208213"/>
            <wp:effectExtent l="0" t="0" r="0" b="0"/>
            <wp:wrapNone/>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2857" t="4024" r="2857" b="4128"/>
                    <a:stretch>
                      <a:fillRect/>
                    </a:stretch>
                  </pic:blipFill>
                  <pic:spPr>
                    <a:xfrm>
                      <a:off x="0" y="0"/>
                      <a:ext cx="4875640" cy="3208213"/>
                    </a:xfrm>
                    <a:prstGeom prst="rect">
                      <a:avLst/>
                    </a:prstGeom>
                    <a:ln/>
                  </pic:spPr>
                </pic:pic>
              </a:graphicData>
            </a:graphic>
          </wp:anchor>
        </w:drawing>
      </w:r>
    </w:p>
    <w:p w14:paraId="12F9C65C" w14:textId="77777777" w:rsidR="00536AB3" w:rsidRDefault="00536AB3">
      <w:pPr>
        <w:rPr>
          <w:rFonts w:ascii="Gill Sans" w:eastAsia="Gill Sans" w:hAnsi="Gill Sans" w:cs="Gill Sans"/>
          <w:b/>
          <w:sz w:val="72"/>
          <w:szCs w:val="72"/>
        </w:rPr>
      </w:pPr>
    </w:p>
    <w:p w14:paraId="133B64D5" w14:textId="77777777" w:rsidR="00536AB3" w:rsidRDefault="00536AB3">
      <w:pPr>
        <w:rPr>
          <w:rFonts w:ascii="Gill Sans" w:eastAsia="Gill Sans" w:hAnsi="Gill Sans" w:cs="Gill Sans"/>
          <w:b/>
          <w:sz w:val="72"/>
          <w:szCs w:val="72"/>
        </w:rPr>
      </w:pPr>
    </w:p>
    <w:p w14:paraId="6897F5B3" w14:textId="77777777" w:rsidR="00536AB3" w:rsidRDefault="00536AB3">
      <w:pPr>
        <w:rPr>
          <w:rFonts w:ascii="Gill Sans" w:eastAsia="Gill Sans" w:hAnsi="Gill Sans" w:cs="Gill Sans"/>
          <w:b/>
          <w:sz w:val="72"/>
          <w:szCs w:val="72"/>
        </w:rPr>
      </w:pPr>
    </w:p>
    <w:p w14:paraId="28B9C851" w14:textId="77777777" w:rsidR="00536AB3" w:rsidRDefault="00536AB3">
      <w:pPr>
        <w:rPr>
          <w:rFonts w:ascii="Gill Sans" w:eastAsia="Gill Sans" w:hAnsi="Gill Sans" w:cs="Gill Sans"/>
          <w:b/>
          <w:sz w:val="72"/>
          <w:szCs w:val="72"/>
        </w:rPr>
      </w:pPr>
    </w:p>
    <w:p w14:paraId="7A46A1AA" w14:textId="77777777" w:rsidR="00536AB3" w:rsidRDefault="00536AB3">
      <w:pPr>
        <w:rPr>
          <w:rFonts w:ascii="Gill Sans" w:eastAsia="Gill Sans" w:hAnsi="Gill Sans" w:cs="Gill Sans"/>
          <w:b/>
          <w:sz w:val="72"/>
          <w:szCs w:val="72"/>
        </w:rPr>
      </w:pPr>
    </w:p>
    <w:p w14:paraId="02B4F996" w14:textId="77777777" w:rsidR="00536AB3" w:rsidRDefault="008C48C6">
      <w:pPr>
        <w:rPr>
          <w:rFonts w:ascii="Gill Sans" w:eastAsia="Gill Sans" w:hAnsi="Gill Sans" w:cs="Gill Sans"/>
          <w:sz w:val="72"/>
          <w:szCs w:val="72"/>
        </w:rPr>
      </w:pPr>
      <w:r>
        <w:rPr>
          <w:rFonts w:ascii="Gill Sans" w:eastAsia="Gill Sans" w:hAnsi="Gill Sans" w:cs="Gill Sans"/>
          <w:sz w:val="72"/>
          <w:szCs w:val="72"/>
        </w:rPr>
        <w:t>Family and Significant Others Strategy 2025</w:t>
      </w:r>
      <w:r>
        <w:rPr>
          <w:noProof/>
        </w:rPr>
        <w:drawing>
          <wp:anchor distT="114300" distB="114300" distL="114300" distR="114300" simplePos="0" relativeHeight="251660288" behindDoc="1" locked="0" layoutInCell="1" hidden="0" allowOverlap="1" wp14:anchorId="58CB4AC7" wp14:editId="0A00A79C">
            <wp:simplePos x="0" y="0"/>
            <wp:positionH relativeFrom="column">
              <wp:posOffset>-95249</wp:posOffset>
            </wp:positionH>
            <wp:positionV relativeFrom="paragraph">
              <wp:posOffset>1409700</wp:posOffset>
            </wp:positionV>
            <wp:extent cx="5943600" cy="2007074"/>
            <wp:effectExtent l="0" t="0" r="0" b="0"/>
            <wp:wrapNone/>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5400" t="8470" r="6873" b="2814"/>
                    <a:stretch>
                      <a:fillRect/>
                    </a:stretch>
                  </pic:blipFill>
                  <pic:spPr>
                    <a:xfrm>
                      <a:off x="0" y="0"/>
                      <a:ext cx="5943600" cy="2007074"/>
                    </a:xfrm>
                    <a:prstGeom prst="rect">
                      <a:avLst/>
                    </a:prstGeom>
                    <a:ln/>
                  </pic:spPr>
                </pic:pic>
              </a:graphicData>
            </a:graphic>
          </wp:anchor>
        </w:drawing>
      </w:r>
    </w:p>
    <w:p w14:paraId="73D7A8A9" w14:textId="77777777" w:rsidR="00536AB3" w:rsidRDefault="008C48C6">
      <w:pPr>
        <w:rPr>
          <w:rFonts w:ascii="Gill Sans" w:eastAsia="Gill Sans" w:hAnsi="Gill Sans" w:cs="Gill Sans"/>
          <w:sz w:val="72"/>
          <w:szCs w:val="72"/>
        </w:rPr>
      </w:pPr>
      <w:r>
        <w:br w:type="page"/>
      </w:r>
    </w:p>
    <w:p w14:paraId="336E4BF1" w14:textId="77777777" w:rsidR="00536AB3" w:rsidRDefault="008C48C6">
      <w:pPr>
        <w:rPr>
          <w:rFonts w:ascii="Gill Sans" w:eastAsia="Gill Sans" w:hAnsi="Gill Sans" w:cs="Gill Sans"/>
          <w:sz w:val="16"/>
          <w:szCs w:val="16"/>
        </w:rPr>
      </w:pPr>
      <w:r>
        <w:rPr>
          <w:noProof/>
        </w:rPr>
        <w:lastRenderedPageBreak/>
        <w:drawing>
          <wp:anchor distT="114300" distB="114300" distL="114300" distR="114300" simplePos="0" relativeHeight="251661312" behindDoc="1" locked="0" layoutInCell="1" hidden="0" allowOverlap="1" wp14:anchorId="562AD40D" wp14:editId="4415E265">
            <wp:simplePos x="0" y="0"/>
            <wp:positionH relativeFrom="column">
              <wp:posOffset>-247649</wp:posOffset>
            </wp:positionH>
            <wp:positionV relativeFrom="paragraph">
              <wp:posOffset>190500</wp:posOffset>
            </wp:positionV>
            <wp:extent cx="495300" cy="676275"/>
            <wp:effectExtent l="0" t="0" r="0" b="0"/>
            <wp:wrapNone/>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2964205D" w14:textId="77777777" w:rsidR="00536AB3" w:rsidRDefault="00536AB3">
      <w:pPr>
        <w:rPr>
          <w:rFonts w:ascii="Gill Sans" w:eastAsia="Gill Sans" w:hAnsi="Gill Sans" w:cs="Gill Sans"/>
          <w:sz w:val="16"/>
          <w:szCs w:val="16"/>
        </w:rPr>
      </w:pPr>
    </w:p>
    <w:p w14:paraId="013A5207" w14:textId="77777777" w:rsidR="00536AB3" w:rsidRDefault="008C48C6">
      <w:pPr>
        <w:rPr>
          <w:rFonts w:ascii="Gill Sans" w:eastAsia="Gill Sans" w:hAnsi="Gill Sans" w:cs="Gill Sans"/>
          <w:sz w:val="72"/>
          <w:szCs w:val="72"/>
        </w:rPr>
      </w:pPr>
      <w:r>
        <w:rPr>
          <w:rFonts w:ascii="Gill Sans" w:eastAsia="Gill Sans" w:hAnsi="Gill Sans" w:cs="Gill Sans"/>
          <w:sz w:val="72"/>
          <w:szCs w:val="72"/>
        </w:rPr>
        <w:t>Contents</w:t>
      </w:r>
    </w:p>
    <w:p w14:paraId="35697989" w14:textId="77777777" w:rsidR="00536AB3" w:rsidRDefault="00536AB3">
      <w:pPr>
        <w:rPr>
          <w:rFonts w:ascii="Gill Sans" w:eastAsia="Gill Sans" w:hAnsi="Gill Sans" w:cs="Gill Sans"/>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905"/>
      </w:tblGrid>
      <w:tr w:rsidR="00536AB3" w14:paraId="7F52B54C"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684FF1"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Pg No</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CFA750" w14:textId="77777777" w:rsidR="00536AB3" w:rsidRDefault="00536AB3">
            <w:pPr>
              <w:widowControl w:val="0"/>
              <w:pBdr>
                <w:top w:val="nil"/>
                <w:left w:val="nil"/>
                <w:bottom w:val="nil"/>
                <w:right w:val="nil"/>
                <w:between w:val="nil"/>
              </w:pBdr>
              <w:spacing w:line="240" w:lineRule="auto"/>
              <w:rPr>
                <w:rFonts w:ascii="Gill Sans" w:eastAsia="Gill Sans" w:hAnsi="Gill Sans" w:cs="Gill Sans"/>
                <w:sz w:val="36"/>
                <w:szCs w:val="36"/>
              </w:rPr>
            </w:pPr>
          </w:p>
        </w:tc>
      </w:tr>
      <w:tr w:rsidR="00536AB3" w14:paraId="727371F8"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0233F3"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3</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8FB730"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Strategy Introduction</w:t>
            </w:r>
          </w:p>
        </w:tc>
      </w:tr>
      <w:tr w:rsidR="00536AB3" w14:paraId="56154BE8"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E82683"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5</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1A4D53"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Related Strategies, Policies and Procedures</w:t>
            </w:r>
          </w:p>
        </w:tc>
      </w:tr>
      <w:tr w:rsidR="00536AB3" w14:paraId="48C142B1"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0DEC8F"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6</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38E54B"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Contacting Rye Hill</w:t>
            </w:r>
          </w:p>
        </w:tc>
      </w:tr>
      <w:tr w:rsidR="00536AB3" w14:paraId="46F0456E"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284EFA"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8</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6A9C05"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Getting to Rye Hill</w:t>
            </w:r>
          </w:p>
        </w:tc>
      </w:tr>
      <w:tr w:rsidR="00536AB3" w14:paraId="2EDCE746"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A47018"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9</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6D081B"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Your Visit at Rye Hill</w:t>
            </w:r>
          </w:p>
        </w:tc>
      </w:tr>
      <w:tr w:rsidR="00536AB3" w14:paraId="70EC1543"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A13EBF"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15</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F108D2"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Additional Support</w:t>
            </w:r>
          </w:p>
        </w:tc>
      </w:tr>
      <w:tr w:rsidR="00536AB3" w14:paraId="36C2C23A"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F8954A"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17</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840BB9"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Assisted Prison Visits</w:t>
            </w:r>
          </w:p>
        </w:tc>
      </w:tr>
      <w:tr w:rsidR="00536AB3" w14:paraId="7F31BBFE"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A1F506"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18</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41CBBC"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Ways to Stay in Touch</w:t>
            </w:r>
          </w:p>
        </w:tc>
      </w:tr>
      <w:tr w:rsidR="00536AB3" w14:paraId="41A4348C" w14:textId="77777777">
        <w:tc>
          <w:tcPr>
            <w:tcW w:w="1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05F12A" w14:textId="77777777" w:rsidR="00536AB3" w:rsidRDefault="008C48C6">
            <w:pPr>
              <w:widowControl w:val="0"/>
              <w:pBdr>
                <w:top w:val="nil"/>
                <w:left w:val="nil"/>
                <w:bottom w:val="nil"/>
                <w:right w:val="nil"/>
                <w:between w:val="nil"/>
              </w:pBdr>
              <w:spacing w:line="240" w:lineRule="auto"/>
              <w:jc w:val="right"/>
              <w:rPr>
                <w:rFonts w:ascii="Gill Sans" w:eastAsia="Gill Sans" w:hAnsi="Gill Sans" w:cs="Gill Sans"/>
                <w:b/>
                <w:color w:val="980000"/>
                <w:sz w:val="36"/>
                <w:szCs w:val="36"/>
              </w:rPr>
            </w:pPr>
            <w:r>
              <w:rPr>
                <w:rFonts w:ascii="Gill Sans" w:eastAsia="Gill Sans" w:hAnsi="Gill Sans" w:cs="Gill Sans"/>
                <w:b/>
                <w:color w:val="980000"/>
                <w:sz w:val="36"/>
                <w:szCs w:val="36"/>
              </w:rPr>
              <w:t>21</w:t>
            </w:r>
          </w:p>
        </w:tc>
        <w:tc>
          <w:tcPr>
            <w:tcW w:w="7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01B5B2" w14:textId="77777777" w:rsidR="00536AB3" w:rsidRDefault="008C48C6">
            <w:pPr>
              <w:widowControl w:val="0"/>
              <w:pBdr>
                <w:top w:val="nil"/>
                <w:left w:val="nil"/>
                <w:bottom w:val="nil"/>
                <w:right w:val="nil"/>
                <w:between w:val="nil"/>
              </w:pBdr>
              <w:spacing w:line="240" w:lineRule="auto"/>
              <w:rPr>
                <w:rFonts w:ascii="Gill Sans" w:eastAsia="Gill Sans" w:hAnsi="Gill Sans" w:cs="Gill Sans"/>
                <w:b/>
                <w:sz w:val="36"/>
                <w:szCs w:val="36"/>
              </w:rPr>
            </w:pPr>
            <w:r>
              <w:rPr>
                <w:rFonts w:ascii="Gill Sans" w:eastAsia="Gill Sans" w:hAnsi="Gill Sans" w:cs="Gill Sans"/>
                <w:b/>
                <w:sz w:val="36"/>
                <w:szCs w:val="36"/>
              </w:rPr>
              <w:t>Listening to Feedback</w:t>
            </w:r>
          </w:p>
        </w:tc>
      </w:tr>
    </w:tbl>
    <w:p w14:paraId="5380B241" w14:textId="77777777" w:rsidR="00536AB3" w:rsidRDefault="008C48C6">
      <w:pPr>
        <w:rPr>
          <w:rFonts w:ascii="Gill Sans" w:eastAsia="Gill Sans" w:hAnsi="Gill Sans" w:cs="Gill Sans"/>
          <w:sz w:val="36"/>
          <w:szCs w:val="36"/>
        </w:rPr>
      </w:pPr>
      <w:r>
        <w:br w:type="page"/>
      </w:r>
      <w:r>
        <w:rPr>
          <w:noProof/>
        </w:rPr>
        <mc:AlternateContent>
          <mc:Choice Requires="wpg">
            <w:drawing>
              <wp:anchor distT="114300" distB="114300" distL="114300" distR="114300" simplePos="0" relativeHeight="251662336" behindDoc="1" locked="0" layoutInCell="1" hidden="0" allowOverlap="1" wp14:anchorId="169B1735" wp14:editId="56D60FEA">
                <wp:simplePos x="0" y="0"/>
                <wp:positionH relativeFrom="column">
                  <wp:posOffset>-990599</wp:posOffset>
                </wp:positionH>
                <wp:positionV relativeFrom="paragraph">
                  <wp:posOffset>1809750</wp:posOffset>
                </wp:positionV>
                <wp:extent cx="7920038" cy="1476375"/>
                <wp:effectExtent l="0" t="0" r="0" b="0"/>
                <wp:wrapNone/>
                <wp:docPr id="1" name="Rectangle 1"/>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35028913"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1809750</wp:posOffset>
                </wp:positionV>
                <wp:extent cx="7920038" cy="1476375"/>
                <wp:effectExtent b="0" l="0" r="0" t="0"/>
                <wp:wrapNone/>
                <wp:docPr id="1"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0B4347D3" w14:textId="77777777" w:rsidR="00536AB3" w:rsidRDefault="00536AB3">
      <w:pPr>
        <w:rPr>
          <w:rFonts w:ascii="Gill Sans" w:eastAsia="Gill Sans" w:hAnsi="Gill Sans" w:cs="Gill Sans"/>
          <w:sz w:val="16"/>
          <w:szCs w:val="16"/>
        </w:rPr>
      </w:pPr>
    </w:p>
    <w:p w14:paraId="2F2725D2" w14:textId="77777777" w:rsidR="00536AB3" w:rsidRDefault="008C48C6">
      <w:pPr>
        <w:rPr>
          <w:rFonts w:ascii="Gill Sans" w:eastAsia="Gill Sans" w:hAnsi="Gill Sans" w:cs="Gill Sans"/>
          <w:b/>
          <w:color w:val="100F0D"/>
          <w:sz w:val="16"/>
          <w:szCs w:val="16"/>
        </w:rPr>
      </w:pPr>
      <w:r>
        <w:rPr>
          <w:noProof/>
        </w:rPr>
        <w:drawing>
          <wp:anchor distT="114300" distB="114300" distL="114300" distR="114300" simplePos="0" relativeHeight="251663360" behindDoc="1" locked="0" layoutInCell="1" hidden="0" allowOverlap="1" wp14:anchorId="6D2D5EAB" wp14:editId="0095BE16">
            <wp:simplePos x="0" y="0"/>
            <wp:positionH relativeFrom="column">
              <wp:posOffset>-285749</wp:posOffset>
            </wp:positionH>
            <wp:positionV relativeFrom="paragraph">
              <wp:posOffset>140791</wp:posOffset>
            </wp:positionV>
            <wp:extent cx="495300" cy="676275"/>
            <wp:effectExtent l="0" t="0" r="0" b="0"/>
            <wp:wrapNone/>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0BE2BDA9" w14:textId="77777777" w:rsidR="00536AB3" w:rsidRDefault="00536AB3">
      <w:pPr>
        <w:rPr>
          <w:rFonts w:ascii="Gill Sans" w:eastAsia="Gill Sans" w:hAnsi="Gill Sans" w:cs="Gill Sans"/>
          <w:b/>
          <w:color w:val="100F0D"/>
          <w:sz w:val="16"/>
          <w:szCs w:val="16"/>
        </w:rPr>
      </w:pPr>
    </w:p>
    <w:p w14:paraId="1492C41B" w14:textId="77777777" w:rsidR="00536AB3" w:rsidRDefault="008C48C6">
      <w:pPr>
        <w:rPr>
          <w:rFonts w:ascii="Gill Sans" w:eastAsia="Gill Sans" w:hAnsi="Gill Sans" w:cs="Gill Sans"/>
          <w:b/>
          <w:color w:val="100F0D"/>
          <w:sz w:val="60"/>
          <w:szCs w:val="60"/>
        </w:rPr>
      </w:pPr>
      <w:r>
        <w:rPr>
          <w:rFonts w:ascii="Gill Sans" w:eastAsia="Gill Sans" w:hAnsi="Gill Sans" w:cs="Gill Sans"/>
          <w:b/>
          <w:color w:val="100F0D"/>
          <w:sz w:val="60"/>
          <w:szCs w:val="60"/>
        </w:rPr>
        <w:t>Strategy Introduction</w:t>
      </w:r>
    </w:p>
    <w:p w14:paraId="5D79ECC4" w14:textId="77777777" w:rsidR="00536AB3" w:rsidRDefault="00536AB3">
      <w:pPr>
        <w:spacing w:before="240" w:after="240" w:line="409" w:lineRule="auto"/>
        <w:jc w:val="both"/>
        <w:rPr>
          <w:rFonts w:ascii="Gill Sans" w:eastAsia="Gill Sans" w:hAnsi="Gill Sans" w:cs="Gill Sans"/>
          <w:color w:val="100F0D"/>
          <w:sz w:val="26"/>
          <w:szCs w:val="26"/>
        </w:rPr>
      </w:pPr>
    </w:p>
    <w:p w14:paraId="297CF472" w14:textId="77777777" w:rsidR="00536AB3" w:rsidRDefault="008C48C6">
      <w:pPr>
        <w:spacing w:before="240" w:after="240" w:line="409"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HMP Rye Hill is committed to working with prisoners, families and significant others to help improve their relationships, improve prisoner wellbeing and assist in keeping the public safe by reducing reoffending rates.</w:t>
      </w:r>
    </w:p>
    <w:p w14:paraId="39BA79B4" w14:textId="77777777" w:rsidR="00536AB3" w:rsidRDefault="008C48C6">
      <w:pPr>
        <w:spacing w:before="240" w:after="240" w:line="409"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This document has been developed to take into consideration the Lord Farmer review into the importance of strengthening prisoner’s family ties, HMPPS strengthening prisoner’s family ties policy framework, HMIP expectations and our local Reducing Reoffending Strategy. These documents all indicate what families of prisoners can expect when they engage with the prison system and how they can help support prisoners.</w:t>
      </w:r>
    </w:p>
    <w:p w14:paraId="41DBC263" w14:textId="77777777" w:rsidR="00536AB3" w:rsidRDefault="008C48C6">
      <w:pPr>
        <w:spacing w:before="240" w:after="240" w:line="409"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This strategy </w:t>
      </w:r>
      <w:proofErr w:type="spellStart"/>
      <w:r>
        <w:rPr>
          <w:rFonts w:ascii="Gill Sans" w:eastAsia="Gill Sans" w:hAnsi="Gill Sans" w:cs="Gill Sans"/>
          <w:color w:val="100F0D"/>
          <w:sz w:val="26"/>
          <w:szCs w:val="26"/>
        </w:rPr>
        <w:t>recognises</w:t>
      </w:r>
      <w:proofErr w:type="spellEnd"/>
      <w:r>
        <w:rPr>
          <w:rFonts w:ascii="Gill Sans" w:eastAsia="Gill Sans" w:hAnsi="Gill Sans" w:cs="Gill Sans"/>
          <w:color w:val="100F0D"/>
          <w:sz w:val="26"/>
          <w:szCs w:val="26"/>
        </w:rPr>
        <w:t xml:space="preserve"> that families play a vital role in helping prisoners achieve successful rehabilitation and reduce re-offending. Research shows that prisoners without family support on release are between 2 and 6 times more likely to re-offend in the first year of their release from custody. Additional research (Farrington) shows that male children of prisoners are 63% more likely to offend themselves which rises to 93% when both parents are prisoners.</w:t>
      </w:r>
    </w:p>
    <w:p w14:paraId="26BD1B32" w14:textId="77777777" w:rsidR="00536AB3" w:rsidRDefault="008C48C6">
      <w:pPr>
        <w:spacing w:before="240" w:after="240" w:line="409"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lastRenderedPageBreak/>
        <w:t>In order to encourage and promote positive family ties HMP Rye Hill ensures that all visitors are greeted courteously by a dedicated team of visits staff. Visits are also managed by a dedicated Visits Manager and visits are conducted in a safe and welcoming environment</w:t>
      </w:r>
    </w:p>
    <w:p w14:paraId="3FC90EBA" w14:textId="77777777" w:rsidR="00536AB3" w:rsidRDefault="008C48C6">
      <w:pPr>
        <w:spacing w:before="240" w:after="240" w:line="409"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The aim of visits at HMP Rye Hill is to strengthen family ties by making visits less oppressive, more visitor/child friendly and stimulating for all those who attend whilst adhering to security and public protection protocols</w:t>
      </w:r>
    </w:p>
    <w:p w14:paraId="1F46CCF0" w14:textId="77777777" w:rsidR="00536AB3" w:rsidRDefault="00536AB3">
      <w:pPr>
        <w:spacing w:before="240" w:after="240" w:line="409" w:lineRule="auto"/>
        <w:jc w:val="both"/>
        <w:rPr>
          <w:rFonts w:ascii="Gill Sans" w:eastAsia="Gill Sans" w:hAnsi="Gill Sans" w:cs="Gill Sans"/>
          <w:color w:val="100F0D"/>
          <w:sz w:val="26"/>
          <w:szCs w:val="26"/>
        </w:rPr>
      </w:pPr>
    </w:p>
    <w:p w14:paraId="7A30E515" w14:textId="77777777" w:rsidR="00536AB3" w:rsidRDefault="008C48C6">
      <w:pPr>
        <w:spacing w:before="240" w:after="240" w:line="409"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Families and significant others lead and champion:</w:t>
      </w:r>
    </w:p>
    <w:p w14:paraId="40D144EC"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b/>
          <w:color w:val="100F0D"/>
          <w:sz w:val="26"/>
          <w:szCs w:val="26"/>
        </w:rPr>
        <w:t xml:space="preserve">Paul Evans </w:t>
      </w:r>
      <w:r>
        <w:rPr>
          <w:rFonts w:ascii="Gill Sans" w:eastAsia="Gill Sans" w:hAnsi="Gill Sans" w:cs="Gill Sans"/>
          <w:color w:val="100F0D"/>
          <w:sz w:val="26"/>
          <w:szCs w:val="26"/>
        </w:rPr>
        <w:t>- Head of Community Engagement (Families and Significant Others Lead)</w:t>
      </w:r>
    </w:p>
    <w:p w14:paraId="374DF9F6"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b/>
          <w:color w:val="100F0D"/>
          <w:sz w:val="26"/>
          <w:szCs w:val="26"/>
        </w:rPr>
        <w:t>Louise Goodfellow</w:t>
      </w:r>
      <w:r>
        <w:rPr>
          <w:rFonts w:ascii="Gill Sans" w:eastAsia="Gill Sans" w:hAnsi="Gill Sans" w:cs="Gill Sans"/>
          <w:color w:val="100F0D"/>
          <w:sz w:val="26"/>
          <w:szCs w:val="26"/>
        </w:rPr>
        <w:t xml:space="preserve"> - Visits Manager (Families and Significant Others Champion)</w:t>
      </w:r>
    </w:p>
    <w:p w14:paraId="457B1F3E" w14:textId="77777777" w:rsidR="00536AB3" w:rsidRDefault="00536AB3">
      <w:pPr>
        <w:jc w:val="both"/>
        <w:rPr>
          <w:rFonts w:ascii="Gill Sans" w:eastAsia="Gill Sans" w:hAnsi="Gill Sans" w:cs="Gill Sans"/>
          <w:b/>
          <w:color w:val="100F0D"/>
          <w:sz w:val="28"/>
          <w:szCs w:val="28"/>
        </w:rPr>
      </w:pPr>
    </w:p>
    <w:p w14:paraId="1F6A754D" w14:textId="77777777" w:rsidR="00536AB3" w:rsidRDefault="00536AB3">
      <w:pPr>
        <w:jc w:val="both"/>
        <w:rPr>
          <w:rFonts w:ascii="Gill Sans" w:eastAsia="Gill Sans" w:hAnsi="Gill Sans" w:cs="Gill Sans"/>
          <w:b/>
          <w:color w:val="100F0D"/>
          <w:sz w:val="28"/>
          <w:szCs w:val="28"/>
        </w:rPr>
      </w:pPr>
    </w:p>
    <w:p w14:paraId="5222D467" w14:textId="77777777" w:rsidR="00536AB3" w:rsidRDefault="008C48C6">
      <w:pPr>
        <w:jc w:val="both"/>
        <w:rPr>
          <w:rFonts w:ascii="Gill Sans" w:eastAsia="Gill Sans" w:hAnsi="Gill Sans" w:cs="Gill Sans"/>
          <w:b/>
          <w:color w:val="100F0D"/>
          <w:sz w:val="28"/>
          <w:szCs w:val="28"/>
        </w:rPr>
      </w:pPr>
      <w:r>
        <w:rPr>
          <w:noProof/>
        </w:rPr>
        <w:drawing>
          <wp:anchor distT="114300" distB="114300" distL="114300" distR="114300" simplePos="0" relativeHeight="251664384" behindDoc="1" locked="0" layoutInCell="1" hidden="0" allowOverlap="1" wp14:anchorId="0BA9FE21" wp14:editId="1386EAF2">
            <wp:simplePos x="0" y="0"/>
            <wp:positionH relativeFrom="column">
              <wp:posOffset>2933700</wp:posOffset>
            </wp:positionH>
            <wp:positionV relativeFrom="paragraph">
              <wp:posOffset>204174</wp:posOffset>
            </wp:positionV>
            <wp:extent cx="3481388" cy="2207154"/>
            <wp:effectExtent l="0" t="0" r="0" b="0"/>
            <wp:wrapNone/>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481388" cy="2207154"/>
                    </a:xfrm>
                    <a:prstGeom prst="rect">
                      <a:avLst/>
                    </a:prstGeom>
                    <a:ln/>
                  </pic:spPr>
                </pic:pic>
              </a:graphicData>
            </a:graphic>
          </wp:anchor>
        </w:drawing>
      </w:r>
    </w:p>
    <w:p w14:paraId="1D3B4D8F" w14:textId="77777777" w:rsidR="00536AB3" w:rsidRDefault="008C48C6">
      <w:pPr>
        <w:jc w:val="both"/>
        <w:rPr>
          <w:rFonts w:ascii="Gill Sans" w:eastAsia="Gill Sans" w:hAnsi="Gill Sans" w:cs="Gill Sans"/>
          <w:b/>
          <w:color w:val="100F0D"/>
          <w:sz w:val="28"/>
          <w:szCs w:val="28"/>
        </w:rPr>
      </w:pPr>
      <w:r>
        <w:rPr>
          <w:rFonts w:ascii="Gill Sans" w:eastAsia="Gill Sans" w:hAnsi="Gill Sans" w:cs="Gill Sans"/>
          <w:b/>
          <w:color w:val="100F0D"/>
          <w:sz w:val="28"/>
          <w:szCs w:val="28"/>
        </w:rPr>
        <w:t>LORD FARMER REVIEW</w:t>
      </w:r>
    </w:p>
    <w:p w14:paraId="071B2E23" w14:textId="77777777" w:rsidR="00536AB3" w:rsidRDefault="008C48C6">
      <w:pPr>
        <w:jc w:val="both"/>
        <w:rPr>
          <w:rFonts w:ascii="Gill Sans" w:eastAsia="Gill Sans" w:hAnsi="Gill Sans" w:cs="Gill Sans"/>
          <w:b/>
          <w:color w:val="100F0D"/>
          <w:sz w:val="28"/>
          <w:szCs w:val="28"/>
        </w:rPr>
      </w:pPr>
      <w:r>
        <w:br w:type="page"/>
      </w:r>
      <w:r>
        <w:rPr>
          <w:noProof/>
        </w:rPr>
        <mc:AlternateContent>
          <mc:Choice Requires="wpg">
            <w:drawing>
              <wp:anchor distT="114300" distB="114300" distL="114300" distR="114300" simplePos="0" relativeHeight="251665408" behindDoc="1" locked="0" layoutInCell="1" hidden="0" allowOverlap="1" wp14:anchorId="39EFF24F" wp14:editId="452F9F39">
                <wp:simplePos x="0" y="0"/>
                <wp:positionH relativeFrom="column">
                  <wp:posOffset>-923924</wp:posOffset>
                </wp:positionH>
                <wp:positionV relativeFrom="paragraph">
                  <wp:posOffset>2009775</wp:posOffset>
                </wp:positionV>
                <wp:extent cx="7920038" cy="1476375"/>
                <wp:effectExtent l="0" t="0" r="0" b="0"/>
                <wp:wrapNone/>
                <wp:docPr id="2" name="Rectangle 2"/>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787450D0"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-923924</wp:posOffset>
                </wp:positionH>
                <wp:positionV relativeFrom="paragraph">
                  <wp:posOffset>2009775</wp:posOffset>
                </wp:positionV>
                <wp:extent cx="7920038" cy="1476375"/>
                <wp:effectExtent b="0" l="0" r="0" t="0"/>
                <wp:wrapNone/>
                <wp:docPr id="2"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38C59742" w14:textId="77777777" w:rsidR="00536AB3" w:rsidRDefault="008C48C6">
      <w:pPr>
        <w:jc w:val="both"/>
        <w:rPr>
          <w:rFonts w:ascii="Gill Sans" w:eastAsia="Gill Sans" w:hAnsi="Gill Sans" w:cs="Gill Sans"/>
          <w:b/>
          <w:color w:val="100F0D"/>
          <w:sz w:val="16"/>
          <w:szCs w:val="16"/>
        </w:rPr>
      </w:pPr>
      <w:r>
        <w:rPr>
          <w:noProof/>
        </w:rPr>
        <w:lastRenderedPageBreak/>
        <w:drawing>
          <wp:anchor distT="114300" distB="114300" distL="114300" distR="114300" simplePos="0" relativeHeight="251666432" behindDoc="1" locked="0" layoutInCell="1" hidden="0" allowOverlap="1" wp14:anchorId="4EFC19AF" wp14:editId="38722F75">
            <wp:simplePos x="0" y="0"/>
            <wp:positionH relativeFrom="column">
              <wp:posOffset>-285749</wp:posOffset>
            </wp:positionH>
            <wp:positionV relativeFrom="paragraph">
              <wp:posOffset>131266</wp:posOffset>
            </wp:positionV>
            <wp:extent cx="495300" cy="676275"/>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0F488EB4" w14:textId="77777777" w:rsidR="00536AB3" w:rsidRDefault="00536AB3">
      <w:pPr>
        <w:jc w:val="both"/>
        <w:rPr>
          <w:rFonts w:ascii="Gill Sans" w:eastAsia="Gill Sans" w:hAnsi="Gill Sans" w:cs="Gill Sans"/>
          <w:b/>
          <w:color w:val="100F0D"/>
          <w:sz w:val="16"/>
          <w:szCs w:val="16"/>
        </w:rPr>
      </w:pPr>
    </w:p>
    <w:p w14:paraId="6D974D0E" w14:textId="77777777" w:rsidR="00536AB3" w:rsidRDefault="008C48C6">
      <w:pPr>
        <w:jc w:val="both"/>
        <w:rPr>
          <w:rFonts w:ascii="Gill Sans" w:eastAsia="Gill Sans" w:hAnsi="Gill Sans" w:cs="Gill Sans"/>
          <w:b/>
          <w:color w:val="100F0D"/>
          <w:sz w:val="24"/>
          <w:szCs w:val="24"/>
        </w:rPr>
      </w:pPr>
      <w:r>
        <w:rPr>
          <w:rFonts w:ascii="Gill Sans" w:eastAsia="Gill Sans" w:hAnsi="Gill Sans" w:cs="Gill Sans"/>
          <w:b/>
          <w:color w:val="100F0D"/>
          <w:sz w:val="60"/>
          <w:szCs w:val="60"/>
        </w:rPr>
        <w:t>Related Strategies, Polices and Procedures</w:t>
      </w:r>
    </w:p>
    <w:p w14:paraId="6073FEBB"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The Families and Significant Others Strategy is supported by several other strategies, policies and procedures including:</w:t>
      </w:r>
    </w:p>
    <w:p w14:paraId="5D003475"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67456" behindDoc="1" locked="0" layoutInCell="1" hidden="0" allowOverlap="1" wp14:anchorId="0F937007" wp14:editId="263D6BD3">
            <wp:simplePos x="0" y="0"/>
            <wp:positionH relativeFrom="column">
              <wp:posOffset>-419099</wp:posOffset>
            </wp:positionH>
            <wp:positionV relativeFrom="paragraph">
              <wp:posOffset>219577</wp:posOffset>
            </wp:positionV>
            <wp:extent cx="419100" cy="342900"/>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6BE95540"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Lord Farmer Recommendations</w:t>
      </w:r>
      <w:r>
        <w:rPr>
          <w:noProof/>
        </w:rPr>
        <w:drawing>
          <wp:anchor distT="114300" distB="114300" distL="114300" distR="114300" simplePos="0" relativeHeight="251668480" behindDoc="1" locked="0" layoutInCell="1" hidden="0" allowOverlap="1" wp14:anchorId="1D5E48BC" wp14:editId="451907EC">
            <wp:simplePos x="0" y="0"/>
            <wp:positionH relativeFrom="column">
              <wp:posOffset>-419099</wp:posOffset>
            </wp:positionH>
            <wp:positionV relativeFrom="paragraph">
              <wp:posOffset>410942</wp:posOffset>
            </wp:positionV>
            <wp:extent cx="419100" cy="34290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717875E7"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HMIP Expectations</w:t>
      </w:r>
      <w:r>
        <w:rPr>
          <w:noProof/>
        </w:rPr>
        <w:drawing>
          <wp:anchor distT="114300" distB="114300" distL="114300" distR="114300" simplePos="0" relativeHeight="251669504" behindDoc="1" locked="0" layoutInCell="1" hidden="0" allowOverlap="1" wp14:anchorId="6C51C857" wp14:editId="187FA91E">
            <wp:simplePos x="0" y="0"/>
            <wp:positionH relativeFrom="column">
              <wp:posOffset>-419099</wp:posOffset>
            </wp:positionH>
            <wp:positionV relativeFrom="paragraph">
              <wp:posOffset>410942</wp:posOffset>
            </wp:positionV>
            <wp:extent cx="419100" cy="342900"/>
            <wp:effectExtent l="0" t="0" r="0" b="0"/>
            <wp:wrapNone/>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35501049"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Public Protection Manual</w:t>
      </w:r>
      <w:r>
        <w:rPr>
          <w:noProof/>
        </w:rPr>
        <w:drawing>
          <wp:anchor distT="114300" distB="114300" distL="114300" distR="114300" simplePos="0" relativeHeight="251670528" behindDoc="1" locked="0" layoutInCell="1" hidden="0" allowOverlap="1" wp14:anchorId="7487B2F2" wp14:editId="14E8DFF5">
            <wp:simplePos x="0" y="0"/>
            <wp:positionH relativeFrom="column">
              <wp:posOffset>-419099</wp:posOffset>
            </wp:positionH>
            <wp:positionV relativeFrom="paragraph">
              <wp:posOffset>410942</wp:posOffset>
            </wp:positionV>
            <wp:extent cx="419100" cy="34290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5B8D939D"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Providing Visits and Services to Visitors</w:t>
      </w:r>
      <w:r>
        <w:rPr>
          <w:noProof/>
        </w:rPr>
        <w:drawing>
          <wp:anchor distT="114300" distB="114300" distL="114300" distR="114300" simplePos="0" relativeHeight="251671552" behindDoc="1" locked="0" layoutInCell="1" hidden="0" allowOverlap="1" wp14:anchorId="44E47F2A" wp14:editId="0CEF3AD7">
            <wp:simplePos x="0" y="0"/>
            <wp:positionH relativeFrom="column">
              <wp:posOffset>-419099</wp:posOffset>
            </wp:positionH>
            <wp:positionV relativeFrom="paragraph">
              <wp:posOffset>410942</wp:posOffset>
            </wp:positionV>
            <wp:extent cx="419100" cy="342900"/>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6164D8BB"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Strengthening Prisoners Family Ties Policy Framework</w:t>
      </w:r>
      <w:r>
        <w:rPr>
          <w:noProof/>
        </w:rPr>
        <w:drawing>
          <wp:anchor distT="114300" distB="114300" distL="114300" distR="114300" simplePos="0" relativeHeight="251672576" behindDoc="1" locked="0" layoutInCell="1" hidden="0" allowOverlap="1" wp14:anchorId="50B0EFA5" wp14:editId="2EE666DB">
            <wp:simplePos x="0" y="0"/>
            <wp:positionH relativeFrom="column">
              <wp:posOffset>-419099</wp:posOffset>
            </wp:positionH>
            <wp:positionV relativeFrom="paragraph">
              <wp:posOffset>410942</wp:posOffset>
            </wp:positionV>
            <wp:extent cx="419100" cy="3429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74DB70F2"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Management of Security at Visits</w:t>
      </w:r>
      <w:r>
        <w:rPr>
          <w:noProof/>
        </w:rPr>
        <w:drawing>
          <wp:anchor distT="114300" distB="114300" distL="114300" distR="114300" simplePos="0" relativeHeight="251673600" behindDoc="1" locked="0" layoutInCell="1" hidden="0" allowOverlap="1" wp14:anchorId="5804B833" wp14:editId="481B51CC">
            <wp:simplePos x="0" y="0"/>
            <wp:positionH relativeFrom="column">
              <wp:posOffset>-419099</wp:posOffset>
            </wp:positionH>
            <wp:positionV relativeFrom="paragraph">
              <wp:posOffset>410942</wp:posOffset>
            </wp:positionV>
            <wp:extent cx="419100" cy="342900"/>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2188ED26"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Searching Policy Framework</w:t>
      </w:r>
      <w:r>
        <w:rPr>
          <w:noProof/>
        </w:rPr>
        <w:drawing>
          <wp:anchor distT="114300" distB="114300" distL="114300" distR="114300" simplePos="0" relativeHeight="251674624" behindDoc="1" locked="0" layoutInCell="1" hidden="0" allowOverlap="1" wp14:anchorId="5B1DCDB5" wp14:editId="2169875A">
            <wp:simplePos x="0" y="0"/>
            <wp:positionH relativeFrom="column">
              <wp:posOffset>-419099</wp:posOffset>
            </wp:positionH>
            <wp:positionV relativeFrom="paragraph">
              <wp:posOffset>409575</wp:posOffset>
            </wp:positionV>
            <wp:extent cx="419100" cy="342900"/>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1CFEA0C0"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Incentives and Earned Privileges Scheme</w:t>
      </w:r>
      <w:r>
        <w:rPr>
          <w:noProof/>
        </w:rPr>
        <w:drawing>
          <wp:anchor distT="114300" distB="114300" distL="114300" distR="114300" simplePos="0" relativeHeight="251675648" behindDoc="1" locked="0" layoutInCell="1" hidden="0" allowOverlap="1" wp14:anchorId="687A3F11" wp14:editId="34D251EF">
            <wp:simplePos x="0" y="0"/>
            <wp:positionH relativeFrom="column">
              <wp:posOffset>-419099</wp:posOffset>
            </wp:positionH>
            <wp:positionV relativeFrom="paragraph">
              <wp:posOffset>409575</wp:posOffset>
            </wp:positionV>
            <wp:extent cx="419100" cy="3429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6F69A656"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Local Searching Strategy</w:t>
      </w:r>
      <w:r>
        <w:rPr>
          <w:noProof/>
        </w:rPr>
        <w:drawing>
          <wp:anchor distT="114300" distB="114300" distL="114300" distR="114300" simplePos="0" relativeHeight="251676672" behindDoc="1" locked="0" layoutInCell="1" hidden="0" allowOverlap="1" wp14:anchorId="039E00BD" wp14:editId="5F8F0E00">
            <wp:simplePos x="0" y="0"/>
            <wp:positionH relativeFrom="column">
              <wp:posOffset>-419099</wp:posOffset>
            </wp:positionH>
            <wp:positionV relativeFrom="paragraph">
              <wp:posOffset>409575</wp:posOffset>
            </wp:positionV>
            <wp:extent cx="419100" cy="34290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431F211C"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Local Safeguarding Strategy</w:t>
      </w:r>
      <w:r>
        <w:rPr>
          <w:noProof/>
        </w:rPr>
        <w:drawing>
          <wp:anchor distT="114300" distB="114300" distL="114300" distR="114300" simplePos="0" relativeHeight="251677696" behindDoc="1" locked="0" layoutInCell="1" hidden="0" allowOverlap="1" wp14:anchorId="0E1910D0" wp14:editId="72A6A3DF">
            <wp:simplePos x="0" y="0"/>
            <wp:positionH relativeFrom="column">
              <wp:posOffset>-419099</wp:posOffset>
            </wp:positionH>
            <wp:positionV relativeFrom="paragraph">
              <wp:posOffset>409575</wp:posOffset>
            </wp:positionV>
            <wp:extent cx="419100" cy="342900"/>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1C46105B"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Local Security Strategy</w:t>
      </w:r>
      <w:r>
        <w:rPr>
          <w:noProof/>
        </w:rPr>
        <w:drawing>
          <wp:anchor distT="114300" distB="114300" distL="114300" distR="114300" simplePos="0" relativeHeight="251678720" behindDoc="1" locked="0" layoutInCell="1" hidden="0" allowOverlap="1" wp14:anchorId="7DE99792" wp14:editId="0568BC18">
            <wp:simplePos x="0" y="0"/>
            <wp:positionH relativeFrom="column">
              <wp:posOffset>-419099</wp:posOffset>
            </wp:positionH>
            <wp:positionV relativeFrom="paragraph">
              <wp:posOffset>409575</wp:posOffset>
            </wp:positionV>
            <wp:extent cx="419100" cy="34290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46EE3D16" w14:textId="77777777" w:rsidR="00536AB3" w:rsidRDefault="008C48C6">
      <w:pPr>
        <w:spacing w:line="48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Assisted Prison Visitor Scheme</w:t>
      </w:r>
      <w:r>
        <w:rPr>
          <w:noProof/>
        </w:rPr>
        <w:drawing>
          <wp:anchor distT="114300" distB="114300" distL="114300" distR="114300" simplePos="0" relativeHeight="251679744" behindDoc="1" locked="0" layoutInCell="1" hidden="0" allowOverlap="1" wp14:anchorId="1E04A888" wp14:editId="33C22BA5">
            <wp:simplePos x="0" y="0"/>
            <wp:positionH relativeFrom="column">
              <wp:posOffset>-419099</wp:posOffset>
            </wp:positionH>
            <wp:positionV relativeFrom="paragraph">
              <wp:posOffset>409575</wp:posOffset>
            </wp:positionV>
            <wp:extent cx="419100" cy="3429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9100" cy="342900"/>
                    </a:xfrm>
                    <a:prstGeom prst="rect">
                      <a:avLst/>
                    </a:prstGeom>
                    <a:ln/>
                  </pic:spPr>
                </pic:pic>
              </a:graphicData>
            </a:graphic>
          </wp:anchor>
        </w:drawing>
      </w:r>
    </w:p>
    <w:p w14:paraId="3CAA6084" w14:textId="77777777" w:rsidR="00536AB3" w:rsidRDefault="008C48C6">
      <w:pPr>
        <w:spacing w:line="480" w:lineRule="auto"/>
        <w:jc w:val="both"/>
        <w:rPr>
          <w:rFonts w:ascii="Gill Sans" w:eastAsia="Gill Sans" w:hAnsi="Gill Sans" w:cs="Gill Sans"/>
          <w:b/>
          <w:color w:val="100F0D"/>
          <w:sz w:val="24"/>
          <w:szCs w:val="24"/>
        </w:rPr>
      </w:pPr>
      <w:r>
        <w:rPr>
          <w:rFonts w:ascii="Gill Sans" w:eastAsia="Gill Sans" w:hAnsi="Gill Sans" w:cs="Gill Sans"/>
          <w:color w:val="100F0D"/>
          <w:sz w:val="26"/>
          <w:szCs w:val="26"/>
        </w:rPr>
        <w:t>Local Reducing Reoffending Strategy</w:t>
      </w:r>
      <w:r>
        <w:br w:type="page"/>
      </w:r>
    </w:p>
    <w:p w14:paraId="6F457487" w14:textId="77777777" w:rsidR="00536AB3" w:rsidRDefault="008C48C6">
      <w:pPr>
        <w:jc w:val="both"/>
        <w:rPr>
          <w:rFonts w:ascii="Gill Sans" w:eastAsia="Gill Sans" w:hAnsi="Gill Sans" w:cs="Gill Sans"/>
          <w:b/>
          <w:color w:val="100F0D"/>
          <w:sz w:val="16"/>
          <w:szCs w:val="16"/>
        </w:rPr>
      </w:pPr>
      <w:r>
        <w:rPr>
          <w:noProof/>
        </w:rPr>
        <w:lastRenderedPageBreak/>
        <w:drawing>
          <wp:anchor distT="114300" distB="114300" distL="114300" distR="114300" simplePos="0" relativeHeight="251680768" behindDoc="1" locked="0" layoutInCell="1" hidden="0" allowOverlap="1" wp14:anchorId="3B11224C" wp14:editId="1B5D90C8">
            <wp:simplePos x="0" y="0"/>
            <wp:positionH relativeFrom="column">
              <wp:posOffset>-285749</wp:posOffset>
            </wp:positionH>
            <wp:positionV relativeFrom="paragraph">
              <wp:posOffset>132885</wp:posOffset>
            </wp:positionV>
            <wp:extent cx="495300" cy="676275"/>
            <wp:effectExtent l="0" t="0" r="0" b="0"/>
            <wp:wrapNone/>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5694514F" w14:textId="77777777" w:rsidR="00536AB3" w:rsidRDefault="00536AB3">
      <w:pPr>
        <w:jc w:val="both"/>
        <w:rPr>
          <w:rFonts w:ascii="Gill Sans" w:eastAsia="Gill Sans" w:hAnsi="Gill Sans" w:cs="Gill Sans"/>
          <w:b/>
          <w:color w:val="100F0D"/>
          <w:sz w:val="16"/>
          <w:szCs w:val="16"/>
        </w:rPr>
      </w:pPr>
    </w:p>
    <w:p w14:paraId="13001DB1" w14:textId="77777777" w:rsidR="00536AB3" w:rsidRDefault="008C48C6">
      <w:pPr>
        <w:jc w:val="both"/>
        <w:rPr>
          <w:rFonts w:ascii="Gill Sans" w:eastAsia="Gill Sans" w:hAnsi="Gill Sans" w:cs="Gill Sans"/>
          <w:b/>
          <w:color w:val="100F0D"/>
          <w:sz w:val="60"/>
          <w:szCs w:val="60"/>
        </w:rPr>
      </w:pPr>
      <w:r>
        <w:rPr>
          <w:rFonts w:ascii="Gill Sans" w:eastAsia="Gill Sans" w:hAnsi="Gill Sans" w:cs="Gill Sans"/>
          <w:b/>
          <w:color w:val="100F0D"/>
          <w:sz w:val="60"/>
          <w:szCs w:val="60"/>
        </w:rPr>
        <w:t>Contacting HMP Rye Hill</w:t>
      </w:r>
    </w:p>
    <w:p w14:paraId="067FC88D" w14:textId="77777777" w:rsidR="00536AB3" w:rsidRDefault="008C48C6">
      <w:pPr>
        <w:ind w:firstLine="720"/>
        <w:jc w:val="both"/>
        <w:rPr>
          <w:rFonts w:ascii="Gill Sans" w:eastAsia="Gill Sans" w:hAnsi="Gill Sans" w:cs="Gill Sans"/>
          <w:color w:val="100F0D"/>
          <w:sz w:val="30"/>
          <w:szCs w:val="30"/>
          <w:u w:val="single"/>
        </w:rPr>
      </w:pPr>
      <w:r>
        <w:rPr>
          <w:noProof/>
        </w:rPr>
        <w:drawing>
          <wp:anchor distT="114300" distB="114300" distL="114300" distR="114300" simplePos="0" relativeHeight="251681792" behindDoc="1" locked="0" layoutInCell="1" hidden="0" allowOverlap="1" wp14:anchorId="6F8813F5" wp14:editId="52728CE6">
            <wp:simplePos x="0" y="0"/>
            <wp:positionH relativeFrom="column">
              <wp:posOffset>5310188</wp:posOffset>
            </wp:positionH>
            <wp:positionV relativeFrom="paragraph">
              <wp:posOffset>247650</wp:posOffset>
            </wp:positionV>
            <wp:extent cx="900113" cy="592179"/>
            <wp:effectExtent l="0" t="0" r="0" b="0"/>
            <wp:wrapNone/>
            <wp:docPr id="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900113" cy="592179"/>
                    </a:xfrm>
                    <a:prstGeom prst="rect">
                      <a:avLst/>
                    </a:prstGeom>
                    <a:ln/>
                  </pic:spPr>
                </pic:pic>
              </a:graphicData>
            </a:graphic>
          </wp:anchor>
        </w:drawing>
      </w:r>
      <w:r>
        <w:rPr>
          <w:noProof/>
        </w:rPr>
        <w:drawing>
          <wp:anchor distT="114300" distB="114300" distL="114300" distR="114300" simplePos="0" relativeHeight="251682816" behindDoc="1" locked="0" layoutInCell="1" hidden="0" allowOverlap="1" wp14:anchorId="0F9426CE" wp14:editId="41A158BF">
            <wp:simplePos x="0" y="0"/>
            <wp:positionH relativeFrom="column">
              <wp:posOffset>-142874</wp:posOffset>
            </wp:positionH>
            <wp:positionV relativeFrom="paragraph">
              <wp:posOffset>168306</wp:posOffset>
            </wp:positionV>
            <wp:extent cx="589089" cy="472641"/>
            <wp:effectExtent l="0" t="0" r="0" b="0"/>
            <wp:wrapNone/>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89089" cy="472641"/>
                    </a:xfrm>
                    <a:prstGeom prst="rect">
                      <a:avLst/>
                    </a:prstGeom>
                    <a:ln/>
                  </pic:spPr>
                </pic:pic>
              </a:graphicData>
            </a:graphic>
          </wp:anchor>
        </w:drawing>
      </w:r>
    </w:p>
    <w:p w14:paraId="6F3D7401" w14:textId="77777777" w:rsidR="00536AB3" w:rsidRDefault="008C48C6">
      <w:pPr>
        <w:spacing w:line="240" w:lineRule="auto"/>
        <w:jc w:val="both"/>
        <w:rPr>
          <w:rFonts w:ascii="Gill Sans" w:eastAsia="Gill Sans" w:hAnsi="Gill Sans" w:cs="Gill Sans"/>
          <w:b/>
          <w:color w:val="100F0D"/>
          <w:sz w:val="32"/>
          <w:szCs w:val="32"/>
          <w:u w:val="single"/>
        </w:rPr>
      </w:pPr>
      <w:r>
        <w:rPr>
          <w:rFonts w:ascii="Gill Sans" w:eastAsia="Gill Sans" w:hAnsi="Gill Sans" w:cs="Gill Sans"/>
          <w:color w:val="100F0D"/>
          <w:sz w:val="26"/>
          <w:szCs w:val="26"/>
        </w:rPr>
        <w:tab/>
      </w:r>
      <w:r>
        <w:rPr>
          <w:rFonts w:ascii="Gill Sans" w:eastAsia="Gill Sans" w:hAnsi="Gill Sans" w:cs="Gill Sans"/>
          <w:b/>
          <w:color w:val="100F0D"/>
          <w:sz w:val="32"/>
          <w:szCs w:val="32"/>
          <w:u w:val="single"/>
        </w:rPr>
        <w:t>Visits Booking Line</w:t>
      </w:r>
    </w:p>
    <w:p w14:paraId="23983FB4" w14:textId="77777777" w:rsidR="00536AB3" w:rsidRDefault="008C48C6">
      <w:pPr>
        <w:spacing w:before="240" w:after="240"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You can contact the booking line </w:t>
      </w:r>
      <w:proofErr w:type="gramStart"/>
      <w:r>
        <w:rPr>
          <w:rFonts w:ascii="Gill Sans" w:eastAsia="Gill Sans" w:hAnsi="Gill Sans" w:cs="Gill Sans"/>
          <w:color w:val="100F0D"/>
          <w:sz w:val="26"/>
          <w:szCs w:val="26"/>
        </w:rPr>
        <w:t>on:</w:t>
      </w:r>
      <w:proofErr w:type="gramEnd"/>
      <w:r>
        <w:rPr>
          <w:rFonts w:ascii="Gill Sans" w:eastAsia="Gill Sans" w:hAnsi="Gill Sans" w:cs="Gill Sans"/>
          <w:color w:val="100F0D"/>
          <w:sz w:val="26"/>
          <w:szCs w:val="26"/>
        </w:rPr>
        <w:t xml:space="preserve"> 01788 523303</w:t>
      </w:r>
    </w:p>
    <w:p w14:paraId="22D0A140" w14:textId="77777777" w:rsidR="00536AB3" w:rsidRDefault="008C48C6">
      <w:pPr>
        <w:spacing w:before="240" w:after="240"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The Phone lines are open 09:00-12:00 and 13:00-16:30</w:t>
      </w:r>
    </w:p>
    <w:p w14:paraId="38C6EB51" w14:textId="77777777" w:rsidR="00536AB3" w:rsidRDefault="008C48C6">
      <w:pPr>
        <w:spacing w:before="240" w:after="240"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You can also email direct on:  ryehillvisits@uk.g4s.com</w:t>
      </w:r>
      <w:r>
        <w:rPr>
          <w:rFonts w:ascii="Gill Sans" w:eastAsia="Gill Sans" w:hAnsi="Gill Sans" w:cs="Gill Sans"/>
          <w:color w:val="100F0D"/>
          <w:sz w:val="26"/>
          <w:szCs w:val="26"/>
        </w:rPr>
        <w:tab/>
      </w:r>
    </w:p>
    <w:p w14:paraId="423E5ED0" w14:textId="77777777" w:rsidR="00536AB3" w:rsidRDefault="00536AB3">
      <w:pPr>
        <w:jc w:val="both"/>
        <w:rPr>
          <w:rFonts w:ascii="Gill Sans" w:eastAsia="Gill Sans" w:hAnsi="Gill Sans" w:cs="Gill Sans"/>
          <w:color w:val="100F0D"/>
          <w:sz w:val="26"/>
          <w:szCs w:val="26"/>
        </w:rPr>
      </w:pPr>
    </w:p>
    <w:p w14:paraId="6DC829FA"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83840" behindDoc="1" locked="0" layoutInCell="1" hidden="0" allowOverlap="1" wp14:anchorId="65D65BCB" wp14:editId="6B8C74BA">
            <wp:simplePos x="0" y="0"/>
            <wp:positionH relativeFrom="column">
              <wp:posOffset>5219700</wp:posOffset>
            </wp:positionH>
            <wp:positionV relativeFrom="paragraph">
              <wp:posOffset>185235</wp:posOffset>
            </wp:positionV>
            <wp:extent cx="1095375" cy="704850"/>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095375" cy="704850"/>
                    </a:xfrm>
                    <a:prstGeom prst="rect">
                      <a:avLst/>
                    </a:prstGeom>
                    <a:ln/>
                  </pic:spPr>
                </pic:pic>
              </a:graphicData>
            </a:graphic>
          </wp:anchor>
        </w:drawing>
      </w:r>
    </w:p>
    <w:p w14:paraId="32FF428C"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84864" behindDoc="1" locked="0" layoutInCell="1" hidden="0" allowOverlap="1" wp14:anchorId="0666F8B0" wp14:editId="375F27D1">
            <wp:simplePos x="0" y="0"/>
            <wp:positionH relativeFrom="column">
              <wp:posOffset>-142874</wp:posOffset>
            </wp:positionH>
            <wp:positionV relativeFrom="paragraph">
              <wp:posOffset>153405</wp:posOffset>
            </wp:positionV>
            <wp:extent cx="590550" cy="476250"/>
            <wp:effectExtent l="0" t="0" r="0" b="0"/>
            <wp:wrapNone/>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0550" cy="476250"/>
                    </a:xfrm>
                    <a:prstGeom prst="rect">
                      <a:avLst/>
                    </a:prstGeom>
                    <a:ln/>
                  </pic:spPr>
                </pic:pic>
              </a:graphicData>
            </a:graphic>
          </wp:anchor>
        </w:drawing>
      </w:r>
    </w:p>
    <w:p w14:paraId="05A8CFE7" w14:textId="77777777" w:rsidR="00536AB3" w:rsidRDefault="008C48C6">
      <w:pPr>
        <w:jc w:val="both"/>
        <w:rPr>
          <w:rFonts w:ascii="Gill Sans" w:eastAsia="Gill Sans" w:hAnsi="Gill Sans" w:cs="Gill Sans"/>
          <w:b/>
          <w:color w:val="100F0D"/>
          <w:sz w:val="32"/>
          <w:szCs w:val="32"/>
          <w:u w:val="single"/>
        </w:rPr>
      </w:pPr>
      <w:r>
        <w:rPr>
          <w:rFonts w:ascii="Gill Sans" w:eastAsia="Gill Sans" w:hAnsi="Gill Sans" w:cs="Gill Sans"/>
          <w:b/>
          <w:color w:val="100F0D"/>
          <w:sz w:val="32"/>
          <w:szCs w:val="32"/>
        </w:rPr>
        <w:tab/>
      </w:r>
      <w:r>
        <w:rPr>
          <w:rFonts w:ascii="Gill Sans" w:eastAsia="Gill Sans" w:hAnsi="Gill Sans" w:cs="Gill Sans"/>
          <w:b/>
          <w:color w:val="100F0D"/>
          <w:sz w:val="32"/>
          <w:szCs w:val="32"/>
          <w:u w:val="single"/>
        </w:rPr>
        <w:t>Emergency Contact</w:t>
      </w:r>
    </w:p>
    <w:p w14:paraId="383C78A1"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If you have an immediate or emergency concern about the welfare of a prisoner, you can contact HMP Rye Hill directly on 01788 523300 and request to speak to the Duty Manager or Duty Director. You will need to explain that your call is </w:t>
      </w:r>
      <w:proofErr w:type="gramStart"/>
      <w:r>
        <w:rPr>
          <w:rFonts w:ascii="Gill Sans" w:eastAsia="Gill Sans" w:hAnsi="Gill Sans" w:cs="Gill Sans"/>
          <w:color w:val="100F0D"/>
          <w:sz w:val="26"/>
          <w:szCs w:val="26"/>
        </w:rPr>
        <w:t>urgent</w:t>
      </w:r>
      <w:proofErr w:type="gramEnd"/>
      <w:r>
        <w:rPr>
          <w:rFonts w:ascii="Gill Sans" w:eastAsia="Gill Sans" w:hAnsi="Gill Sans" w:cs="Gill Sans"/>
          <w:color w:val="100F0D"/>
          <w:sz w:val="26"/>
          <w:szCs w:val="26"/>
        </w:rPr>
        <w:t xml:space="preserve"> and you are worried that a prisoner is at risk of immediate serious harm.</w:t>
      </w:r>
    </w:p>
    <w:p w14:paraId="02EC9CAC" w14:textId="77777777" w:rsidR="00536AB3" w:rsidRDefault="00536AB3">
      <w:pPr>
        <w:jc w:val="both"/>
        <w:rPr>
          <w:rFonts w:ascii="Gill Sans" w:eastAsia="Gill Sans" w:hAnsi="Gill Sans" w:cs="Gill Sans"/>
          <w:color w:val="100F0D"/>
          <w:sz w:val="26"/>
          <w:szCs w:val="26"/>
        </w:rPr>
      </w:pPr>
    </w:p>
    <w:p w14:paraId="4A432057" w14:textId="77777777" w:rsidR="00536AB3" w:rsidRDefault="00536AB3">
      <w:pPr>
        <w:jc w:val="both"/>
        <w:rPr>
          <w:rFonts w:ascii="Gill Sans" w:eastAsia="Gill Sans" w:hAnsi="Gill Sans" w:cs="Gill Sans"/>
          <w:color w:val="100F0D"/>
          <w:sz w:val="26"/>
          <w:szCs w:val="26"/>
        </w:rPr>
      </w:pPr>
    </w:p>
    <w:p w14:paraId="0C3C89BF"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85888" behindDoc="1" locked="0" layoutInCell="1" hidden="0" allowOverlap="1" wp14:anchorId="58875963" wp14:editId="5B7D0A59">
            <wp:simplePos x="0" y="0"/>
            <wp:positionH relativeFrom="column">
              <wp:posOffset>-142874</wp:posOffset>
            </wp:positionH>
            <wp:positionV relativeFrom="paragraph">
              <wp:posOffset>134355</wp:posOffset>
            </wp:positionV>
            <wp:extent cx="590550" cy="476250"/>
            <wp:effectExtent l="0" t="0" r="0" b="0"/>
            <wp:wrapNone/>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0550" cy="476250"/>
                    </a:xfrm>
                    <a:prstGeom prst="rect">
                      <a:avLst/>
                    </a:prstGeom>
                    <a:ln/>
                  </pic:spPr>
                </pic:pic>
              </a:graphicData>
            </a:graphic>
          </wp:anchor>
        </w:drawing>
      </w:r>
    </w:p>
    <w:p w14:paraId="097D0A3B" w14:textId="77777777" w:rsidR="00536AB3" w:rsidRDefault="008C48C6">
      <w:pPr>
        <w:jc w:val="both"/>
        <w:rPr>
          <w:rFonts w:ascii="Gill Sans" w:eastAsia="Gill Sans" w:hAnsi="Gill Sans" w:cs="Gill Sans"/>
          <w:b/>
          <w:color w:val="100F0D"/>
          <w:sz w:val="32"/>
          <w:szCs w:val="32"/>
          <w:u w:val="single"/>
        </w:rPr>
      </w:pPr>
      <w:r>
        <w:rPr>
          <w:rFonts w:ascii="Gill Sans" w:eastAsia="Gill Sans" w:hAnsi="Gill Sans" w:cs="Gill Sans"/>
          <w:color w:val="100F0D"/>
          <w:sz w:val="26"/>
          <w:szCs w:val="26"/>
        </w:rPr>
        <w:tab/>
      </w:r>
      <w:r>
        <w:rPr>
          <w:rFonts w:ascii="Gill Sans" w:eastAsia="Gill Sans" w:hAnsi="Gill Sans" w:cs="Gill Sans"/>
          <w:b/>
          <w:color w:val="100F0D"/>
          <w:sz w:val="32"/>
          <w:szCs w:val="32"/>
          <w:u w:val="single"/>
        </w:rPr>
        <w:t>Safer Custody Helpline</w:t>
      </w:r>
    </w:p>
    <w:p w14:paraId="1CFE227F"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If your concern is urgent but not life-threatening, please call the Safer Custody Helpline on 01788 523309. This is an answer machine </w:t>
      </w:r>
      <w:proofErr w:type="gramStart"/>
      <w:r>
        <w:rPr>
          <w:rFonts w:ascii="Gill Sans" w:eastAsia="Gill Sans" w:hAnsi="Gill Sans" w:cs="Gill Sans"/>
          <w:color w:val="100F0D"/>
          <w:sz w:val="26"/>
          <w:szCs w:val="26"/>
        </w:rPr>
        <w:t>service,</w:t>
      </w:r>
      <w:proofErr w:type="gramEnd"/>
      <w:r>
        <w:rPr>
          <w:rFonts w:ascii="Gill Sans" w:eastAsia="Gill Sans" w:hAnsi="Gill Sans" w:cs="Gill Sans"/>
          <w:color w:val="100F0D"/>
          <w:sz w:val="26"/>
          <w:szCs w:val="26"/>
        </w:rPr>
        <w:t xml:space="preserve"> however, it is checked regularly. You will need to leave a message explaining your concern along with your name and if you would like a member of the team to return your call. Please leave your contact details</w:t>
      </w:r>
    </w:p>
    <w:p w14:paraId="5C7E2A4B" w14:textId="77777777" w:rsidR="00536AB3" w:rsidRDefault="00536AB3">
      <w:pPr>
        <w:jc w:val="both"/>
        <w:rPr>
          <w:rFonts w:ascii="Gill Sans" w:eastAsia="Gill Sans" w:hAnsi="Gill Sans" w:cs="Gill Sans"/>
          <w:color w:val="100F0D"/>
          <w:sz w:val="26"/>
          <w:szCs w:val="26"/>
        </w:rPr>
      </w:pPr>
    </w:p>
    <w:p w14:paraId="6F295603" w14:textId="77777777" w:rsidR="00536AB3" w:rsidRDefault="00536AB3">
      <w:pPr>
        <w:jc w:val="both"/>
        <w:rPr>
          <w:rFonts w:ascii="Gill Sans" w:eastAsia="Gill Sans" w:hAnsi="Gill Sans" w:cs="Gill Sans"/>
          <w:color w:val="100F0D"/>
          <w:sz w:val="26"/>
          <w:szCs w:val="26"/>
        </w:rPr>
      </w:pPr>
    </w:p>
    <w:p w14:paraId="1FD597F8" w14:textId="77777777" w:rsidR="00536AB3" w:rsidRDefault="00536AB3">
      <w:pPr>
        <w:jc w:val="both"/>
        <w:rPr>
          <w:rFonts w:ascii="Gill Sans" w:eastAsia="Gill Sans" w:hAnsi="Gill Sans" w:cs="Gill Sans"/>
          <w:color w:val="100F0D"/>
          <w:sz w:val="26"/>
          <w:szCs w:val="26"/>
        </w:rPr>
      </w:pPr>
    </w:p>
    <w:p w14:paraId="6033C7B4"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86912" behindDoc="1" locked="0" layoutInCell="1" hidden="0" allowOverlap="1" wp14:anchorId="6702DAF0" wp14:editId="73960486">
            <wp:simplePos x="0" y="0"/>
            <wp:positionH relativeFrom="column">
              <wp:posOffset>5400675</wp:posOffset>
            </wp:positionH>
            <wp:positionV relativeFrom="paragraph">
              <wp:posOffset>115509</wp:posOffset>
            </wp:positionV>
            <wp:extent cx="1188989" cy="704850"/>
            <wp:effectExtent l="0" t="0" r="0" b="0"/>
            <wp:wrapNone/>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188989" cy="704850"/>
                    </a:xfrm>
                    <a:prstGeom prst="rect">
                      <a:avLst/>
                    </a:prstGeom>
                    <a:ln/>
                  </pic:spPr>
                </pic:pic>
              </a:graphicData>
            </a:graphic>
          </wp:anchor>
        </w:drawing>
      </w:r>
      <w:r>
        <w:rPr>
          <w:noProof/>
        </w:rPr>
        <w:drawing>
          <wp:anchor distT="114300" distB="114300" distL="114300" distR="114300" simplePos="0" relativeHeight="251687936" behindDoc="1" locked="0" layoutInCell="1" hidden="0" allowOverlap="1" wp14:anchorId="5D3872A0" wp14:editId="59925E55">
            <wp:simplePos x="0" y="0"/>
            <wp:positionH relativeFrom="column">
              <wp:posOffset>-142874</wp:posOffset>
            </wp:positionH>
            <wp:positionV relativeFrom="paragraph">
              <wp:posOffset>161925</wp:posOffset>
            </wp:positionV>
            <wp:extent cx="590550" cy="476250"/>
            <wp:effectExtent l="0" t="0" r="0" b="0"/>
            <wp:wrapNone/>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0550" cy="476250"/>
                    </a:xfrm>
                    <a:prstGeom prst="rect">
                      <a:avLst/>
                    </a:prstGeom>
                    <a:ln/>
                  </pic:spPr>
                </pic:pic>
              </a:graphicData>
            </a:graphic>
          </wp:anchor>
        </w:drawing>
      </w:r>
    </w:p>
    <w:p w14:paraId="3D813096" w14:textId="77777777" w:rsidR="00536AB3" w:rsidRDefault="008C48C6">
      <w:pPr>
        <w:jc w:val="both"/>
        <w:rPr>
          <w:rFonts w:ascii="Gill Sans" w:eastAsia="Gill Sans" w:hAnsi="Gill Sans" w:cs="Gill Sans"/>
          <w:b/>
          <w:color w:val="100F0D"/>
          <w:sz w:val="32"/>
          <w:szCs w:val="32"/>
          <w:u w:val="single"/>
        </w:rPr>
      </w:pPr>
      <w:r>
        <w:rPr>
          <w:rFonts w:ascii="Gill Sans" w:eastAsia="Gill Sans" w:hAnsi="Gill Sans" w:cs="Gill Sans"/>
          <w:color w:val="100F0D"/>
          <w:sz w:val="26"/>
          <w:szCs w:val="26"/>
        </w:rPr>
        <w:lastRenderedPageBreak/>
        <w:tab/>
      </w:r>
      <w:r>
        <w:rPr>
          <w:rFonts w:ascii="Gill Sans" w:eastAsia="Gill Sans" w:hAnsi="Gill Sans" w:cs="Gill Sans"/>
          <w:b/>
          <w:color w:val="100F0D"/>
          <w:sz w:val="32"/>
          <w:szCs w:val="32"/>
          <w:u w:val="single"/>
        </w:rPr>
        <w:t>Prisoners families.org website</w:t>
      </w:r>
    </w:p>
    <w:p w14:paraId="2031CF6C"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For information about safer custody concerns you can visit the Prisoners Families website at https://prisonersfamilies.org/ or contact the helpline on 0808 808 2003. The line is open 09:00-20:00 Monday to Friday and 10:00-15:00 Saturday and Sunday.</w:t>
      </w:r>
    </w:p>
    <w:p w14:paraId="31EF2F69"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The website also allows for a Safer Custody Form to be completed that will be received by HMP Rye Hill’s safer custody team to respond to. You will not be able to book visits using this service</w:t>
      </w:r>
    </w:p>
    <w:p w14:paraId="3FFAAC6E" w14:textId="77777777" w:rsidR="00536AB3" w:rsidRDefault="008C48C6">
      <w:pPr>
        <w:spacing w:before="240" w:after="240"/>
        <w:jc w:val="both"/>
        <w:rPr>
          <w:rFonts w:ascii="Gill Sans" w:eastAsia="Gill Sans" w:hAnsi="Gill Sans" w:cs="Gill Sans"/>
          <w:color w:val="100F0D"/>
          <w:sz w:val="26"/>
          <w:szCs w:val="26"/>
        </w:rPr>
      </w:pPr>
      <w:r>
        <w:rPr>
          <w:noProof/>
        </w:rPr>
        <w:drawing>
          <wp:anchor distT="114300" distB="114300" distL="114300" distR="114300" simplePos="0" relativeHeight="251688960" behindDoc="1" locked="0" layoutInCell="1" hidden="0" allowOverlap="1" wp14:anchorId="5F39C688" wp14:editId="46823F93">
            <wp:simplePos x="0" y="0"/>
            <wp:positionH relativeFrom="column">
              <wp:posOffset>-142874</wp:posOffset>
            </wp:positionH>
            <wp:positionV relativeFrom="paragraph">
              <wp:posOffset>299535</wp:posOffset>
            </wp:positionV>
            <wp:extent cx="590550" cy="476250"/>
            <wp:effectExtent l="0" t="0" r="0" b="0"/>
            <wp:wrapNone/>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0550" cy="476250"/>
                    </a:xfrm>
                    <a:prstGeom prst="rect">
                      <a:avLst/>
                    </a:prstGeom>
                    <a:ln/>
                  </pic:spPr>
                </pic:pic>
              </a:graphicData>
            </a:graphic>
          </wp:anchor>
        </w:drawing>
      </w:r>
      <w:r>
        <w:rPr>
          <w:noProof/>
        </w:rPr>
        <w:drawing>
          <wp:anchor distT="114300" distB="114300" distL="114300" distR="114300" simplePos="0" relativeHeight="251689984" behindDoc="1" locked="0" layoutInCell="1" hidden="0" allowOverlap="1" wp14:anchorId="0DCDC106" wp14:editId="2972B5C2">
            <wp:simplePos x="0" y="0"/>
            <wp:positionH relativeFrom="column">
              <wp:posOffset>5543550</wp:posOffset>
            </wp:positionH>
            <wp:positionV relativeFrom="paragraph">
              <wp:posOffset>295275</wp:posOffset>
            </wp:positionV>
            <wp:extent cx="762000" cy="666750"/>
            <wp:effectExtent l="0" t="0" r="0" b="0"/>
            <wp:wrapNone/>
            <wp:docPr id="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762000" cy="666750"/>
                    </a:xfrm>
                    <a:prstGeom prst="rect">
                      <a:avLst/>
                    </a:prstGeom>
                    <a:ln/>
                  </pic:spPr>
                </pic:pic>
              </a:graphicData>
            </a:graphic>
          </wp:anchor>
        </w:drawing>
      </w:r>
    </w:p>
    <w:p w14:paraId="0EB5D746" w14:textId="77777777" w:rsidR="00536AB3" w:rsidRDefault="008C48C6">
      <w:pPr>
        <w:spacing w:before="240" w:after="240"/>
        <w:jc w:val="both"/>
        <w:rPr>
          <w:rFonts w:ascii="Gill Sans" w:eastAsia="Gill Sans" w:hAnsi="Gill Sans" w:cs="Gill Sans"/>
          <w:b/>
          <w:color w:val="100F0D"/>
          <w:sz w:val="32"/>
          <w:szCs w:val="32"/>
          <w:u w:val="single"/>
        </w:rPr>
      </w:pPr>
      <w:r>
        <w:rPr>
          <w:rFonts w:ascii="Gill Sans" w:eastAsia="Gill Sans" w:hAnsi="Gill Sans" w:cs="Gill Sans"/>
          <w:color w:val="100F0D"/>
          <w:sz w:val="26"/>
          <w:szCs w:val="26"/>
        </w:rPr>
        <w:tab/>
      </w:r>
      <w:r>
        <w:rPr>
          <w:rFonts w:ascii="Gill Sans" w:eastAsia="Gill Sans" w:hAnsi="Gill Sans" w:cs="Gill Sans"/>
          <w:b/>
          <w:color w:val="100F0D"/>
          <w:sz w:val="32"/>
          <w:szCs w:val="32"/>
          <w:u w:val="single"/>
        </w:rPr>
        <w:t>Writing to the Director</w:t>
      </w:r>
    </w:p>
    <w:p w14:paraId="71104DB3"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Families and Significant Others can also consider writing to the Director regarding concerns relating to the person they know in prison. This letter should be addressed as FAO The Director, HMP Rye Hill, Willoughby, Nr Rugby, CV23 8SZ. Letters will be responded to within 28 days.</w:t>
      </w:r>
    </w:p>
    <w:p w14:paraId="1981D1DA" w14:textId="77777777" w:rsidR="00536AB3" w:rsidRDefault="008C48C6">
      <w:pPr>
        <w:jc w:val="both"/>
        <w:rPr>
          <w:rFonts w:ascii="Gill Sans" w:eastAsia="Gill Sans" w:hAnsi="Gill Sans" w:cs="Gill Sans"/>
          <w:color w:val="100F0D"/>
          <w:sz w:val="26"/>
          <w:szCs w:val="26"/>
        </w:rPr>
      </w:pPr>
      <w:r>
        <w:br w:type="page"/>
      </w:r>
      <w:r>
        <w:rPr>
          <w:noProof/>
        </w:rPr>
        <mc:AlternateContent>
          <mc:Choice Requires="wpg">
            <w:drawing>
              <wp:anchor distT="114300" distB="114300" distL="114300" distR="114300" simplePos="0" relativeHeight="251691008" behindDoc="1" locked="0" layoutInCell="1" hidden="0" allowOverlap="1" wp14:anchorId="30B39E42" wp14:editId="75CB0817">
                <wp:simplePos x="0" y="0"/>
                <wp:positionH relativeFrom="column">
                  <wp:posOffset>-990599</wp:posOffset>
                </wp:positionH>
                <wp:positionV relativeFrom="paragraph">
                  <wp:posOffset>3135734</wp:posOffset>
                </wp:positionV>
                <wp:extent cx="7920038" cy="1476375"/>
                <wp:effectExtent l="0" t="0" r="0" b="0"/>
                <wp:wrapNone/>
                <wp:docPr id="5" name="Rectangle 5"/>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2C4810F3"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3135734</wp:posOffset>
                </wp:positionV>
                <wp:extent cx="7920038" cy="1476375"/>
                <wp:effectExtent b="0" l="0" r="0" t="0"/>
                <wp:wrapNone/>
                <wp:docPr id="5"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245C5B8F" w14:textId="77777777" w:rsidR="00536AB3" w:rsidRDefault="008C48C6">
      <w:pPr>
        <w:jc w:val="both"/>
        <w:rPr>
          <w:rFonts w:ascii="Gill Sans" w:eastAsia="Gill Sans" w:hAnsi="Gill Sans" w:cs="Gill Sans"/>
          <w:color w:val="100F0D"/>
          <w:sz w:val="16"/>
          <w:szCs w:val="16"/>
        </w:rPr>
      </w:pPr>
      <w:r>
        <w:rPr>
          <w:noProof/>
        </w:rPr>
        <w:lastRenderedPageBreak/>
        <w:drawing>
          <wp:anchor distT="114300" distB="114300" distL="114300" distR="114300" simplePos="0" relativeHeight="251692032" behindDoc="1" locked="0" layoutInCell="1" hidden="0" allowOverlap="1" wp14:anchorId="09024A74" wp14:editId="37EEED6D">
            <wp:simplePos x="0" y="0"/>
            <wp:positionH relativeFrom="column">
              <wp:posOffset>-295274</wp:posOffset>
            </wp:positionH>
            <wp:positionV relativeFrom="paragraph">
              <wp:posOffset>131266</wp:posOffset>
            </wp:positionV>
            <wp:extent cx="495300" cy="676275"/>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06313BBE" w14:textId="77777777" w:rsidR="00536AB3" w:rsidRDefault="00536AB3">
      <w:pPr>
        <w:jc w:val="both"/>
        <w:rPr>
          <w:rFonts w:ascii="Gill Sans" w:eastAsia="Gill Sans" w:hAnsi="Gill Sans" w:cs="Gill Sans"/>
          <w:color w:val="100F0D"/>
          <w:sz w:val="16"/>
          <w:szCs w:val="16"/>
        </w:rPr>
      </w:pPr>
    </w:p>
    <w:p w14:paraId="29CDA3BE" w14:textId="77777777" w:rsidR="00536AB3" w:rsidRDefault="008C48C6">
      <w:pPr>
        <w:jc w:val="both"/>
        <w:rPr>
          <w:rFonts w:ascii="Gill Sans" w:eastAsia="Gill Sans" w:hAnsi="Gill Sans" w:cs="Gill Sans"/>
          <w:b/>
          <w:color w:val="100F0D"/>
          <w:sz w:val="60"/>
          <w:szCs w:val="60"/>
        </w:rPr>
      </w:pPr>
      <w:r>
        <w:rPr>
          <w:rFonts w:ascii="Gill Sans" w:eastAsia="Gill Sans" w:hAnsi="Gill Sans" w:cs="Gill Sans"/>
          <w:b/>
          <w:color w:val="100F0D"/>
          <w:sz w:val="60"/>
          <w:szCs w:val="60"/>
        </w:rPr>
        <w:t>Getting to HMP Rye Hill</w:t>
      </w:r>
    </w:p>
    <w:p w14:paraId="510F80F2" w14:textId="77777777" w:rsidR="00536AB3" w:rsidRDefault="00536AB3">
      <w:pPr>
        <w:jc w:val="both"/>
        <w:rPr>
          <w:rFonts w:ascii="Gill Sans" w:eastAsia="Gill Sans" w:hAnsi="Gill Sans" w:cs="Gill Sans"/>
          <w:color w:val="100F0D"/>
          <w:sz w:val="26"/>
          <w:szCs w:val="26"/>
        </w:rPr>
      </w:pPr>
    </w:p>
    <w:p w14:paraId="5AD2A458"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HMP Rye Hill Prison address is: HMP Rye Hill, Willoughby, Nr Rugby, Warwickshire, CV23 8SZ</w:t>
      </w:r>
    </w:p>
    <w:p w14:paraId="5DF7BB67" w14:textId="77777777" w:rsidR="00536AB3" w:rsidRDefault="00536AB3">
      <w:pPr>
        <w:spacing w:before="240" w:after="240"/>
        <w:jc w:val="both"/>
        <w:rPr>
          <w:rFonts w:ascii="Gill Sans" w:eastAsia="Gill Sans" w:hAnsi="Gill Sans" w:cs="Gill Sans"/>
          <w:color w:val="100F0D"/>
          <w:sz w:val="26"/>
          <w:szCs w:val="26"/>
        </w:rPr>
      </w:pPr>
    </w:p>
    <w:p w14:paraId="03DD4CCB"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The closest railway station is Rugby which is about 7 miles from Rye Hill. For train enquiries please visit: www.nationalrail.co.uk</w:t>
      </w:r>
    </w:p>
    <w:p w14:paraId="5BD7AA36"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There are not currently any buses which travel to Rye Hill. Please visit www.warwickshire.gov.uk/buses to plan your route</w:t>
      </w:r>
    </w:p>
    <w:p w14:paraId="7BA9C8BC" w14:textId="77777777" w:rsidR="00536AB3" w:rsidRDefault="00536AB3">
      <w:pPr>
        <w:spacing w:before="240" w:after="240"/>
        <w:jc w:val="both"/>
        <w:rPr>
          <w:rFonts w:ascii="Gill Sans" w:eastAsia="Gill Sans" w:hAnsi="Gill Sans" w:cs="Gill Sans"/>
          <w:color w:val="100F0D"/>
          <w:sz w:val="26"/>
          <w:szCs w:val="26"/>
        </w:rPr>
      </w:pPr>
    </w:p>
    <w:p w14:paraId="3B86BC73"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Some local taxi companies for your reference are:</w:t>
      </w:r>
    </w:p>
    <w:p w14:paraId="3AF84DD6" w14:textId="77777777" w:rsidR="00536AB3" w:rsidRDefault="008C48C6">
      <w:pPr>
        <w:numPr>
          <w:ilvl w:val="0"/>
          <w:numId w:val="5"/>
        </w:numPr>
        <w:spacing w:before="240"/>
        <w:jc w:val="both"/>
        <w:rPr>
          <w:rFonts w:ascii="Gill Sans" w:eastAsia="Gill Sans" w:hAnsi="Gill Sans" w:cs="Gill Sans"/>
          <w:color w:val="100F0D"/>
          <w:sz w:val="26"/>
          <w:szCs w:val="26"/>
        </w:rPr>
      </w:pPr>
      <w:r>
        <w:rPr>
          <w:rFonts w:ascii="Gill Sans" w:eastAsia="Gill Sans" w:hAnsi="Gill Sans" w:cs="Gill Sans"/>
          <w:color w:val="100F0D"/>
          <w:sz w:val="26"/>
          <w:szCs w:val="26"/>
        </w:rPr>
        <w:t>People Express - 01788 546666 - https://www.peopleexpress.co.uk/</w:t>
      </w:r>
    </w:p>
    <w:p w14:paraId="62CEDE36" w14:textId="77777777" w:rsidR="00536AB3" w:rsidRDefault="008C48C6">
      <w:pPr>
        <w:numPr>
          <w:ilvl w:val="0"/>
          <w:numId w:val="5"/>
        </w:numPr>
        <w:jc w:val="both"/>
        <w:rPr>
          <w:rFonts w:ascii="Gill Sans" w:eastAsia="Gill Sans" w:hAnsi="Gill Sans" w:cs="Gill Sans"/>
          <w:color w:val="100F0D"/>
          <w:sz w:val="26"/>
          <w:szCs w:val="26"/>
        </w:rPr>
      </w:pPr>
      <w:r>
        <w:rPr>
          <w:rFonts w:ascii="Gill Sans" w:eastAsia="Gill Sans" w:hAnsi="Gill Sans" w:cs="Gill Sans"/>
          <w:color w:val="100F0D"/>
          <w:sz w:val="26"/>
          <w:szCs w:val="26"/>
        </w:rPr>
        <w:t>Dial-a-Cab - 01788 570202 - https://www.rugbytaxi.co.uk/</w:t>
      </w:r>
    </w:p>
    <w:p w14:paraId="352FA4CB" w14:textId="77777777" w:rsidR="00536AB3" w:rsidRDefault="008C48C6">
      <w:pPr>
        <w:numPr>
          <w:ilvl w:val="0"/>
          <w:numId w:val="5"/>
        </w:numPr>
        <w:spacing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Compass Cabs - 01788 222222 - http://www.compasscabsrugby.co.uk/</w:t>
      </w:r>
    </w:p>
    <w:p w14:paraId="7FD1DE27" w14:textId="77777777" w:rsidR="00536AB3" w:rsidRDefault="00536AB3">
      <w:pPr>
        <w:jc w:val="both"/>
        <w:rPr>
          <w:rFonts w:ascii="Gill Sans" w:eastAsia="Gill Sans" w:hAnsi="Gill Sans" w:cs="Gill Sans"/>
          <w:color w:val="100F0D"/>
          <w:sz w:val="26"/>
          <w:szCs w:val="26"/>
        </w:rPr>
      </w:pPr>
    </w:p>
    <w:p w14:paraId="31447947"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The prison has a free visitor car park adjacent to the </w:t>
      </w:r>
      <w:proofErr w:type="gramStart"/>
      <w:r>
        <w:rPr>
          <w:rFonts w:ascii="Gill Sans" w:eastAsia="Gill Sans" w:hAnsi="Gill Sans" w:cs="Gill Sans"/>
          <w:color w:val="100F0D"/>
          <w:sz w:val="26"/>
          <w:szCs w:val="26"/>
        </w:rPr>
        <w:t>visitors</w:t>
      </w:r>
      <w:proofErr w:type="gramEnd"/>
      <w:r>
        <w:rPr>
          <w:rFonts w:ascii="Gill Sans" w:eastAsia="Gill Sans" w:hAnsi="Gill Sans" w:cs="Gill Sans"/>
          <w:color w:val="100F0D"/>
          <w:sz w:val="26"/>
          <w:szCs w:val="26"/>
        </w:rPr>
        <w:t xml:space="preserve"> </w:t>
      </w:r>
      <w:proofErr w:type="spellStart"/>
      <w:r>
        <w:rPr>
          <w:rFonts w:ascii="Gill Sans" w:eastAsia="Gill Sans" w:hAnsi="Gill Sans" w:cs="Gill Sans"/>
          <w:color w:val="100F0D"/>
          <w:sz w:val="26"/>
          <w:szCs w:val="26"/>
        </w:rPr>
        <w:t>centre</w:t>
      </w:r>
      <w:proofErr w:type="spellEnd"/>
      <w:r>
        <w:rPr>
          <w:rFonts w:ascii="Gill Sans" w:eastAsia="Gill Sans" w:hAnsi="Gill Sans" w:cs="Gill Sans"/>
          <w:color w:val="100F0D"/>
          <w:sz w:val="26"/>
          <w:szCs w:val="26"/>
        </w:rPr>
        <w:t xml:space="preserve">. We are currently undergoing some building work which has affected the number of spaces available. We </w:t>
      </w:r>
      <w:proofErr w:type="spellStart"/>
      <w:r>
        <w:rPr>
          <w:rFonts w:ascii="Gill Sans" w:eastAsia="Gill Sans" w:hAnsi="Gill Sans" w:cs="Gill Sans"/>
          <w:color w:val="100F0D"/>
          <w:sz w:val="26"/>
          <w:szCs w:val="26"/>
        </w:rPr>
        <w:t>apologise</w:t>
      </w:r>
      <w:proofErr w:type="spellEnd"/>
      <w:r>
        <w:rPr>
          <w:rFonts w:ascii="Gill Sans" w:eastAsia="Gill Sans" w:hAnsi="Gill Sans" w:cs="Gill Sans"/>
          <w:color w:val="100F0D"/>
          <w:sz w:val="26"/>
          <w:szCs w:val="26"/>
        </w:rPr>
        <w:t xml:space="preserve"> for any inconvenience</w:t>
      </w:r>
    </w:p>
    <w:p w14:paraId="2AED5D0E" w14:textId="77777777" w:rsidR="00536AB3" w:rsidRDefault="00536AB3">
      <w:pPr>
        <w:jc w:val="both"/>
        <w:rPr>
          <w:rFonts w:ascii="Gill Sans" w:eastAsia="Gill Sans" w:hAnsi="Gill Sans" w:cs="Gill Sans"/>
          <w:color w:val="100F0D"/>
          <w:sz w:val="26"/>
          <w:szCs w:val="26"/>
        </w:rPr>
      </w:pPr>
    </w:p>
    <w:p w14:paraId="6F17A7C4" w14:textId="77777777" w:rsidR="00536AB3" w:rsidRDefault="008C48C6">
      <w:pPr>
        <w:jc w:val="both"/>
        <w:rPr>
          <w:rFonts w:ascii="Gill Sans" w:eastAsia="Gill Sans" w:hAnsi="Gill Sans" w:cs="Gill Sans"/>
          <w:color w:val="100F0D"/>
          <w:sz w:val="26"/>
          <w:szCs w:val="26"/>
        </w:rPr>
      </w:pPr>
      <w:r>
        <w:rPr>
          <w:rFonts w:ascii="Gill Sans" w:eastAsia="Gill Sans" w:hAnsi="Gill Sans" w:cs="Gill Sans"/>
          <w:color w:val="100F0D"/>
          <w:sz w:val="26"/>
          <w:szCs w:val="26"/>
        </w:rPr>
        <w:t>The last entry for visits is 15:30. Entry will not be permitted into the visits hall past this time</w:t>
      </w:r>
    </w:p>
    <w:p w14:paraId="798C078E" w14:textId="77777777" w:rsidR="00536AB3" w:rsidRDefault="008C48C6">
      <w:pPr>
        <w:jc w:val="both"/>
        <w:rPr>
          <w:rFonts w:ascii="Gill Sans" w:eastAsia="Gill Sans" w:hAnsi="Gill Sans" w:cs="Gill Sans"/>
          <w:color w:val="100F0D"/>
          <w:sz w:val="26"/>
          <w:szCs w:val="26"/>
        </w:rPr>
      </w:pPr>
      <w:r>
        <w:br w:type="page"/>
      </w:r>
      <w:r>
        <w:rPr>
          <w:noProof/>
        </w:rPr>
        <mc:AlternateContent>
          <mc:Choice Requires="wpg">
            <w:drawing>
              <wp:anchor distT="114300" distB="114300" distL="114300" distR="114300" simplePos="0" relativeHeight="251693056" behindDoc="1" locked="0" layoutInCell="1" hidden="0" allowOverlap="1" wp14:anchorId="64174BA8" wp14:editId="6CBE5CCC">
                <wp:simplePos x="0" y="0"/>
                <wp:positionH relativeFrom="column">
                  <wp:posOffset>-990599</wp:posOffset>
                </wp:positionH>
                <wp:positionV relativeFrom="paragraph">
                  <wp:posOffset>467730</wp:posOffset>
                </wp:positionV>
                <wp:extent cx="7920038" cy="1476375"/>
                <wp:effectExtent l="0" t="0" r="0" b="0"/>
                <wp:wrapNone/>
                <wp:docPr id="4" name="Rectangle 4"/>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32C747D7"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467730</wp:posOffset>
                </wp:positionV>
                <wp:extent cx="7920038" cy="1476375"/>
                <wp:effectExtent b="0" l="0" r="0" t="0"/>
                <wp:wrapNone/>
                <wp:docPr id="4"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0C0ACE72" w14:textId="77777777" w:rsidR="00536AB3" w:rsidRDefault="008C48C6">
      <w:pPr>
        <w:jc w:val="both"/>
        <w:rPr>
          <w:rFonts w:ascii="Gill Sans" w:eastAsia="Gill Sans" w:hAnsi="Gill Sans" w:cs="Gill Sans"/>
          <w:color w:val="100F0D"/>
          <w:sz w:val="16"/>
          <w:szCs w:val="16"/>
        </w:rPr>
      </w:pPr>
      <w:r>
        <w:rPr>
          <w:noProof/>
        </w:rPr>
        <w:lastRenderedPageBreak/>
        <w:drawing>
          <wp:anchor distT="114300" distB="114300" distL="114300" distR="114300" simplePos="0" relativeHeight="251694080" behindDoc="1" locked="0" layoutInCell="1" hidden="0" allowOverlap="1" wp14:anchorId="5DFAE61C" wp14:editId="7D5A9E81">
            <wp:simplePos x="0" y="0"/>
            <wp:positionH relativeFrom="column">
              <wp:posOffset>-247649</wp:posOffset>
            </wp:positionH>
            <wp:positionV relativeFrom="paragraph">
              <wp:posOffset>152400</wp:posOffset>
            </wp:positionV>
            <wp:extent cx="495300" cy="676275"/>
            <wp:effectExtent l="0" t="0" r="0" b="0"/>
            <wp:wrapNone/>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159EA8A2" w14:textId="77777777" w:rsidR="00536AB3" w:rsidRDefault="00536AB3">
      <w:pPr>
        <w:jc w:val="both"/>
        <w:rPr>
          <w:rFonts w:ascii="Gill Sans" w:eastAsia="Gill Sans" w:hAnsi="Gill Sans" w:cs="Gill Sans"/>
          <w:color w:val="100F0D"/>
          <w:sz w:val="16"/>
          <w:szCs w:val="16"/>
        </w:rPr>
      </w:pPr>
    </w:p>
    <w:p w14:paraId="02B811B1" w14:textId="77777777" w:rsidR="00536AB3" w:rsidRDefault="008C48C6">
      <w:pPr>
        <w:jc w:val="both"/>
        <w:rPr>
          <w:rFonts w:ascii="Gill Sans" w:eastAsia="Gill Sans" w:hAnsi="Gill Sans" w:cs="Gill Sans"/>
          <w:b/>
          <w:color w:val="100F0D"/>
          <w:sz w:val="60"/>
          <w:szCs w:val="60"/>
        </w:rPr>
      </w:pPr>
      <w:r>
        <w:rPr>
          <w:rFonts w:ascii="Gill Sans" w:eastAsia="Gill Sans" w:hAnsi="Gill Sans" w:cs="Gill Sans"/>
          <w:b/>
          <w:color w:val="100F0D"/>
          <w:sz w:val="60"/>
          <w:szCs w:val="60"/>
        </w:rPr>
        <w:t>Your Visit an HMP Rye Hill</w:t>
      </w:r>
    </w:p>
    <w:p w14:paraId="6A8B67AC"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All prisoners at HMP Rye Hill can receive visits, however, some may be subject to public protection restrictions.</w:t>
      </w:r>
    </w:p>
    <w:p w14:paraId="0115306B"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Prisoners will request their visitors be added onto their CMS prior to booking their visit. Only visitors listed on the visit will be permitted entry on the day.</w:t>
      </w:r>
      <w:r>
        <w:rPr>
          <w:noProof/>
        </w:rPr>
        <w:drawing>
          <wp:anchor distT="114300" distB="114300" distL="114300" distR="114300" simplePos="0" relativeHeight="251695104" behindDoc="1" locked="0" layoutInCell="1" hidden="0" allowOverlap="1" wp14:anchorId="187FAF01" wp14:editId="756981D1">
            <wp:simplePos x="0" y="0"/>
            <wp:positionH relativeFrom="column">
              <wp:posOffset>1</wp:posOffset>
            </wp:positionH>
            <wp:positionV relativeFrom="paragraph">
              <wp:posOffset>536656</wp:posOffset>
            </wp:positionV>
            <wp:extent cx="1262063" cy="21907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24EF37D0" w14:textId="77777777" w:rsidR="00536AB3" w:rsidRDefault="008C48C6">
      <w:pPr>
        <w:jc w:val="both"/>
        <w:rPr>
          <w:rFonts w:ascii="Gill Sans" w:eastAsia="Gill Sans" w:hAnsi="Gill Sans" w:cs="Gill Sans"/>
          <w:b/>
          <w:color w:val="100F0D"/>
          <w:sz w:val="26"/>
          <w:szCs w:val="26"/>
        </w:rPr>
      </w:pPr>
      <w:r>
        <w:rPr>
          <w:noProof/>
        </w:rPr>
        <w:drawing>
          <wp:anchor distT="114300" distB="114300" distL="114300" distR="114300" simplePos="0" relativeHeight="251696128" behindDoc="1" locked="0" layoutInCell="1" hidden="0" allowOverlap="1" wp14:anchorId="6BA62190" wp14:editId="5F628E37">
            <wp:simplePos x="0" y="0"/>
            <wp:positionH relativeFrom="column">
              <wp:posOffset>-247649</wp:posOffset>
            </wp:positionH>
            <wp:positionV relativeFrom="paragraph">
              <wp:posOffset>276225</wp:posOffset>
            </wp:positionV>
            <wp:extent cx="665194" cy="365857"/>
            <wp:effectExtent l="0" t="0" r="0" b="0"/>
            <wp:wrapNone/>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083CF039" w14:textId="77777777" w:rsidR="00536AB3" w:rsidRDefault="008C48C6">
      <w:pPr>
        <w:jc w:val="both"/>
        <w:rPr>
          <w:rFonts w:ascii="Gill Sans" w:eastAsia="Gill Sans" w:hAnsi="Gill Sans" w:cs="Gill Sans"/>
          <w:b/>
          <w:color w:val="100F0D"/>
          <w:sz w:val="32"/>
          <w:szCs w:val="32"/>
          <w:u w:val="single"/>
        </w:rPr>
      </w:pPr>
      <w:r>
        <w:rPr>
          <w:rFonts w:ascii="Gill Sans" w:eastAsia="Gill Sans" w:hAnsi="Gill Sans" w:cs="Gill Sans"/>
          <w:b/>
          <w:color w:val="100F0D"/>
          <w:sz w:val="26"/>
          <w:szCs w:val="26"/>
        </w:rPr>
        <w:tab/>
      </w:r>
      <w:r>
        <w:rPr>
          <w:rFonts w:ascii="Gill Sans" w:eastAsia="Gill Sans" w:hAnsi="Gill Sans" w:cs="Gill Sans"/>
          <w:b/>
          <w:color w:val="100F0D"/>
          <w:sz w:val="32"/>
          <w:szCs w:val="32"/>
          <w:u w:val="single"/>
        </w:rPr>
        <w:t>Visiting Times</w:t>
      </w:r>
    </w:p>
    <w:p w14:paraId="24D86887" w14:textId="77777777" w:rsidR="00536AB3" w:rsidRDefault="00536AB3">
      <w:pPr>
        <w:jc w:val="both"/>
        <w:rPr>
          <w:rFonts w:ascii="Gill Sans" w:eastAsia="Gill Sans" w:hAnsi="Gill Sans" w:cs="Gill Sans"/>
          <w:color w:val="100F0D"/>
          <w:sz w:val="26"/>
          <w:szCs w:val="26"/>
        </w:rPr>
      </w:pPr>
    </w:p>
    <w:p w14:paraId="1D2ECC83" w14:textId="77777777" w:rsidR="00536AB3" w:rsidRDefault="00536AB3">
      <w:pPr>
        <w:jc w:val="both"/>
        <w:rPr>
          <w:rFonts w:ascii="Gill Sans" w:eastAsia="Gill Sans" w:hAnsi="Gill Sans" w:cs="Gill Sans"/>
          <w:color w:val="100F0D"/>
          <w:sz w:val="26"/>
          <w:szCs w:val="26"/>
        </w:rPr>
      </w:pPr>
    </w:p>
    <w:tbl>
      <w:tblPr>
        <w:tblStyle w:val="a0"/>
        <w:tblW w:w="1111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0"/>
        <w:gridCol w:w="1390"/>
        <w:gridCol w:w="1390"/>
        <w:gridCol w:w="1389"/>
        <w:gridCol w:w="1389"/>
        <w:gridCol w:w="1389"/>
        <w:gridCol w:w="1389"/>
        <w:gridCol w:w="1389"/>
      </w:tblGrid>
      <w:tr w:rsidR="00536AB3" w14:paraId="03757A9C" w14:textId="77777777">
        <w:tc>
          <w:tcPr>
            <w:tcW w:w="1389" w:type="dxa"/>
            <w:shd w:val="clear" w:color="auto" w:fill="auto"/>
            <w:tcMar>
              <w:top w:w="100" w:type="dxa"/>
              <w:left w:w="100" w:type="dxa"/>
              <w:bottom w:w="100" w:type="dxa"/>
              <w:right w:w="100" w:type="dxa"/>
            </w:tcMar>
          </w:tcPr>
          <w:p w14:paraId="27688808"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c>
          <w:tcPr>
            <w:tcW w:w="1389" w:type="dxa"/>
            <w:shd w:val="clear" w:color="auto" w:fill="auto"/>
            <w:tcMar>
              <w:top w:w="100" w:type="dxa"/>
              <w:left w:w="100" w:type="dxa"/>
              <w:bottom w:w="100" w:type="dxa"/>
              <w:right w:w="100" w:type="dxa"/>
            </w:tcMar>
          </w:tcPr>
          <w:p w14:paraId="70377335"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Mon</w:t>
            </w:r>
          </w:p>
        </w:tc>
        <w:tc>
          <w:tcPr>
            <w:tcW w:w="1389" w:type="dxa"/>
            <w:shd w:val="clear" w:color="auto" w:fill="auto"/>
            <w:tcMar>
              <w:top w:w="100" w:type="dxa"/>
              <w:left w:w="100" w:type="dxa"/>
              <w:bottom w:w="100" w:type="dxa"/>
              <w:right w:w="100" w:type="dxa"/>
            </w:tcMar>
          </w:tcPr>
          <w:p w14:paraId="1A4BA7B6"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Tues</w:t>
            </w:r>
          </w:p>
        </w:tc>
        <w:tc>
          <w:tcPr>
            <w:tcW w:w="1389" w:type="dxa"/>
            <w:shd w:val="clear" w:color="auto" w:fill="auto"/>
            <w:tcMar>
              <w:top w:w="100" w:type="dxa"/>
              <w:left w:w="100" w:type="dxa"/>
              <w:bottom w:w="100" w:type="dxa"/>
              <w:right w:w="100" w:type="dxa"/>
            </w:tcMar>
          </w:tcPr>
          <w:p w14:paraId="636DBF1E"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Wed</w:t>
            </w:r>
          </w:p>
        </w:tc>
        <w:tc>
          <w:tcPr>
            <w:tcW w:w="1389" w:type="dxa"/>
            <w:shd w:val="clear" w:color="auto" w:fill="auto"/>
            <w:tcMar>
              <w:top w:w="100" w:type="dxa"/>
              <w:left w:w="100" w:type="dxa"/>
              <w:bottom w:w="100" w:type="dxa"/>
              <w:right w:w="100" w:type="dxa"/>
            </w:tcMar>
          </w:tcPr>
          <w:p w14:paraId="0449BF1D"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Thurs</w:t>
            </w:r>
          </w:p>
        </w:tc>
        <w:tc>
          <w:tcPr>
            <w:tcW w:w="1389" w:type="dxa"/>
            <w:shd w:val="clear" w:color="auto" w:fill="auto"/>
            <w:tcMar>
              <w:top w:w="100" w:type="dxa"/>
              <w:left w:w="100" w:type="dxa"/>
              <w:bottom w:w="100" w:type="dxa"/>
              <w:right w:w="100" w:type="dxa"/>
            </w:tcMar>
          </w:tcPr>
          <w:p w14:paraId="1C356D84"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Fri</w:t>
            </w:r>
          </w:p>
        </w:tc>
        <w:tc>
          <w:tcPr>
            <w:tcW w:w="1389" w:type="dxa"/>
            <w:shd w:val="clear" w:color="auto" w:fill="auto"/>
            <w:tcMar>
              <w:top w:w="100" w:type="dxa"/>
              <w:left w:w="100" w:type="dxa"/>
              <w:bottom w:w="100" w:type="dxa"/>
              <w:right w:w="100" w:type="dxa"/>
            </w:tcMar>
          </w:tcPr>
          <w:p w14:paraId="48B71A59"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Sat</w:t>
            </w:r>
          </w:p>
        </w:tc>
        <w:tc>
          <w:tcPr>
            <w:tcW w:w="1389" w:type="dxa"/>
            <w:shd w:val="clear" w:color="auto" w:fill="auto"/>
            <w:tcMar>
              <w:top w:w="100" w:type="dxa"/>
              <w:left w:w="100" w:type="dxa"/>
              <w:bottom w:w="100" w:type="dxa"/>
              <w:right w:w="100" w:type="dxa"/>
            </w:tcMar>
          </w:tcPr>
          <w:p w14:paraId="337AA76B"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Sun</w:t>
            </w:r>
          </w:p>
        </w:tc>
      </w:tr>
      <w:tr w:rsidR="00536AB3" w14:paraId="6BF9B0C0" w14:textId="77777777">
        <w:tc>
          <w:tcPr>
            <w:tcW w:w="1389" w:type="dxa"/>
            <w:shd w:val="clear" w:color="auto" w:fill="auto"/>
            <w:tcMar>
              <w:top w:w="100" w:type="dxa"/>
              <w:left w:w="100" w:type="dxa"/>
              <w:bottom w:w="100" w:type="dxa"/>
              <w:right w:w="100" w:type="dxa"/>
            </w:tcMar>
          </w:tcPr>
          <w:p w14:paraId="4CED51C4"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Social</w:t>
            </w:r>
          </w:p>
        </w:tc>
        <w:tc>
          <w:tcPr>
            <w:tcW w:w="1389" w:type="dxa"/>
            <w:shd w:val="clear" w:color="auto" w:fill="999999"/>
            <w:tcMar>
              <w:top w:w="100" w:type="dxa"/>
              <w:left w:w="100" w:type="dxa"/>
              <w:bottom w:w="100" w:type="dxa"/>
              <w:right w:w="100" w:type="dxa"/>
            </w:tcMar>
          </w:tcPr>
          <w:p w14:paraId="4766B4A7"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0"/>
                <w:szCs w:val="20"/>
              </w:rPr>
            </w:pPr>
          </w:p>
        </w:tc>
        <w:tc>
          <w:tcPr>
            <w:tcW w:w="1389" w:type="dxa"/>
            <w:shd w:val="clear" w:color="auto" w:fill="999999"/>
            <w:tcMar>
              <w:top w:w="100" w:type="dxa"/>
              <w:left w:w="100" w:type="dxa"/>
              <w:bottom w:w="100" w:type="dxa"/>
              <w:right w:w="100" w:type="dxa"/>
            </w:tcMar>
          </w:tcPr>
          <w:p w14:paraId="4A2D4C73"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0"/>
                <w:szCs w:val="20"/>
              </w:rPr>
            </w:pPr>
          </w:p>
        </w:tc>
        <w:tc>
          <w:tcPr>
            <w:tcW w:w="1389" w:type="dxa"/>
            <w:shd w:val="clear" w:color="auto" w:fill="auto"/>
            <w:tcMar>
              <w:top w:w="100" w:type="dxa"/>
              <w:left w:w="100" w:type="dxa"/>
              <w:bottom w:w="100" w:type="dxa"/>
              <w:right w:w="100" w:type="dxa"/>
            </w:tcMar>
          </w:tcPr>
          <w:p w14:paraId="46DAB331"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1330-1630</w:t>
            </w:r>
          </w:p>
        </w:tc>
        <w:tc>
          <w:tcPr>
            <w:tcW w:w="1389" w:type="dxa"/>
            <w:shd w:val="clear" w:color="auto" w:fill="auto"/>
            <w:tcMar>
              <w:top w:w="100" w:type="dxa"/>
              <w:left w:w="100" w:type="dxa"/>
              <w:bottom w:w="100" w:type="dxa"/>
              <w:right w:w="100" w:type="dxa"/>
            </w:tcMar>
          </w:tcPr>
          <w:p w14:paraId="4F19295B" w14:textId="77777777" w:rsidR="00536AB3" w:rsidRDefault="008C48C6">
            <w:pPr>
              <w:widowControl w:val="0"/>
              <w:spacing w:line="240" w:lineRule="auto"/>
              <w:jc w:val="both"/>
              <w:rPr>
                <w:rFonts w:ascii="Gill Sans" w:eastAsia="Gill Sans" w:hAnsi="Gill Sans" w:cs="Gill Sans"/>
                <w:color w:val="100F0D"/>
                <w:sz w:val="20"/>
                <w:szCs w:val="20"/>
              </w:rPr>
            </w:pPr>
            <w:r>
              <w:rPr>
                <w:rFonts w:ascii="Gill Sans" w:eastAsia="Gill Sans" w:hAnsi="Gill Sans" w:cs="Gill Sans"/>
                <w:color w:val="100F0D"/>
                <w:sz w:val="26"/>
                <w:szCs w:val="26"/>
              </w:rPr>
              <w:t>1330-1630</w:t>
            </w:r>
          </w:p>
        </w:tc>
        <w:tc>
          <w:tcPr>
            <w:tcW w:w="1389" w:type="dxa"/>
            <w:shd w:val="clear" w:color="auto" w:fill="auto"/>
            <w:tcMar>
              <w:top w:w="100" w:type="dxa"/>
              <w:left w:w="100" w:type="dxa"/>
              <w:bottom w:w="100" w:type="dxa"/>
              <w:right w:w="100" w:type="dxa"/>
            </w:tcMar>
          </w:tcPr>
          <w:p w14:paraId="135457A3" w14:textId="77777777" w:rsidR="00536AB3" w:rsidRDefault="008C48C6">
            <w:pPr>
              <w:widowControl w:val="0"/>
              <w:spacing w:line="240" w:lineRule="auto"/>
              <w:jc w:val="both"/>
              <w:rPr>
                <w:rFonts w:ascii="Gill Sans" w:eastAsia="Gill Sans" w:hAnsi="Gill Sans" w:cs="Gill Sans"/>
                <w:color w:val="100F0D"/>
                <w:sz w:val="20"/>
                <w:szCs w:val="20"/>
              </w:rPr>
            </w:pPr>
            <w:r>
              <w:rPr>
                <w:rFonts w:ascii="Gill Sans" w:eastAsia="Gill Sans" w:hAnsi="Gill Sans" w:cs="Gill Sans"/>
                <w:color w:val="100F0D"/>
                <w:sz w:val="26"/>
                <w:szCs w:val="26"/>
              </w:rPr>
              <w:t>1330-1630</w:t>
            </w:r>
          </w:p>
        </w:tc>
        <w:tc>
          <w:tcPr>
            <w:tcW w:w="1389" w:type="dxa"/>
            <w:shd w:val="clear" w:color="auto" w:fill="auto"/>
            <w:tcMar>
              <w:top w:w="100" w:type="dxa"/>
              <w:left w:w="100" w:type="dxa"/>
              <w:bottom w:w="100" w:type="dxa"/>
              <w:right w:w="100" w:type="dxa"/>
            </w:tcMar>
          </w:tcPr>
          <w:p w14:paraId="25B2B7F2"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0900-1115</w:t>
            </w:r>
          </w:p>
          <w:p w14:paraId="54478D70"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1330-1630</w:t>
            </w:r>
          </w:p>
        </w:tc>
        <w:tc>
          <w:tcPr>
            <w:tcW w:w="1389" w:type="dxa"/>
            <w:shd w:val="clear" w:color="auto" w:fill="auto"/>
            <w:tcMar>
              <w:top w:w="100" w:type="dxa"/>
              <w:left w:w="100" w:type="dxa"/>
              <w:bottom w:w="100" w:type="dxa"/>
              <w:right w:w="100" w:type="dxa"/>
            </w:tcMar>
          </w:tcPr>
          <w:p w14:paraId="5809E950"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0900-1115</w:t>
            </w:r>
          </w:p>
          <w:p w14:paraId="0F4883EC" w14:textId="77777777" w:rsidR="00536AB3" w:rsidRDefault="008C48C6">
            <w:pPr>
              <w:widowControl w:val="0"/>
              <w:spacing w:line="240" w:lineRule="auto"/>
              <w:jc w:val="both"/>
              <w:rPr>
                <w:rFonts w:ascii="Gill Sans" w:eastAsia="Gill Sans" w:hAnsi="Gill Sans" w:cs="Gill Sans"/>
                <w:color w:val="100F0D"/>
                <w:sz w:val="20"/>
                <w:szCs w:val="20"/>
              </w:rPr>
            </w:pPr>
            <w:r>
              <w:rPr>
                <w:rFonts w:ascii="Gill Sans" w:eastAsia="Gill Sans" w:hAnsi="Gill Sans" w:cs="Gill Sans"/>
                <w:color w:val="100F0D"/>
                <w:sz w:val="26"/>
                <w:szCs w:val="26"/>
              </w:rPr>
              <w:t>1330-1630</w:t>
            </w:r>
          </w:p>
        </w:tc>
      </w:tr>
      <w:tr w:rsidR="00536AB3" w14:paraId="3EED26A0" w14:textId="77777777">
        <w:tc>
          <w:tcPr>
            <w:tcW w:w="1389" w:type="dxa"/>
            <w:shd w:val="clear" w:color="auto" w:fill="auto"/>
            <w:tcMar>
              <w:top w:w="100" w:type="dxa"/>
              <w:left w:w="100" w:type="dxa"/>
              <w:bottom w:w="100" w:type="dxa"/>
              <w:right w:w="100" w:type="dxa"/>
            </w:tcMar>
          </w:tcPr>
          <w:p w14:paraId="64FEA28B"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Official</w:t>
            </w:r>
          </w:p>
        </w:tc>
        <w:tc>
          <w:tcPr>
            <w:tcW w:w="1389" w:type="dxa"/>
            <w:shd w:val="clear" w:color="auto" w:fill="999999"/>
            <w:tcMar>
              <w:top w:w="100" w:type="dxa"/>
              <w:left w:w="100" w:type="dxa"/>
              <w:bottom w:w="100" w:type="dxa"/>
              <w:right w:w="100" w:type="dxa"/>
            </w:tcMar>
          </w:tcPr>
          <w:p w14:paraId="17AEA4D0"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c>
          <w:tcPr>
            <w:tcW w:w="1389" w:type="dxa"/>
            <w:shd w:val="clear" w:color="auto" w:fill="999999"/>
            <w:tcMar>
              <w:top w:w="100" w:type="dxa"/>
              <w:left w:w="100" w:type="dxa"/>
              <w:bottom w:w="100" w:type="dxa"/>
              <w:right w:w="100" w:type="dxa"/>
            </w:tcMar>
          </w:tcPr>
          <w:p w14:paraId="21F56BC6"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c>
          <w:tcPr>
            <w:tcW w:w="1389" w:type="dxa"/>
            <w:shd w:val="clear" w:color="auto" w:fill="auto"/>
            <w:tcMar>
              <w:top w:w="100" w:type="dxa"/>
              <w:left w:w="100" w:type="dxa"/>
              <w:bottom w:w="100" w:type="dxa"/>
              <w:right w:w="100" w:type="dxa"/>
            </w:tcMar>
          </w:tcPr>
          <w:p w14:paraId="5F3444D9"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1400-1600</w:t>
            </w:r>
          </w:p>
        </w:tc>
        <w:tc>
          <w:tcPr>
            <w:tcW w:w="1389" w:type="dxa"/>
            <w:shd w:val="clear" w:color="auto" w:fill="auto"/>
            <w:tcMar>
              <w:top w:w="100" w:type="dxa"/>
              <w:left w:w="100" w:type="dxa"/>
              <w:bottom w:w="100" w:type="dxa"/>
              <w:right w:w="100" w:type="dxa"/>
            </w:tcMar>
          </w:tcPr>
          <w:p w14:paraId="73422254"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0900-1130</w:t>
            </w:r>
          </w:p>
          <w:p w14:paraId="4B2BE720"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1400-1600</w:t>
            </w:r>
          </w:p>
        </w:tc>
        <w:tc>
          <w:tcPr>
            <w:tcW w:w="1389" w:type="dxa"/>
            <w:shd w:val="clear" w:color="auto" w:fill="auto"/>
            <w:tcMar>
              <w:top w:w="100" w:type="dxa"/>
              <w:left w:w="100" w:type="dxa"/>
              <w:bottom w:w="100" w:type="dxa"/>
              <w:right w:w="100" w:type="dxa"/>
            </w:tcMar>
          </w:tcPr>
          <w:p w14:paraId="6E4EA524"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0900-1130</w:t>
            </w:r>
          </w:p>
          <w:p w14:paraId="5A225335"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1400-1600</w:t>
            </w:r>
          </w:p>
        </w:tc>
        <w:tc>
          <w:tcPr>
            <w:tcW w:w="1389" w:type="dxa"/>
            <w:shd w:val="clear" w:color="auto" w:fill="999999"/>
            <w:tcMar>
              <w:top w:w="100" w:type="dxa"/>
              <w:left w:w="100" w:type="dxa"/>
              <w:bottom w:w="100" w:type="dxa"/>
              <w:right w:w="100" w:type="dxa"/>
            </w:tcMar>
          </w:tcPr>
          <w:p w14:paraId="71DEFF47"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c>
          <w:tcPr>
            <w:tcW w:w="1389" w:type="dxa"/>
            <w:shd w:val="clear" w:color="auto" w:fill="999999"/>
            <w:tcMar>
              <w:top w:w="100" w:type="dxa"/>
              <w:left w:w="100" w:type="dxa"/>
              <w:bottom w:w="100" w:type="dxa"/>
              <w:right w:w="100" w:type="dxa"/>
            </w:tcMar>
          </w:tcPr>
          <w:p w14:paraId="12F43DA2"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r>
      <w:tr w:rsidR="00536AB3" w14:paraId="6A4A5137" w14:textId="77777777">
        <w:tc>
          <w:tcPr>
            <w:tcW w:w="1389" w:type="dxa"/>
            <w:shd w:val="clear" w:color="auto" w:fill="auto"/>
            <w:tcMar>
              <w:top w:w="100" w:type="dxa"/>
              <w:left w:w="100" w:type="dxa"/>
              <w:bottom w:w="100" w:type="dxa"/>
              <w:right w:w="100" w:type="dxa"/>
            </w:tcMar>
          </w:tcPr>
          <w:p w14:paraId="2AEF9980"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b/>
                <w:color w:val="100F0D"/>
                <w:sz w:val="26"/>
                <w:szCs w:val="26"/>
              </w:rPr>
            </w:pPr>
            <w:r>
              <w:rPr>
                <w:rFonts w:ascii="Gill Sans" w:eastAsia="Gill Sans" w:hAnsi="Gill Sans" w:cs="Gill Sans"/>
                <w:b/>
                <w:color w:val="100F0D"/>
                <w:sz w:val="26"/>
                <w:szCs w:val="26"/>
              </w:rPr>
              <w:t>Purple</w:t>
            </w:r>
          </w:p>
        </w:tc>
        <w:tc>
          <w:tcPr>
            <w:tcW w:w="1389" w:type="dxa"/>
            <w:shd w:val="clear" w:color="auto" w:fill="999999"/>
            <w:tcMar>
              <w:top w:w="100" w:type="dxa"/>
              <w:left w:w="100" w:type="dxa"/>
              <w:bottom w:w="100" w:type="dxa"/>
              <w:right w:w="100" w:type="dxa"/>
            </w:tcMar>
          </w:tcPr>
          <w:p w14:paraId="44E08104"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c>
          <w:tcPr>
            <w:tcW w:w="1389" w:type="dxa"/>
            <w:shd w:val="clear" w:color="auto" w:fill="999999"/>
            <w:tcMar>
              <w:top w:w="100" w:type="dxa"/>
              <w:left w:w="100" w:type="dxa"/>
              <w:bottom w:w="100" w:type="dxa"/>
              <w:right w:w="100" w:type="dxa"/>
            </w:tcMar>
          </w:tcPr>
          <w:p w14:paraId="73C25529" w14:textId="77777777" w:rsidR="00536AB3" w:rsidRDefault="00536AB3">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p>
        </w:tc>
        <w:tc>
          <w:tcPr>
            <w:tcW w:w="1389" w:type="dxa"/>
            <w:shd w:val="clear" w:color="auto" w:fill="auto"/>
            <w:tcMar>
              <w:top w:w="100" w:type="dxa"/>
              <w:left w:w="100" w:type="dxa"/>
              <w:bottom w:w="100" w:type="dxa"/>
              <w:right w:w="100" w:type="dxa"/>
            </w:tcMar>
          </w:tcPr>
          <w:p w14:paraId="0149F684"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0900-1040</w:t>
            </w:r>
          </w:p>
          <w:p w14:paraId="0D82D9BB"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1330-1840</w:t>
            </w:r>
          </w:p>
        </w:tc>
        <w:tc>
          <w:tcPr>
            <w:tcW w:w="1389" w:type="dxa"/>
            <w:shd w:val="clear" w:color="auto" w:fill="auto"/>
            <w:tcMar>
              <w:top w:w="100" w:type="dxa"/>
              <w:left w:w="100" w:type="dxa"/>
              <w:bottom w:w="100" w:type="dxa"/>
              <w:right w:w="100" w:type="dxa"/>
            </w:tcMar>
          </w:tcPr>
          <w:p w14:paraId="6FE7A21D"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0900-1040</w:t>
            </w:r>
          </w:p>
          <w:p w14:paraId="24432D4F" w14:textId="77777777" w:rsidR="00536AB3" w:rsidRDefault="008C48C6">
            <w:pPr>
              <w:widowControl w:val="0"/>
              <w:pBdr>
                <w:top w:val="nil"/>
                <w:left w:val="nil"/>
                <w:bottom w:val="nil"/>
                <w:right w:val="nil"/>
                <w:between w:val="nil"/>
              </w:pBdr>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1330-1840</w:t>
            </w:r>
          </w:p>
        </w:tc>
        <w:tc>
          <w:tcPr>
            <w:tcW w:w="1389" w:type="dxa"/>
            <w:shd w:val="clear" w:color="auto" w:fill="auto"/>
            <w:tcMar>
              <w:top w:w="100" w:type="dxa"/>
              <w:left w:w="100" w:type="dxa"/>
              <w:bottom w:w="100" w:type="dxa"/>
              <w:right w:w="100" w:type="dxa"/>
            </w:tcMar>
          </w:tcPr>
          <w:p w14:paraId="402DE7D2"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0900-1040</w:t>
            </w:r>
          </w:p>
          <w:p w14:paraId="3C233F00"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1330-1655</w:t>
            </w:r>
          </w:p>
        </w:tc>
        <w:tc>
          <w:tcPr>
            <w:tcW w:w="1389" w:type="dxa"/>
            <w:shd w:val="clear" w:color="auto" w:fill="auto"/>
            <w:tcMar>
              <w:top w:w="100" w:type="dxa"/>
              <w:left w:w="100" w:type="dxa"/>
              <w:bottom w:w="100" w:type="dxa"/>
              <w:right w:w="100" w:type="dxa"/>
            </w:tcMar>
          </w:tcPr>
          <w:p w14:paraId="2F34C96E"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0900-1040</w:t>
            </w:r>
          </w:p>
          <w:p w14:paraId="1720400E"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1330-1655</w:t>
            </w:r>
          </w:p>
        </w:tc>
        <w:tc>
          <w:tcPr>
            <w:tcW w:w="1389" w:type="dxa"/>
            <w:shd w:val="clear" w:color="auto" w:fill="auto"/>
            <w:tcMar>
              <w:top w:w="100" w:type="dxa"/>
              <w:left w:w="100" w:type="dxa"/>
              <w:bottom w:w="100" w:type="dxa"/>
              <w:right w:w="100" w:type="dxa"/>
            </w:tcMar>
          </w:tcPr>
          <w:p w14:paraId="4B460A50"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0900-1040</w:t>
            </w:r>
          </w:p>
          <w:p w14:paraId="590685DD" w14:textId="77777777" w:rsidR="00536AB3" w:rsidRDefault="008C48C6">
            <w:pPr>
              <w:widowControl w:val="0"/>
              <w:spacing w:line="240" w:lineRule="auto"/>
              <w:jc w:val="both"/>
              <w:rPr>
                <w:rFonts w:ascii="Gill Sans" w:eastAsia="Gill Sans" w:hAnsi="Gill Sans" w:cs="Gill Sans"/>
                <w:color w:val="100F0D"/>
                <w:sz w:val="26"/>
                <w:szCs w:val="26"/>
              </w:rPr>
            </w:pPr>
            <w:r>
              <w:rPr>
                <w:rFonts w:ascii="Gill Sans" w:eastAsia="Gill Sans" w:hAnsi="Gill Sans" w:cs="Gill Sans"/>
                <w:color w:val="100F0D"/>
                <w:sz w:val="26"/>
                <w:szCs w:val="26"/>
              </w:rPr>
              <w:t>1330-1655</w:t>
            </w:r>
          </w:p>
        </w:tc>
      </w:tr>
    </w:tbl>
    <w:p w14:paraId="401A9454"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97152" behindDoc="1" locked="0" layoutInCell="1" hidden="0" allowOverlap="1" wp14:anchorId="62F6CC63" wp14:editId="310BEE32">
            <wp:simplePos x="0" y="0"/>
            <wp:positionH relativeFrom="column">
              <wp:posOffset>1</wp:posOffset>
            </wp:positionH>
            <wp:positionV relativeFrom="paragraph">
              <wp:posOffset>270960</wp:posOffset>
            </wp:positionV>
            <wp:extent cx="1262063" cy="21907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56B94330" w14:textId="77777777" w:rsidR="00536AB3" w:rsidRDefault="008C48C6">
      <w:pPr>
        <w:jc w:val="both"/>
        <w:rPr>
          <w:rFonts w:ascii="Gill Sans" w:eastAsia="Gill Sans" w:hAnsi="Gill Sans" w:cs="Gill Sans"/>
          <w:color w:val="100F0D"/>
          <w:sz w:val="26"/>
          <w:szCs w:val="26"/>
        </w:rPr>
      </w:pPr>
      <w:r>
        <w:rPr>
          <w:noProof/>
        </w:rPr>
        <w:drawing>
          <wp:anchor distT="114300" distB="114300" distL="114300" distR="114300" simplePos="0" relativeHeight="251698176" behindDoc="1" locked="0" layoutInCell="1" hidden="0" allowOverlap="1" wp14:anchorId="31BDD426" wp14:editId="5A80836E">
            <wp:simplePos x="0" y="0"/>
            <wp:positionH relativeFrom="column">
              <wp:posOffset>-247649</wp:posOffset>
            </wp:positionH>
            <wp:positionV relativeFrom="paragraph">
              <wp:posOffset>232860</wp:posOffset>
            </wp:positionV>
            <wp:extent cx="665194" cy="365857"/>
            <wp:effectExtent l="0" t="0" r="0" b="0"/>
            <wp:wrapNone/>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1C537F20" w14:textId="77777777" w:rsidR="00536AB3" w:rsidRDefault="008C48C6">
      <w:pPr>
        <w:jc w:val="both"/>
        <w:rPr>
          <w:rFonts w:ascii="Gill Sans" w:eastAsia="Gill Sans" w:hAnsi="Gill Sans" w:cs="Gill Sans"/>
          <w:b/>
          <w:color w:val="100F0D"/>
          <w:sz w:val="32"/>
          <w:szCs w:val="32"/>
          <w:u w:val="single"/>
        </w:rPr>
      </w:pPr>
      <w:r>
        <w:rPr>
          <w:rFonts w:ascii="Gill Sans" w:eastAsia="Gill Sans" w:hAnsi="Gill Sans" w:cs="Gill Sans"/>
          <w:color w:val="100F0D"/>
          <w:sz w:val="26"/>
          <w:szCs w:val="26"/>
        </w:rPr>
        <w:tab/>
      </w:r>
      <w:r>
        <w:rPr>
          <w:rFonts w:ascii="Gill Sans" w:eastAsia="Gill Sans" w:hAnsi="Gill Sans" w:cs="Gill Sans"/>
          <w:b/>
          <w:color w:val="100F0D"/>
          <w:sz w:val="32"/>
          <w:szCs w:val="32"/>
          <w:u w:val="single"/>
        </w:rPr>
        <w:t>Identification</w:t>
      </w:r>
    </w:p>
    <w:p w14:paraId="4A40BDAD"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Prior to your visit you will be asked to provide the appropriate ID. Ideally photographic ID should be used. Acceptable forms of photo ID are:</w:t>
      </w:r>
    </w:p>
    <w:p w14:paraId="30B96187" w14:textId="77777777" w:rsidR="00536AB3" w:rsidRDefault="008C48C6">
      <w:pPr>
        <w:numPr>
          <w:ilvl w:val="0"/>
          <w:numId w:val="7"/>
        </w:numPr>
        <w:spacing w:before="240"/>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Passport, including foreign passports, and time expired passports where the photograph is still </w:t>
      </w:r>
      <w:proofErr w:type="spellStart"/>
      <w:r>
        <w:rPr>
          <w:rFonts w:ascii="Gill Sans" w:eastAsia="Gill Sans" w:hAnsi="Gill Sans" w:cs="Gill Sans"/>
          <w:color w:val="100F0D"/>
          <w:sz w:val="26"/>
          <w:szCs w:val="26"/>
        </w:rPr>
        <w:t>recognisable</w:t>
      </w:r>
      <w:proofErr w:type="spellEnd"/>
      <w:r>
        <w:rPr>
          <w:rFonts w:ascii="Gill Sans" w:eastAsia="Gill Sans" w:hAnsi="Gill Sans" w:cs="Gill Sans"/>
          <w:color w:val="100F0D"/>
          <w:sz w:val="26"/>
          <w:szCs w:val="26"/>
        </w:rPr>
        <w:t>.</w:t>
      </w:r>
    </w:p>
    <w:p w14:paraId="52DF3D0D" w14:textId="77777777" w:rsidR="00536AB3" w:rsidRDefault="008C48C6">
      <w:pPr>
        <w:numPr>
          <w:ilvl w:val="0"/>
          <w:numId w:val="7"/>
        </w:numPr>
        <w:jc w:val="both"/>
        <w:rPr>
          <w:rFonts w:ascii="Gill Sans" w:eastAsia="Gill Sans" w:hAnsi="Gill Sans" w:cs="Gill Sans"/>
          <w:color w:val="100F0D"/>
          <w:sz w:val="26"/>
          <w:szCs w:val="26"/>
        </w:rPr>
      </w:pPr>
      <w:r>
        <w:rPr>
          <w:rFonts w:ascii="Gill Sans" w:eastAsia="Gill Sans" w:hAnsi="Gill Sans" w:cs="Gill Sans"/>
          <w:color w:val="100F0D"/>
          <w:sz w:val="26"/>
          <w:szCs w:val="26"/>
        </w:rPr>
        <w:t>EC identity card</w:t>
      </w:r>
    </w:p>
    <w:p w14:paraId="593600BA" w14:textId="77777777" w:rsidR="00536AB3" w:rsidRDefault="008C48C6">
      <w:pPr>
        <w:numPr>
          <w:ilvl w:val="0"/>
          <w:numId w:val="7"/>
        </w:numPr>
        <w:jc w:val="both"/>
        <w:rPr>
          <w:rFonts w:ascii="Gill Sans" w:eastAsia="Gill Sans" w:hAnsi="Gill Sans" w:cs="Gill Sans"/>
          <w:color w:val="100F0D"/>
          <w:sz w:val="26"/>
          <w:szCs w:val="26"/>
        </w:rPr>
      </w:pPr>
      <w:r>
        <w:rPr>
          <w:rFonts w:ascii="Gill Sans" w:eastAsia="Gill Sans" w:hAnsi="Gill Sans" w:cs="Gill Sans"/>
          <w:color w:val="100F0D"/>
          <w:sz w:val="26"/>
          <w:szCs w:val="26"/>
        </w:rPr>
        <w:lastRenderedPageBreak/>
        <w:t xml:space="preserve">Driving </w:t>
      </w:r>
      <w:proofErr w:type="spellStart"/>
      <w:r>
        <w:rPr>
          <w:rFonts w:ascii="Gill Sans" w:eastAsia="Gill Sans" w:hAnsi="Gill Sans" w:cs="Gill Sans"/>
          <w:color w:val="100F0D"/>
          <w:sz w:val="26"/>
          <w:szCs w:val="26"/>
        </w:rPr>
        <w:t>licence</w:t>
      </w:r>
      <w:proofErr w:type="spellEnd"/>
    </w:p>
    <w:p w14:paraId="07C6B3B8" w14:textId="77777777" w:rsidR="00536AB3" w:rsidRDefault="008C48C6">
      <w:pPr>
        <w:numPr>
          <w:ilvl w:val="0"/>
          <w:numId w:val="7"/>
        </w:numPr>
        <w:jc w:val="both"/>
        <w:rPr>
          <w:rFonts w:ascii="Gill Sans" w:eastAsia="Gill Sans" w:hAnsi="Gill Sans" w:cs="Gill Sans"/>
          <w:color w:val="100F0D"/>
          <w:sz w:val="26"/>
          <w:szCs w:val="26"/>
        </w:rPr>
      </w:pPr>
      <w:r>
        <w:rPr>
          <w:rFonts w:ascii="Gill Sans" w:eastAsia="Gill Sans" w:hAnsi="Gill Sans" w:cs="Gill Sans"/>
          <w:color w:val="100F0D"/>
          <w:sz w:val="26"/>
          <w:szCs w:val="26"/>
        </w:rPr>
        <w:t>Benefits book</w:t>
      </w:r>
    </w:p>
    <w:p w14:paraId="6CE94CA5" w14:textId="77777777" w:rsidR="00536AB3" w:rsidRDefault="008C48C6">
      <w:pPr>
        <w:numPr>
          <w:ilvl w:val="0"/>
          <w:numId w:val="7"/>
        </w:numPr>
        <w:jc w:val="both"/>
        <w:rPr>
          <w:rFonts w:ascii="Gill Sans" w:eastAsia="Gill Sans" w:hAnsi="Gill Sans" w:cs="Gill Sans"/>
          <w:color w:val="100F0D"/>
          <w:sz w:val="26"/>
          <w:szCs w:val="26"/>
        </w:rPr>
      </w:pPr>
      <w:r>
        <w:rPr>
          <w:rFonts w:ascii="Gill Sans" w:eastAsia="Gill Sans" w:hAnsi="Gill Sans" w:cs="Gill Sans"/>
          <w:color w:val="100F0D"/>
          <w:sz w:val="26"/>
          <w:szCs w:val="26"/>
        </w:rPr>
        <w:t>Senior citizen’s public transport pass issued by a local authority.</w:t>
      </w:r>
    </w:p>
    <w:p w14:paraId="4D2E35A0" w14:textId="77777777" w:rsidR="00536AB3" w:rsidRDefault="008C48C6">
      <w:pPr>
        <w:numPr>
          <w:ilvl w:val="0"/>
          <w:numId w:val="7"/>
        </w:numPr>
        <w:spacing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Employer’s or student ID card but only if this clearly shows the name of the visitor and the employer or educational </w:t>
      </w:r>
      <w:proofErr w:type="gramStart"/>
      <w:r>
        <w:rPr>
          <w:rFonts w:ascii="Gill Sans" w:eastAsia="Gill Sans" w:hAnsi="Gill Sans" w:cs="Gill Sans"/>
          <w:color w:val="100F0D"/>
          <w:sz w:val="26"/>
          <w:szCs w:val="26"/>
        </w:rPr>
        <w:t>establishment, and</w:t>
      </w:r>
      <w:proofErr w:type="gramEnd"/>
      <w:r>
        <w:rPr>
          <w:rFonts w:ascii="Gill Sans" w:eastAsia="Gill Sans" w:hAnsi="Gill Sans" w:cs="Gill Sans"/>
          <w:color w:val="100F0D"/>
          <w:sz w:val="26"/>
          <w:szCs w:val="26"/>
        </w:rPr>
        <w:t xml:space="preserve"> has a photograph or signature which can be compared with the visitor’s appearance or signature, and if the employer or educational establishment named on the card is known to exist.</w:t>
      </w:r>
    </w:p>
    <w:p w14:paraId="00CC1352"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If you are unable to produce one of the above, staff may accept combinations of two or more of the following:</w:t>
      </w:r>
    </w:p>
    <w:p w14:paraId="300DDC40" w14:textId="77777777" w:rsidR="00536AB3" w:rsidRDefault="008C48C6">
      <w:pPr>
        <w:numPr>
          <w:ilvl w:val="0"/>
          <w:numId w:val="3"/>
        </w:numPr>
        <w:spacing w:before="240"/>
        <w:jc w:val="both"/>
        <w:rPr>
          <w:rFonts w:ascii="Gill Sans" w:eastAsia="Gill Sans" w:hAnsi="Gill Sans" w:cs="Gill Sans"/>
          <w:color w:val="100F0D"/>
          <w:sz w:val="26"/>
          <w:szCs w:val="26"/>
        </w:rPr>
      </w:pPr>
      <w:r>
        <w:rPr>
          <w:rFonts w:ascii="Gill Sans" w:eastAsia="Gill Sans" w:hAnsi="Gill Sans" w:cs="Gill Sans"/>
          <w:color w:val="100F0D"/>
          <w:sz w:val="26"/>
          <w:szCs w:val="26"/>
        </w:rPr>
        <w:t>Birth/marriage certificate</w:t>
      </w:r>
    </w:p>
    <w:p w14:paraId="1EC74437" w14:textId="77777777" w:rsidR="00536AB3" w:rsidRDefault="008C48C6">
      <w:pPr>
        <w:numPr>
          <w:ilvl w:val="0"/>
          <w:numId w:val="3"/>
        </w:numPr>
        <w:jc w:val="both"/>
        <w:rPr>
          <w:rFonts w:ascii="Gill Sans" w:eastAsia="Gill Sans" w:hAnsi="Gill Sans" w:cs="Gill Sans"/>
          <w:color w:val="100F0D"/>
          <w:sz w:val="26"/>
          <w:szCs w:val="26"/>
        </w:rPr>
      </w:pPr>
      <w:r>
        <w:rPr>
          <w:rFonts w:ascii="Gill Sans" w:eastAsia="Gill Sans" w:hAnsi="Gill Sans" w:cs="Gill Sans"/>
          <w:color w:val="100F0D"/>
          <w:sz w:val="26"/>
          <w:szCs w:val="26"/>
        </w:rPr>
        <w:t>Rail or bus pass with photo</w:t>
      </w:r>
    </w:p>
    <w:p w14:paraId="5D90C377" w14:textId="77777777" w:rsidR="00536AB3" w:rsidRDefault="008C48C6">
      <w:pPr>
        <w:numPr>
          <w:ilvl w:val="0"/>
          <w:numId w:val="3"/>
        </w:numPr>
        <w:jc w:val="both"/>
        <w:rPr>
          <w:rFonts w:ascii="Gill Sans" w:eastAsia="Gill Sans" w:hAnsi="Gill Sans" w:cs="Gill Sans"/>
          <w:color w:val="100F0D"/>
          <w:sz w:val="26"/>
          <w:szCs w:val="26"/>
        </w:rPr>
      </w:pPr>
      <w:r>
        <w:rPr>
          <w:rFonts w:ascii="Gill Sans" w:eastAsia="Gill Sans" w:hAnsi="Gill Sans" w:cs="Gill Sans"/>
          <w:color w:val="100F0D"/>
          <w:sz w:val="26"/>
          <w:szCs w:val="26"/>
        </w:rPr>
        <w:t>Cheque book or credit/debit card (counts as one, do not accept as two)</w:t>
      </w:r>
    </w:p>
    <w:p w14:paraId="15A78762" w14:textId="77777777" w:rsidR="00536AB3" w:rsidRDefault="008C48C6">
      <w:pPr>
        <w:numPr>
          <w:ilvl w:val="0"/>
          <w:numId w:val="3"/>
        </w:numPr>
        <w:jc w:val="both"/>
        <w:rPr>
          <w:rFonts w:ascii="Gill Sans" w:eastAsia="Gill Sans" w:hAnsi="Gill Sans" w:cs="Gill Sans"/>
          <w:color w:val="100F0D"/>
          <w:sz w:val="26"/>
          <w:szCs w:val="26"/>
        </w:rPr>
      </w:pPr>
      <w:r>
        <w:rPr>
          <w:rFonts w:ascii="Gill Sans" w:eastAsia="Gill Sans" w:hAnsi="Gill Sans" w:cs="Gill Sans"/>
          <w:color w:val="100F0D"/>
          <w:sz w:val="26"/>
          <w:szCs w:val="26"/>
        </w:rPr>
        <w:t>Employer’s pass or ID or student ID card not acceptable under paragraph 2</w:t>
      </w:r>
    </w:p>
    <w:p w14:paraId="57017FFC" w14:textId="77777777" w:rsidR="00536AB3" w:rsidRDefault="008C48C6">
      <w:pPr>
        <w:numPr>
          <w:ilvl w:val="0"/>
          <w:numId w:val="3"/>
        </w:numPr>
        <w:jc w:val="both"/>
        <w:rPr>
          <w:rFonts w:ascii="Gill Sans" w:eastAsia="Gill Sans" w:hAnsi="Gill Sans" w:cs="Gill Sans"/>
          <w:color w:val="100F0D"/>
          <w:sz w:val="26"/>
          <w:szCs w:val="26"/>
        </w:rPr>
      </w:pPr>
      <w:r>
        <w:rPr>
          <w:rFonts w:ascii="Gill Sans" w:eastAsia="Gill Sans" w:hAnsi="Gill Sans" w:cs="Gill Sans"/>
          <w:color w:val="100F0D"/>
          <w:sz w:val="26"/>
          <w:szCs w:val="26"/>
        </w:rPr>
        <w:t>Young person’s ‘proof of age’ card</w:t>
      </w:r>
    </w:p>
    <w:p w14:paraId="6F97C807" w14:textId="77777777" w:rsidR="00536AB3" w:rsidRDefault="008C48C6">
      <w:pPr>
        <w:numPr>
          <w:ilvl w:val="0"/>
          <w:numId w:val="3"/>
        </w:numPr>
        <w:jc w:val="both"/>
        <w:rPr>
          <w:rFonts w:ascii="Gill Sans" w:eastAsia="Gill Sans" w:hAnsi="Gill Sans" w:cs="Gill Sans"/>
          <w:color w:val="100F0D"/>
          <w:sz w:val="26"/>
          <w:szCs w:val="26"/>
        </w:rPr>
      </w:pPr>
      <w:r>
        <w:rPr>
          <w:rFonts w:ascii="Gill Sans" w:eastAsia="Gill Sans" w:hAnsi="Gill Sans" w:cs="Gill Sans"/>
          <w:color w:val="100F0D"/>
          <w:sz w:val="26"/>
          <w:szCs w:val="26"/>
        </w:rPr>
        <w:t>Trade Union or National Students’ union membership Card</w:t>
      </w:r>
    </w:p>
    <w:p w14:paraId="2CE19A72" w14:textId="77777777" w:rsidR="00536AB3" w:rsidRDefault="008C48C6">
      <w:pPr>
        <w:numPr>
          <w:ilvl w:val="0"/>
          <w:numId w:val="3"/>
        </w:numPr>
        <w:jc w:val="both"/>
      </w:pPr>
      <w:r>
        <w:rPr>
          <w:rFonts w:ascii="Gill Sans" w:eastAsia="Gill Sans" w:hAnsi="Gill Sans" w:cs="Gill Sans"/>
          <w:color w:val="100F0D"/>
          <w:sz w:val="26"/>
          <w:szCs w:val="26"/>
        </w:rPr>
        <w:t>Library card, if it has a signature that can be compared with the visitor’s signature</w:t>
      </w:r>
    </w:p>
    <w:p w14:paraId="65EEE273" w14:textId="77777777" w:rsidR="00536AB3" w:rsidRDefault="008C48C6">
      <w:pPr>
        <w:numPr>
          <w:ilvl w:val="0"/>
          <w:numId w:val="3"/>
        </w:numPr>
        <w:jc w:val="both"/>
      </w:pPr>
      <w:r>
        <w:rPr>
          <w:rFonts w:ascii="Gill Sans" w:eastAsia="Gill Sans" w:hAnsi="Gill Sans" w:cs="Gill Sans"/>
          <w:color w:val="100F0D"/>
          <w:sz w:val="26"/>
          <w:szCs w:val="26"/>
        </w:rPr>
        <w:t>Rent book</w:t>
      </w:r>
    </w:p>
    <w:p w14:paraId="18724A38" w14:textId="77777777" w:rsidR="00536AB3" w:rsidRDefault="008C48C6">
      <w:pPr>
        <w:numPr>
          <w:ilvl w:val="0"/>
          <w:numId w:val="3"/>
        </w:numPr>
        <w:jc w:val="both"/>
      </w:pPr>
      <w:r>
        <w:rPr>
          <w:rFonts w:ascii="Gill Sans" w:eastAsia="Gill Sans" w:hAnsi="Gill Sans" w:cs="Gill Sans"/>
          <w:color w:val="100F0D"/>
          <w:sz w:val="26"/>
          <w:szCs w:val="26"/>
        </w:rPr>
        <w:t>Foreign identity or resident’s card (other than EC ID cards acceptable in their own right)</w:t>
      </w:r>
    </w:p>
    <w:p w14:paraId="73960428" w14:textId="77777777" w:rsidR="00536AB3" w:rsidRDefault="008C48C6">
      <w:pPr>
        <w:numPr>
          <w:ilvl w:val="0"/>
          <w:numId w:val="3"/>
        </w:numPr>
        <w:spacing w:after="240"/>
        <w:jc w:val="both"/>
      </w:pPr>
      <w:r>
        <w:rPr>
          <w:rFonts w:ascii="Gill Sans" w:eastAsia="Gill Sans" w:hAnsi="Gill Sans" w:cs="Gill Sans"/>
          <w:color w:val="100F0D"/>
          <w:sz w:val="26"/>
          <w:szCs w:val="26"/>
        </w:rPr>
        <w:t>Expired documents from the above lists that appear satisfactory in other ways</w:t>
      </w:r>
    </w:p>
    <w:p w14:paraId="5D2A6D1D"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For children under 18 years acceptable ID are:</w:t>
      </w:r>
    </w:p>
    <w:p w14:paraId="3FA8D1AB" w14:textId="77777777" w:rsidR="00536AB3" w:rsidRDefault="008C48C6">
      <w:pPr>
        <w:numPr>
          <w:ilvl w:val="0"/>
          <w:numId w:val="2"/>
        </w:num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Birth Certificate, Medical Card or Passport</w:t>
      </w:r>
    </w:p>
    <w:p w14:paraId="4A8068AF"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Please ensure you bring your ID with you every time you visit. If you do not have the appropriate ID or we have concerns regarding your identity you will be refused entry.</w:t>
      </w:r>
      <w:r>
        <w:rPr>
          <w:noProof/>
        </w:rPr>
        <w:drawing>
          <wp:anchor distT="114300" distB="114300" distL="114300" distR="114300" simplePos="0" relativeHeight="251699200" behindDoc="1" locked="0" layoutInCell="1" hidden="0" allowOverlap="1" wp14:anchorId="0F3EF3B2" wp14:editId="7D17BA3E">
            <wp:simplePos x="0" y="0"/>
            <wp:positionH relativeFrom="column">
              <wp:posOffset>133350</wp:posOffset>
            </wp:positionH>
            <wp:positionV relativeFrom="paragraph">
              <wp:posOffset>580020</wp:posOffset>
            </wp:positionV>
            <wp:extent cx="1262063" cy="219075"/>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3B3CDA11" w14:textId="77777777" w:rsidR="00536AB3" w:rsidRDefault="008C48C6">
      <w:pPr>
        <w:spacing w:before="240" w:after="240"/>
        <w:jc w:val="both"/>
        <w:rPr>
          <w:rFonts w:ascii="Gill Sans" w:eastAsia="Gill Sans" w:hAnsi="Gill Sans" w:cs="Gill Sans"/>
          <w:color w:val="100F0D"/>
          <w:sz w:val="26"/>
          <w:szCs w:val="26"/>
        </w:rPr>
      </w:pPr>
      <w:r>
        <w:br w:type="page"/>
      </w:r>
    </w:p>
    <w:p w14:paraId="28868582" w14:textId="77777777" w:rsidR="00536AB3" w:rsidRDefault="008C48C6">
      <w:pPr>
        <w:spacing w:before="240" w:after="240"/>
        <w:jc w:val="both"/>
        <w:rPr>
          <w:rFonts w:ascii="Gill Sans" w:eastAsia="Gill Sans" w:hAnsi="Gill Sans" w:cs="Gill Sans"/>
          <w:color w:val="100F0D"/>
          <w:sz w:val="16"/>
          <w:szCs w:val="16"/>
        </w:rPr>
      </w:pPr>
      <w:r>
        <w:rPr>
          <w:noProof/>
        </w:rPr>
        <w:lastRenderedPageBreak/>
        <w:drawing>
          <wp:anchor distT="114300" distB="114300" distL="114300" distR="114300" simplePos="0" relativeHeight="251700224" behindDoc="1" locked="0" layoutInCell="1" hidden="0" allowOverlap="1" wp14:anchorId="1250E0C6" wp14:editId="43CBD655">
            <wp:simplePos x="0" y="0"/>
            <wp:positionH relativeFrom="column">
              <wp:posOffset>-219074</wp:posOffset>
            </wp:positionH>
            <wp:positionV relativeFrom="paragraph">
              <wp:posOffset>285750</wp:posOffset>
            </wp:positionV>
            <wp:extent cx="665194" cy="365857"/>
            <wp:effectExtent l="0" t="0" r="0" b="0"/>
            <wp:wrapNone/>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4BBCA311" w14:textId="77777777" w:rsidR="00536AB3" w:rsidRDefault="008C48C6">
      <w:pPr>
        <w:spacing w:before="240" w:after="240"/>
        <w:ind w:firstLine="720"/>
        <w:jc w:val="both"/>
        <w:rPr>
          <w:rFonts w:ascii="Gill Sans" w:eastAsia="Gill Sans" w:hAnsi="Gill Sans" w:cs="Gill Sans"/>
          <w:b/>
          <w:color w:val="100F0D"/>
          <w:sz w:val="32"/>
          <w:szCs w:val="32"/>
          <w:u w:val="single"/>
        </w:rPr>
      </w:pPr>
      <w:r>
        <w:rPr>
          <w:rFonts w:ascii="Gill Sans" w:eastAsia="Gill Sans" w:hAnsi="Gill Sans" w:cs="Gill Sans"/>
          <w:b/>
          <w:color w:val="100F0D"/>
          <w:sz w:val="32"/>
          <w:szCs w:val="32"/>
          <w:u w:val="single"/>
        </w:rPr>
        <w:t>Dress Code</w:t>
      </w:r>
    </w:p>
    <w:p w14:paraId="1EC8B106" w14:textId="77777777" w:rsidR="00536AB3" w:rsidRDefault="008C48C6">
      <w:pPr>
        <w:spacing w:after="200"/>
        <w:jc w:val="both"/>
        <w:rPr>
          <w:rFonts w:ascii="Gill Sans" w:eastAsia="Gill Sans" w:hAnsi="Gill Sans" w:cs="Gill Sans"/>
          <w:color w:val="100F0D"/>
          <w:sz w:val="26"/>
          <w:szCs w:val="26"/>
        </w:rPr>
      </w:pPr>
      <w:r>
        <w:rPr>
          <w:rFonts w:ascii="Gill Sans" w:eastAsia="Gill Sans" w:hAnsi="Gill Sans" w:cs="Gill Sans"/>
          <w:noProof/>
          <w:color w:val="100F0D"/>
          <w:sz w:val="26"/>
          <w:szCs w:val="26"/>
        </w:rPr>
        <w:drawing>
          <wp:inline distT="114300" distB="114300" distL="114300" distR="114300" wp14:anchorId="7DEA62E0" wp14:editId="23E03013">
            <wp:extent cx="5543550" cy="7286625"/>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543550" cy="7286625"/>
                    </a:xfrm>
                    <a:prstGeom prst="rect">
                      <a:avLst/>
                    </a:prstGeom>
                    <a:ln/>
                  </pic:spPr>
                </pic:pic>
              </a:graphicData>
            </a:graphic>
          </wp:inline>
        </w:drawing>
      </w:r>
      <w:r>
        <w:br w:type="page"/>
      </w:r>
      <w:r>
        <w:rPr>
          <w:noProof/>
        </w:rPr>
        <w:drawing>
          <wp:anchor distT="114300" distB="114300" distL="114300" distR="114300" simplePos="0" relativeHeight="251701248" behindDoc="1" locked="0" layoutInCell="1" hidden="0" allowOverlap="1" wp14:anchorId="6AA116C0" wp14:editId="40F2B963">
            <wp:simplePos x="0" y="0"/>
            <wp:positionH relativeFrom="column">
              <wp:posOffset>1</wp:posOffset>
            </wp:positionH>
            <wp:positionV relativeFrom="paragraph">
              <wp:posOffset>7391400</wp:posOffset>
            </wp:positionV>
            <wp:extent cx="1262063" cy="219075"/>
            <wp:effectExtent l="0" t="0" r="0"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143BF199" w14:textId="77777777" w:rsidR="00536AB3" w:rsidRDefault="008C48C6">
      <w:pPr>
        <w:spacing w:after="200"/>
        <w:jc w:val="both"/>
        <w:rPr>
          <w:rFonts w:ascii="Gill Sans" w:eastAsia="Gill Sans" w:hAnsi="Gill Sans" w:cs="Gill Sans"/>
          <w:color w:val="100F0D"/>
          <w:sz w:val="16"/>
          <w:szCs w:val="16"/>
        </w:rPr>
      </w:pPr>
      <w:r>
        <w:rPr>
          <w:noProof/>
        </w:rPr>
        <w:lastRenderedPageBreak/>
        <w:drawing>
          <wp:anchor distT="114300" distB="114300" distL="114300" distR="114300" simplePos="0" relativeHeight="251702272" behindDoc="1" locked="0" layoutInCell="1" hidden="0" allowOverlap="1" wp14:anchorId="3ABEEB8C" wp14:editId="495F38DE">
            <wp:simplePos x="0" y="0"/>
            <wp:positionH relativeFrom="column">
              <wp:posOffset>-219074</wp:posOffset>
            </wp:positionH>
            <wp:positionV relativeFrom="paragraph">
              <wp:posOffset>276225</wp:posOffset>
            </wp:positionV>
            <wp:extent cx="665194" cy="365857"/>
            <wp:effectExtent l="0" t="0" r="0" b="0"/>
            <wp:wrapNone/>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5AB039D2" w14:textId="77777777" w:rsidR="00536AB3" w:rsidRDefault="008C48C6">
      <w:pPr>
        <w:spacing w:after="200"/>
        <w:jc w:val="both"/>
        <w:rPr>
          <w:rFonts w:ascii="Gill Sans" w:eastAsia="Gill Sans" w:hAnsi="Gill Sans" w:cs="Gill Sans"/>
          <w:b/>
          <w:color w:val="100F0D"/>
          <w:sz w:val="32"/>
          <w:szCs w:val="32"/>
          <w:u w:val="single"/>
        </w:rPr>
      </w:pPr>
      <w:r>
        <w:rPr>
          <w:rFonts w:ascii="Gill Sans" w:eastAsia="Gill Sans" w:hAnsi="Gill Sans" w:cs="Gill Sans"/>
          <w:color w:val="100F0D"/>
          <w:sz w:val="32"/>
          <w:szCs w:val="32"/>
        </w:rPr>
        <w:tab/>
      </w:r>
      <w:proofErr w:type="spellStart"/>
      <w:r>
        <w:rPr>
          <w:rFonts w:ascii="Gill Sans" w:eastAsia="Gill Sans" w:hAnsi="Gill Sans" w:cs="Gill Sans"/>
          <w:b/>
          <w:color w:val="100F0D"/>
          <w:sz w:val="32"/>
          <w:szCs w:val="32"/>
          <w:u w:val="single"/>
        </w:rPr>
        <w:t>Behaviour</w:t>
      </w:r>
      <w:proofErr w:type="spellEnd"/>
    </w:p>
    <w:p w14:paraId="35A712D1"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HMP Rye Hill will not tolerate abusive or inappropriate </w:t>
      </w:r>
      <w:proofErr w:type="spellStart"/>
      <w:r>
        <w:rPr>
          <w:rFonts w:ascii="Gill Sans" w:eastAsia="Gill Sans" w:hAnsi="Gill Sans" w:cs="Gill Sans"/>
          <w:color w:val="100F0D"/>
          <w:sz w:val="26"/>
          <w:szCs w:val="26"/>
        </w:rPr>
        <w:t>behaviour</w:t>
      </w:r>
      <w:proofErr w:type="spellEnd"/>
      <w:r>
        <w:rPr>
          <w:rFonts w:ascii="Gill Sans" w:eastAsia="Gill Sans" w:hAnsi="Gill Sans" w:cs="Gill Sans"/>
          <w:color w:val="100F0D"/>
          <w:sz w:val="26"/>
          <w:szCs w:val="26"/>
        </w:rPr>
        <w:t xml:space="preserve"> towards staff or prisoners. Inappropriate </w:t>
      </w:r>
      <w:proofErr w:type="spellStart"/>
      <w:r>
        <w:rPr>
          <w:rFonts w:ascii="Gill Sans" w:eastAsia="Gill Sans" w:hAnsi="Gill Sans" w:cs="Gill Sans"/>
          <w:color w:val="100F0D"/>
          <w:sz w:val="26"/>
          <w:szCs w:val="26"/>
        </w:rPr>
        <w:t>behaviour</w:t>
      </w:r>
      <w:proofErr w:type="spellEnd"/>
      <w:r>
        <w:rPr>
          <w:rFonts w:ascii="Gill Sans" w:eastAsia="Gill Sans" w:hAnsi="Gill Sans" w:cs="Gill Sans"/>
          <w:color w:val="100F0D"/>
          <w:sz w:val="26"/>
          <w:szCs w:val="26"/>
        </w:rPr>
        <w:t xml:space="preserve"> is defined as any </w:t>
      </w:r>
      <w:proofErr w:type="spellStart"/>
      <w:r>
        <w:rPr>
          <w:rFonts w:ascii="Gill Sans" w:eastAsia="Gill Sans" w:hAnsi="Gill Sans" w:cs="Gill Sans"/>
          <w:color w:val="100F0D"/>
          <w:sz w:val="26"/>
          <w:szCs w:val="26"/>
        </w:rPr>
        <w:t>behaviour</w:t>
      </w:r>
      <w:proofErr w:type="spellEnd"/>
      <w:r>
        <w:rPr>
          <w:rFonts w:ascii="Gill Sans" w:eastAsia="Gill Sans" w:hAnsi="Gill Sans" w:cs="Gill Sans"/>
          <w:color w:val="100F0D"/>
          <w:sz w:val="26"/>
          <w:szCs w:val="26"/>
        </w:rPr>
        <w:t xml:space="preserve"> that my present a risk to the security of the establishment of </w:t>
      </w:r>
      <w:proofErr w:type="spellStart"/>
      <w:r>
        <w:rPr>
          <w:rFonts w:ascii="Gill Sans" w:eastAsia="Gill Sans" w:hAnsi="Gill Sans" w:cs="Gill Sans"/>
          <w:color w:val="100F0D"/>
          <w:sz w:val="26"/>
          <w:szCs w:val="26"/>
        </w:rPr>
        <w:t>behaviour</w:t>
      </w:r>
      <w:proofErr w:type="spellEnd"/>
      <w:r>
        <w:rPr>
          <w:rFonts w:ascii="Gill Sans" w:eastAsia="Gill Sans" w:hAnsi="Gill Sans" w:cs="Gill Sans"/>
          <w:color w:val="100F0D"/>
          <w:sz w:val="26"/>
          <w:szCs w:val="26"/>
        </w:rPr>
        <w:t xml:space="preserve"> that is deemed indecent. All visitors and prisoners need to be aware that inappropriate physical interaction is prohibited and in some cases is a criminal act.</w:t>
      </w:r>
    </w:p>
    <w:p w14:paraId="6589BA7C"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Examples of inappropriate </w:t>
      </w:r>
      <w:proofErr w:type="spellStart"/>
      <w:r>
        <w:rPr>
          <w:rFonts w:ascii="Gill Sans" w:eastAsia="Gill Sans" w:hAnsi="Gill Sans" w:cs="Gill Sans"/>
          <w:color w:val="100F0D"/>
          <w:sz w:val="26"/>
          <w:szCs w:val="26"/>
        </w:rPr>
        <w:t>behaviour</w:t>
      </w:r>
      <w:proofErr w:type="spellEnd"/>
      <w:r>
        <w:rPr>
          <w:rFonts w:ascii="Gill Sans" w:eastAsia="Gill Sans" w:hAnsi="Gill Sans" w:cs="Gill Sans"/>
          <w:color w:val="100F0D"/>
          <w:sz w:val="26"/>
          <w:szCs w:val="26"/>
        </w:rPr>
        <w:t xml:space="preserve"> in a public place (which the visits hall is) are:</w:t>
      </w:r>
    </w:p>
    <w:p w14:paraId="6FC409BA" w14:textId="77777777" w:rsidR="00536AB3" w:rsidRDefault="008C48C6">
      <w:pPr>
        <w:numPr>
          <w:ilvl w:val="0"/>
          <w:numId w:val="1"/>
        </w:numPr>
        <w:spacing w:before="240"/>
        <w:jc w:val="both"/>
        <w:rPr>
          <w:rFonts w:ascii="Gill Sans" w:eastAsia="Gill Sans" w:hAnsi="Gill Sans" w:cs="Gill Sans"/>
          <w:color w:val="100F0D"/>
          <w:sz w:val="26"/>
          <w:szCs w:val="26"/>
        </w:rPr>
      </w:pPr>
      <w:r>
        <w:rPr>
          <w:rFonts w:ascii="Gill Sans" w:eastAsia="Gill Sans" w:hAnsi="Gill Sans" w:cs="Gill Sans"/>
          <w:color w:val="100F0D"/>
          <w:sz w:val="26"/>
          <w:szCs w:val="26"/>
        </w:rPr>
        <w:t>Prolonged intimate kissing</w:t>
      </w:r>
    </w:p>
    <w:p w14:paraId="4EB606E0" w14:textId="77777777" w:rsidR="00536AB3" w:rsidRDefault="008C48C6">
      <w:pPr>
        <w:numPr>
          <w:ilvl w:val="0"/>
          <w:numId w:val="1"/>
        </w:numPr>
        <w:jc w:val="both"/>
        <w:rPr>
          <w:rFonts w:ascii="Gill Sans" w:eastAsia="Gill Sans" w:hAnsi="Gill Sans" w:cs="Gill Sans"/>
          <w:color w:val="100F0D"/>
          <w:sz w:val="26"/>
          <w:szCs w:val="26"/>
        </w:rPr>
      </w:pPr>
      <w:r>
        <w:rPr>
          <w:rFonts w:ascii="Gill Sans" w:eastAsia="Gill Sans" w:hAnsi="Gill Sans" w:cs="Gill Sans"/>
          <w:color w:val="100F0D"/>
          <w:sz w:val="26"/>
          <w:szCs w:val="26"/>
        </w:rPr>
        <w:t>Caressing of another person’s torso or lower region</w:t>
      </w:r>
    </w:p>
    <w:p w14:paraId="3832A534" w14:textId="77777777" w:rsidR="00536AB3" w:rsidRDefault="008C48C6">
      <w:pPr>
        <w:numPr>
          <w:ilvl w:val="0"/>
          <w:numId w:val="1"/>
        </w:numPr>
        <w:spacing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Physical exposure by either party of their chest, breasts or genitalia</w:t>
      </w:r>
      <w:r>
        <w:rPr>
          <w:noProof/>
        </w:rPr>
        <w:drawing>
          <wp:anchor distT="114300" distB="114300" distL="114300" distR="114300" simplePos="0" relativeHeight="251703296" behindDoc="1" locked="0" layoutInCell="1" hidden="0" allowOverlap="1" wp14:anchorId="651582C6" wp14:editId="0546D5E0">
            <wp:simplePos x="0" y="0"/>
            <wp:positionH relativeFrom="column">
              <wp:posOffset>1</wp:posOffset>
            </wp:positionH>
            <wp:positionV relativeFrom="paragraph">
              <wp:posOffset>328110</wp:posOffset>
            </wp:positionV>
            <wp:extent cx="1262063" cy="21907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09F88FF7" w14:textId="77777777" w:rsidR="00536AB3" w:rsidRDefault="008C48C6">
      <w:pPr>
        <w:spacing w:after="200"/>
        <w:rPr>
          <w:rFonts w:ascii="Gill Sans" w:eastAsia="Gill Sans" w:hAnsi="Gill Sans" w:cs="Gill Sans"/>
          <w:color w:val="100F0D"/>
          <w:sz w:val="26"/>
          <w:szCs w:val="26"/>
        </w:rPr>
      </w:pPr>
      <w:r>
        <w:rPr>
          <w:noProof/>
        </w:rPr>
        <w:drawing>
          <wp:anchor distT="114300" distB="114300" distL="114300" distR="114300" simplePos="0" relativeHeight="251704320" behindDoc="1" locked="0" layoutInCell="1" hidden="0" allowOverlap="1" wp14:anchorId="0987B417" wp14:editId="3614954C">
            <wp:simplePos x="0" y="0"/>
            <wp:positionH relativeFrom="column">
              <wp:posOffset>-219074</wp:posOffset>
            </wp:positionH>
            <wp:positionV relativeFrom="paragraph">
              <wp:posOffset>361659</wp:posOffset>
            </wp:positionV>
            <wp:extent cx="665194" cy="365857"/>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1FB7A291" w14:textId="77777777" w:rsidR="00536AB3" w:rsidRDefault="008C48C6">
      <w:pPr>
        <w:spacing w:after="200"/>
        <w:rPr>
          <w:rFonts w:ascii="Gill Sans" w:eastAsia="Gill Sans" w:hAnsi="Gill Sans" w:cs="Gill Sans"/>
          <w:b/>
          <w:color w:val="100F0D"/>
          <w:sz w:val="32"/>
          <w:szCs w:val="32"/>
          <w:u w:val="single"/>
        </w:rPr>
      </w:pPr>
      <w:r>
        <w:rPr>
          <w:rFonts w:ascii="Gill Sans" w:eastAsia="Gill Sans" w:hAnsi="Gill Sans" w:cs="Gill Sans"/>
          <w:color w:val="100F0D"/>
          <w:sz w:val="32"/>
          <w:szCs w:val="32"/>
        </w:rPr>
        <w:tab/>
      </w:r>
      <w:r>
        <w:rPr>
          <w:rFonts w:ascii="Gill Sans" w:eastAsia="Gill Sans" w:hAnsi="Gill Sans" w:cs="Gill Sans"/>
          <w:b/>
          <w:color w:val="100F0D"/>
          <w:sz w:val="32"/>
          <w:szCs w:val="32"/>
          <w:u w:val="single"/>
        </w:rPr>
        <w:t>Visitors Centre</w:t>
      </w:r>
    </w:p>
    <w:p w14:paraId="62E4521D"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color w:val="100F0D"/>
          <w:sz w:val="26"/>
          <w:szCs w:val="26"/>
        </w:rPr>
        <w:t xml:space="preserve">There is a dedicated visitors </w:t>
      </w:r>
      <w:proofErr w:type="spellStart"/>
      <w:r>
        <w:rPr>
          <w:rFonts w:ascii="Gill Sans" w:eastAsia="Gill Sans" w:hAnsi="Gill Sans" w:cs="Gill Sans"/>
          <w:color w:val="100F0D"/>
          <w:sz w:val="26"/>
          <w:szCs w:val="26"/>
        </w:rPr>
        <w:t>centre</w:t>
      </w:r>
      <w:proofErr w:type="spellEnd"/>
      <w:r>
        <w:rPr>
          <w:rFonts w:ascii="Gill Sans" w:eastAsia="Gill Sans" w:hAnsi="Gill Sans" w:cs="Gill Sans"/>
          <w:color w:val="100F0D"/>
          <w:sz w:val="26"/>
          <w:szCs w:val="26"/>
        </w:rPr>
        <w:t xml:space="preserve"> at HMP Rye Hill which is located directly outside and opposite the entrance to the prison. Within the </w:t>
      </w:r>
      <w:proofErr w:type="spellStart"/>
      <w:r>
        <w:rPr>
          <w:rFonts w:ascii="Gill Sans" w:eastAsia="Gill Sans" w:hAnsi="Gill Sans" w:cs="Gill Sans"/>
          <w:color w:val="100F0D"/>
          <w:sz w:val="26"/>
          <w:szCs w:val="26"/>
        </w:rPr>
        <w:t>centre</w:t>
      </w:r>
      <w:proofErr w:type="spellEnd"/>
      <w:r>
        <w:rPr>
          <w:rFonts w:ascii="Gill Sans" w:eastAsia="Gill Sans" w:hAnsi="Gill Sans" w:cs="Gill Sans"/>
          <w:color w:val="100F0D"/>
          <w:sz w:val="26"/>
          <w:szCs w:val="26"/>
        </w:rPr>
        <w:t xml:space="preserve"> there are a number of </w:t>
      </w:r>
      <w:r>
        <w:rPr>
          <w:rFonts w:ascii="Gill Sans" w:eastAsia="Gill Sans" w:hAnsi="Gill Sans" w:cs="Gill Sans"/>
          <w:sz w:val="26"/>
          <w:szCs w:val="26"/>
        </w:rPr>
        <w:t xml:space="preserve">comfortable chairs within a large open plan waiting area. The environment is set out to be welcoming and keep families entertained whilst waiting. There is a T.V, a number of magazines, posters and leaflets, alongside an area for children with toys and activities. The </w:t>
      </w:r>
      <w:proofErr w:type="spellStart"/>
      <w:r>
        <w:rPr>
          <w:rFonts w:ascii="Gill Sans" w:eastAsia="Gill Sans" w:hAnsi="Gill Sans" w:cs="Gill Sans"/>
          <w:sz w:val="26"/>
          <w:szCs w:val="26"/>
        </w:rPr>
        <w:t>centre</w:t>
      </w:r>
      <w:proofErr w:type="spellEnd"/>
      <w:r>
        <w:rPr>
          <w:rFonts w:ascii="Gill Sans" w:eastAsia="Gill Sans" w:hAnsi="Gill Sans" w:cs="Gill Sans"/>
          <w:sz w:val="26"/>
          <w:szCs w:val="26"/>
        </w:rPr>
        <w:t xml:space="preserve"> has vending machines that provide refreshments and snacks for visitors. This facility is open before the </w:t>
      </w:r>
      <w:proofErr w:type="gramStart"/>
      <w:r>
        <w:rPr>
          <w:rFonts w:ascii="Gill Sans" w:eastAsia="Gill Sans" w:hAnsi="Gill Sans" w:cs="Gill Sans"/>
          <w:sz w:val="26"/>
          <w:szCs w:val="26"/>
        </w:rPr>
        <w:t>visits</w:t>
      </w:r>
      <w:proofErr w:type="gramEnd"/>
      <w:r>
        <w:rPr>
          <w:rFonts w:ascii="Gill Sans" w:eastAsia="Gill Sans" w:hAnsi="Gill Sans" w:cs="Gill Sans"/>
          <w:sz w:val="26"/>
          <w:szCs w:val="26"/>
        </w:rPr>
        <w:t xml:space="preserve"> session takes place to enable the visitors to have somewhere safe to wait should they arrive early for their session and lockers for personal items. The visitors’ perception of the </w:t>
      </w:r>
      <w:proofErr w:type="spellStart"/>
      <w:r>
        <w:rPr>
          <w:rFonts w:ascii="Gill Sans" w:eastAsia="Gill Sans" w:hAnsi="Gill Sans" w:cs="Gill Sans"/>
          <w:sz w:val="26"/>
          <w:szCs w:val="26"/>
        </w:rPr>
        <w:t>centre</w:t>
      </w:r>
      <w:proofErr w:type="spellEnd"/>
      <w:r>
        <w:rPr>
          <w:rFonts w:ascii="Gill Sans" w:eastAsia="Gill Sans" w:hAnsi="Gill Sans" w:cs="Gill Sans"/>
          <w:sz w:val="26"/>
          <w:szCs w:val="26"/>
        </w:rPr>
        <w:t xml:space="preserve"> will be reviewed annually as per visitors’ survey and updated if appropriate.</w:t>
      </w:r>
      <w:r>
        <w:br w:type="page"/>
      </w:r>
      <w:r>
        <w:rPr>
          <w:noProof/>
        </w:rPr>
        <w:drawing>
          <wp:anchor distT="0" distB="0" distL="114300" distR="114300" simplePos="0" relativeHeight="251705344" behindDoc="0" locked="0" layoutInCell="1" hidden="0" allowOverlap="1" wp14:anchorId="4EB04E43" wp14:editId="5CB74F62">
            <wp:simplePos x="0" y="0"/>
            <wp:positionH relativeFrom="column">
              <wp:posOffset>3810000</wp:posOffset>
            </wp:positionH>
            <wp:positionV relativeFrom="paragraph">
              <wp:posOffset>1419225</wp:posOffset>
            </wp:positionV>
            <wp:extent cx="2412606" cy="1796169"/>
            <wp:effectExtent l="0" t="0" r="0" b="0"/>
            <wp:wrapSquare wrapText="bothSides" distT="0" distB="0" distL="114300" distR="114300"/>
            <wp:docPr id="33" name="image10.jpg" descr="C:\Users\Sharpel\AppData\Local\Microsoft\Windows\Temporary Internet Files\Content.Outlook\F7U2GIP0\DSC02193 (2).JPG"/>
            <wp:cNvGraphicFramePr/>
            <a:graphic xmlns:a="http://schemas.openxmlformats.org/drawingml/2006/main">
              <a:graphicData uri="http://schemas.openxmlformats.org/drawingml/2006/picture">
                <pic:pic xmlns:pic="http://schemas.openxmlformats.org/drawingml/2006/picture">
                  <pic:nvPicPr>
                    <pic:cNvPr id="0" name="image10.jpg" descr="C:\Users\Sharpel\AppData\Local\Microsoft\Windows\Temporary Internet Files\Content.Outlook\F7U2GIP0\DSC02193 (2).JPG"/>
                    <pic:cNvPicPr preferRelativeResize="0"/>
                  </pic:nvPicPr>
                  <pic:blipFill>
                    <a:blip r:embed="rId21"/>
                    <a:srcRect/>
                    <a:stretch>
                      <a:fillRect/>
                    </a:stretch>
                  </pic:blipFill>
                  <pic:spPr>
                    <a:xfrm>
                      <a:off x="0" y="0"/>
                      <a:ext cx="2412606" cy="1796169"/>
                    </a:xfrm>
                    <a:prstGeom prst="rect">
                      <a:avLst/>
                    </a:prstGeom>
                    <a:ln/>
                  </pic:spPr>
                </pic:pic>
              </a:graphicData>
            </a:graphic>
          </wp:anchor>
        </w:drawing>
      </w:r>
      <w:r>
        <w:rPr>
          <w:noProof/>
        </w:rPr>
        <w:drawing>
          <wp:anchor distT="114300" distB="114300" distL="114300" distR="114300" simplePos="0" relativeHeight="251706368" behindDoc="1" locked="0" layoutInCell="1" hidden="0" allowOverlap="1" wp14:anchorId="7F6D43C8" wp14:editId="1DCE400D">
            <wp:simplePos x="0" y="0"/>
            <wp:positionH relativeFrom="column">
              <wp:posOffset>1</wp:posOffset>
            </wp:positionH>
            <wp:positionV relativeFrom="paragraph">
              <wp:posOffset>3419475</wp:posOffset>
            </wp:positionV>
            <wp:extent cx="1262063" cy="219075"/>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6C2F20A3"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lastRenderedPageBreak/>
        <w:tab/>
      </w:r>
      <w:r>
        <w:rPr>
          <w:noProof/>
        </w:rPr>
        <w:drawing>
          <wp:anchor distT="114300" distB="114300" distL="114300" distR="114300" simplePos="0" relativeHeight="251707392" behindDoc="1" locked="0" layoutInCell="1" hidden="0" allowOverlap="1" wp14:anchorId="0C7BF7E3" wp14:editId="0AE165AF">
            <wp:simplePos x="0" y="0"/>
            <wp:positionH relativeFrom="column">
              <wp:posOffset>-219074</wp:posOffset>
            </wp:positionH>
            <wp:positionV relativeFrom="paragraph">
              <wp:posOffset>369385</wp:posOffset>
            </wp:positionV>
            <wp:extent cx="665194" cy="365857"/>
            <wp:effectExtent l="0" t="0" r="0" b="0"/>
            <wp:wrapNone/>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670401F3" w14:textId="77777777" w:rsidR="00536AB3" w:rsidRDefault="008C48C6">
      <w:pPr>
        <w:spacing w:after="200"/>
        <w:ind w:firstLine="720"/>
        <w:jc w:val="both"/>
        <w:rPr>
          <w:rFonts w:ascii="Gill Sans" w:eastAsia="Gill Sans" w:hAnsi="Gill Sans" w:cs="Gill Sans"/>
          <w:b/>
          <w:sz w:val="32"/>
          <w:szCs w:val="32"/>
          <w:u w:val="single"/>
        </w:rPr>
      </w:pPr>
      <w:r>
        <w:rPr>
          <w:rFonts w:ascii="Gill Sans" w:eastAsia="Gill Sans" w:hAnsi="Gill Sans" w:cs="Gill Sans"/>
          <w:b/>
          <w:sz w:val="32"/>
          <w:szCs w:val="32"/>
          <w:u w:val="single"/>
        </w:rPr>
        <w:t>Entering the Prison</w:t>
      </w:r>
    </w:p>
    <w:p w14:paraId="1FCBC77B"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After booking in for your visit at the visitor’s </w:t>
      </w:r>
      <w:proofErr w:type="spellStart"/>
      <w:r>
        <w:rPr>
          <w:rFonts w:ascii="Gill Sans" w:eastAsia="Gill Sans" w:hAnsi="Gill Sans" w:cs="Gill Sans"/>
          <w:sz w:val="26"/>
          <w:szCs w:val="26"/>
        </w:rPr>
        <w:t>centre</w:t>
      </w:r>
      <w:proofErr w:type="spellEnd"/>
      <w:r>
        <w:rPr>
          <w:rFonts w:ascii="Gill Sans" w:eastAsia="Gill Sans" w:hAnsi="Gill Sans" w:cs="Gill Sans"/>
          <w:sz w:val="26"/>
          <w:szCs w:val="26"/>
        </w:rPr>
        <w:t xml:space="preserve"> you will be sent across to enter the prison.  At least one visitor must be 18 or over at every visit.  A maximus of 3 adults and 3 children are permitted to visit at one time.</w:t>
      </w:r>
    </w:p>
    <w:p w14:paraId="67B08B5A"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All visitors entering the prison will receive a rub-down search, including children.  All searches will be carried out sensitively, with respect and courtesy to all individuals.  Children will be searched by female staff in view of their accompanying adults.  All visitors' religious beliefs are respected.  There is a private area available should religious headwear need to be removed as part of the search.</w:t>
      </w:r>
    </w:p>
    <w:p w14:paraId="7ADEFB72"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Before entering the establishment, you may encounter a drug dog which is trained to pick up the scent of drugs.  If a person is identified as being in possession of drugs or any other prohibited item, they may be subject to closed visits, visit bans and the police informed.  There are no exceptions to this search </w:t>
      </w:r>
      <w:proofErr w:type="gramStart"/>
      <w:r>
        <w:rPr>
          <w:rFonts w:ascii="Gill Sans" w:eastAsia="Gill Sans" w:hAnsi="Gill Sans" w:cs="Gill Sans"/>
          <w:sz w:val="26"/>
          <w:szCs w:val="26"/>
        </w:rPr>
        <w:t>process</w:t>
      </w:r>
      <w:proofErr w:type="gramEnd"/>
      <w:r>
        <w:rPr>
          <w:rFonts w:ascii="Gill Sans" w:eastAsia="Gill Sans" w:hAnsi="Gill Sans" w:cs="Gill Sans"/>
          <w:sz w:val="26"/>
          <w:szCs w:val="26"/>
        </w:rPr>
        <w:t xml:space="preserve"> but we will be sensitive and patient if visitors are nervous or anxious about this process.</w:t>
      </w:r>
      <w:r>
        <w:rPr>
          <w:noProof/>
        </w:rPr>
        <w:drawing>
          <wp:anchor distT="114300" distB="114300" distL="114300" distR="114300" simplePos="0" relativeHeight="251708416" behindDoc="1" locked="0" layoutInCell="1" hidden="0" allowOverlap="1" wp14:anchorId="0406901E" wp14:editId="0AD38274">
            <wp:simplePos x="0" y="0"/>
            <wp:positionH relativeFrom="column">
              <wp:posOffset>1</wp:posOffset>
            </wp:positionH>
            <wp:positionV relativeFrom="paragraph">
              <wp:posOffset>1476375</wp:posOffset>
            </wp:positionV>
            <wp:extent cx="1262063" cy="219075"/>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p>
    <w:p w14:paraId="57613900" w14:textId="77777777" w:rsidR="00536AB3" w:rsidRDefault="008C48C6">
      <w:pPr>
        <w:spacing w:after="200"/>
        <w:jc w:val="both"/>
        <w:rPr>
          <w:rFonts w:ascii="Gill Sans" w:eastAsia="Gill Sans" w:hAnsi="Gill Sans" w:cs="Gill Sans"/>
          <w:sz w:val="26"/>
          <w:szCs w:val="26"/>
        </w:rPr>
      </w:pPr>
      <w:r>
        <w:rPr>
          <w:noProof/>
        </w:rPr>
        <w:drawing>
          <wp:anchor distT="114300" distB="114300" distL="114300" distR="114300" simplePos="0" relativeHeight="251709440" behindDoc="1" locked="0" layoutInCell="1" hidden="0" allowOverlap="1" wp14:anchorId="6F404E6A" wp14:editId="110D3425">
            <wp:simplePos x="0" y="0"/>
            <wp:positionH relativeFrom="column">
              <wp:posOffset>-219074</wp:posOffset>
            </wp:positionH>
            <wp:positionV relativeFrom="paragraph">
              <wp:posOffset>375574</wp:posOffset>
            </wp:positionV>
            <wp:extent cx="665194" cy="365857"/>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47D4A71E" w14:textId="77777777" w:rsidR="00536AB3" w:rsidRDefault="008C48C6">
      <w:pPr>
        <w:spacing w:after="200"/>
        <w:jc w:val="both"/>
        <w:rPr>
          <w:rFonts w:ascii="Gill Sans" w:eastAsia="Gill Sans" w:hAnsi="Gill Sans" w:cs="Gill Sans"/>
          <w:b/>
          <w:sz w:val="32"/>
          <w:szCs w:val="32"/>
          <w:u w:val="single"/>
        </w:rPr>
      </w:pPr>
      <w:r>
        <w:rPr>
          <w:rFonts w:ascii="Gill Sans" w:eastAsia="Gill Sans" w:hAnsi="Gill Sans" w:cs="Gill Sans"/>
          <w:sz w:val="26"/>
          <w:szCs w:val="26"/>
        </w:rPr>
        <w:tab/>
      </w:r>
      <w:r>
        <w:rPr>
          <w:rFonts w:ascii="Gill Sans" w:eastAsia="Gill Sans" w:hAnsi="Gill Sans" w:cs="Gill Sans"/>
          <w:b/>
          <w:sz w:val="32"/>
          <w:szCs w:val="32"/>
          <w:u w:val="single"/>
        </w:rPr>
        <w:t>The Visits Hall</w:t>
      </w:r>
    </w:p>
    <w:p w14:paraId="441BF5E0"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The Visits Hall is a large open plan area that is decorated with pictures and canvases from prisoners at HMP Rye Hill. They are used to create a safe and positive atmosphere within the hall. There are a number of ‘sound boards’ around the hall which assist in managing </w:t>
      </w:r>
      <w:r>
        <w:rPr>
          <w:rFonts w:ascii="Gill Sans" w:eastAsia="Gill Sans" w:hAnsi="Gill Sans" w:cs="Gill Sans"/>
          <w:sz w:val="26"/>
          <w:szCs w:val="26"/>
        </w:rPr>
        <w:lastRenderedPageBreak/>
        <w:t xml:space="preserve">the acoustics, as when at full capacity, the hall can be loud. Music is played within the background to help create a positive atmosphere. </w:t>
      </w:r>
      <w:r>
        <w:rPr>
          <w:noProof/>
        </w:rPr>
        <w:drawing>
          <wp:anchor distT="114300" distB="114300" distL="114300" distR="114300" simplePos="0" relativeHeight="251710464" behindDoc="0" locked="0" layoutInCell="1" hidden="0" allowOverlap="1" wp14:anchorId="429617D4" wp14:editId="131CF630">
            <wp:simplePos x="0" y="0"/>
            <wp:positionH relativeFrom="column">
              <wp:posOffset>3829050</wp:posOffset>
            </wp:positionH>
            <wp:positionV relativeFrom="paragraph">
              <wp:posOffset>1266825</wp:posOffset>
            </wp:positionV>
            <wp:extent cx="2592131" cy="1944098"/>
            <wp:effectExtent l="0" t="0" r="0" b="0"/>
            <wp:wrapSquare wrapText="bothSides" distT="114300" distB="114300" distL="114300" distR="11430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2592131" cy="1944098"/>
                    </a:xfrm>
                    <a:prstGeom prst="rect">
                      <a:avLst/>
                    </a:prstGeom>
                    <a:ln/>
                  </pic:spPr>
                </pic:pic>
              </a:graphicData>
            </a:graphic>
          </wp:anchor>
        </w:drawing>
      </w:r>
    </w:p>
    <w:p w14:paraId="7FB47341"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You will be allocated a table to sit at and your family member will join you at the table.  When your visit has completed your family member will leave first before you exit the visit hall.  Toilets are situated outside of the visit’s </w:t>
      </w:r>
      <w:proofErr w:type="gramStart"/>
      <w:r>
        <w:rPr>
          <w:rFonts w:ascii="Gill Sans" w:eastAsia="Gill Sans" w:hAnsi="Gill Sans" w:cs="Gill Sans"/>
          <w:sz w:val="26"/>
          <w:szCs w:val="26"/>
        </w:rPr>
        <w:t>hall,</w:t>
      </w:r>
      <w:proofErr w:type="gramEnd"/>
      <w:r>
        <w:rPr>
          <w:rFonts w:ascii="Gill Sans" w:eastAsia="Gill Sans" w:hAnsi="Gill Sans" w:cs="Gill Sans"/>
          <w:sz w:val="26"/>
          <w:szCs w:val="26"/>
        </w:rPr>
        <w:t xml:space="preserve"> therefore you will be required to be searched again before re-entering the room</w:t>
      </w:r>
    </w:p>
    <w:p w14:paraId="48B67F7F"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The Visits Hall play area exists to provide an opportunity for children visiting prisoners to engage in play in sight of their parents, or by an appropriate accompanying adult. The area has a variety of activities available for children of all ages, including ‘big connect 4’ and other children’s toys. This will be reviewed annually as a result of the visitors’ survey. </w:t>
      </w:r>
    </w:p>
    <w:p w14:paraId="1C4600C8"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The Visits Hall has refreshment facilities that are provided by ‘Aramark’. The refreshments provided (Tea/Coffee, cold drinks, sandwiches, snacks and confectionery) are open as sessions start to ensure that visitors are able to buy </w:t>
      </w:r>
      <w:proofErr w:type="gramStart"/>
      <w:r>
        <w:rPr>
          <w:rFonts w:ascii="Gill Sans" w:eastAsia="Gill Sans" w:hAnsi="Gill Sans" w:cs="Gill Sans"/>
          <w:sz w:val="26"/>
          <w:szCs w:val="26"/>
        </w:rPr>
        <w:t>refreshments</w:t>
      </w:r>
      <w:proofErr w:type="gramEnd"/>
      <w:r>
        <w:rPr>
          <w:rFonts w:ascii="Gill Sans" w:eastAsia="Gill Sans" w:hAnsi="Gill Sans" w:cs="Gill Sans"/>
          <w:sz w:val="26"/>
          <w:szCs w:val="26"/>
        </w:rPr>
        <w:t xml:space="preserve"> and this does not impact on the time they have on their visit.  The refreshments offered are suitable for all including dietary requirements and cultural needs.  Visitors are allowed to bring up to £50 in cash into the Visits Hall to purchase refreshments.</w:t>
      </w:r>
      <w:r>
        <w:rPr>
          <w:noProof/>
        </w:rPr>
        <w:drawing>
          <wp:anchor distT="114300" distB="114300" distL="114300" distR="114300" simplePos="0" relativeHeight="251711488" behindDoc="1" locked="0" layoutInCell="1" hidden="0" allowOverlap="1" wp14:anchorId="591D3E91" wp14:editId="51F6242E">
            <wp:simplePos x="0" y="0"/>
            <wp:positionH relativeFrom="column">
              <wp:posOffset>-66674</wp:posOffset>
            </wp:positionH>
            <wp:positionV relativeFrom="paragraph">
              <wp:posOffset>1514475</wp:posOffset>
            </wp:positionV>
            <wp:extent cx="1262063" cy="219075"/>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r>
        <w:rPr>
          <w:noProof/>
        </w:rPr>
        <w:drawing>
          <wp:anchor distT="114300" distB="114300" distL="114300" distR="114300" simplePos="0" relativeHeight="251712512" behindDoc="1" locked="0" layoutInCell="1" hidden="0" allowOverlap="1" wp14:anchorId="6AD6DAF1" wp14:editId="4F9A2E69">
            <wp:simplePos x="0" y="0"/>
            <wp:positionH relativeFrom="column">
              <wp:posOffset>-209549</wp:posOffset>
            </wp:positionH>
            <wp:positionV relativeFrom="paragraph">
              <wp:posOffset>1677653</wp:posOffset>
            </wp:positionV>
            <wp:extent cx="665194" cy="365857"/>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4498C3BC" w14:textId="77777777" w:rsidR="00536AB3" w:rsidRDefault="008C48C6">
      <w:pPr>
        <w:spacing w:after="200"/>
        <w:jc w:val="both"/>
        <w:rPr>
          <w:rFonts w:ascii="Gill Sans" w:eastAsia="Gill Sans" w:hAnsi="Gill Sans" w:cs="Gill Sans"/>
          <w:b/>
          <w:sz w:val="32"/>
          <w:szCs w:val="32"/>
          <w:u w:val="single"/>
        </w:rPr>
      </w:pPr>
      <w:r>
        <w:rPr>
          <w:rFonts w:ascii="Gill Sans" w:eastAsia="Gill Sans" w:hAnsi="Gill Sans" w:cs="Gill Sans"/>
          <w:sz w:val="26"/>
          <w:szCs w:val="26"/>
        </w:rPr>
        <w:tab/>
      </w:r>
      <w:r>
        <w:rPr>
          <w:rFonts w:ascii="Gill Sans" w:eastAsia="Gill Sans" w:hAnsi="Gill Sans" w:cs="Gill Sans"/>
          <w:b/>
          <w:sz w:val="32"/>
          <w:szCs w:val="32"/>
          <w:u w:val="single"/>
        </w:rPr>
        <w:t>Children</w:t>
      </w:r>
    </w:p>
    <w:p w14:paraId="3399DD49"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All visitors under the age of 18 are regarded as children and must be accompanied on a visit by an adult.  Children must be supervised at all times whilst visiting the establishment.  If a child needs to use the toilet during a visit, they must be accompanied by an adult visitor. </w:t>
      </w:r>
    </w:p>
    <w:p w14:paraId="30CB1921"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Nappies and changing wipes are available in the visit’s toilets.  Access to baby changing facilities is available</w:t>
      </w:r>
      <w:r>
        <w:rPr>
          <w:noProof/>
        </w:rPr>
        <w:drawing>
          <wp:anchor distT="114300" distB="114300" distL="114300" distR="114300" simplePos="0" relativeHeight="251713536" behindDoc="1" locked="0" layoutInCell="1" hidden="0" allowOverlap="1" wp14:anchorId="68F34A7C" wp14:editId="587D56CE">
            <wp:simplePos x="0" y="0"/>
            <wp:positionH relativeFrom="column">
              <wp:posOffset>-66674</wp:posOffset>
            </wp:positionH>
            <wp:positionV relativeFrom="paragraph">
              <wp:posOffset>495300</wp:posOffset>
            </wp:positionV>
            <wp:extent cx="1262063" cy="21907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62063" cy="219075"/>
                    </a:xfrm>
                    <a:prstGeom prst="rect">
                      <a:avLst/>
                    </a:prstGeom>
                    <a:ln/>
                  </pic:spPr>
                </pic:pic>
              </a:graphicData>
            </a:graphic>
          </wp:anchor>
        </w:drawing>
      </w:r>
      <w:r>
        <w:rPr>
          <w:noProof/>
        </w:rPr>
        <w:drawing>
          <wp:anchor distT="114300" distB="114300" distL="114300" distR="114300" simplePos="0" relativeHeight="251714560" behindDoc="1" locked="0" layoutInCell="1" hidden="0" allowOverlap="1" wp14:anchorId="5B77FBEB" wp14:editId="25085378">
            <wp:simplePos x="0" y="0"/>
            <wp:positionH relativeFrom="column">
              <wp:posOffset>-209549</wp:posOffset>
            </wp:positionH>
            <wp:positionV relativeFrom="paragraph">
              <wp:posOffset>666750</wp:posOffset>
            </wp:positionV>
            <wp:extent cx="665194" cy="365857"/>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65194" cy="365857"/>
                    </a:xfrm>
                    <a:prstGeom prst="rect">
                      <a:avLst/>
                    </a:prstGeom>
                    <a:ln/>
                  </pic:spPr>
                </pic:pic>
              </a:graphicData>
            </a:graphic>
          </wp:anchor>
        </w:drawing>
      </w:r>
    </w:p>
    <w:p w14:paraId="7A8FD822" w14:textId="77777777" w:rsidR="00536AB3" w:rsidRDefault="008C48C6">
      <w:pPr>
        <w:spacing w:after="200"/>
        <w:jc w:val="both"/>
        <w:rPr>
          <w:rFonts w:ascii="Gill Sans" w:eastAsia="Gill Sans" w:hAnsi="Gill Sans" w:cs="Gill Sans"/>
          <w:b/>
          <w:sz w:val="32"/>
          <w:szCs w:val="32"/>
          <w:u w:val="single"/>
        </w:rPr>
      </w:pPr>
      <w:r>
        <w:rPr>
          <w:rFonts w:ascii="Gill Sans" w:eastAsia="Gill Sans" w:hAnsi="Gill Sans" w:cs="Gill Sans"/>
          <w:sz w:val="32"/>
          <w:szCs w:val="32"/>
        </w:rPr>
        <w:tab/>
      </w:r>
      <w:r>
        <w:rPr>
          <w:rFonts w:ascii="Gill Sans" w:eastAsia="Gill Sans" w:hAnsi="Gill Sans" w:cs="Gill Sans"/>
          <w:b/>
          <w:sz w:val="32"/>
          <w:szCs w:val="32"/>
          <w:u w:val="single"/>
        </w:rPr>
        <w:t>Drugs</w:t>
      </w:r>
    </w:p>
    <w:p w14:paraId="7B6385B0"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lastRenderedPageBreak/>
        <w:t xml:space="preserve">The smuggling or drugs is a serious offence and therefore will be treated as such.  If anyone is suspected of smuggling </w:t>
      </w:r>
      <w:proofErr w:type="gramStart"/>
      <w:r>
        <w:rPr>
          <w:rFonts w:ascii="Gill Sans" w:eastAsia="Gill Sans" w:hAnsi="Gill Sans" w:cs="Gill Sans"/>
          <w:sz w:val="26"/>
          <w:szCs w:val="26"/>
        </w:rPr>
        <w:t>drugs</w:t>
      </w:r>
      <w:proofErr w:type="gramEnd"/>
      <w:r>
        <w:rPr>
          <w:rFonts w:ascii="Gill Sans" w:eastAsia="Gill Sans" w:hAnsi="Gill Sans" w:cs="Gill Sans"/>
          <w:sz w:val="26"/>
          <w:szCs w:val="26"/>
        </w:rPr>
        <w:t xml:space="preserve"> they will either be placed on closed visits or have their visit terminated and the police informed.  </w:t>
      </w:r>
    </w:p>
    <w:p w14:paraId="340C9C29"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If you are worried about drugs or are being pressured to smuggle drugs, please speak to an appropriate member of staff, or contact the prison directly.</w:t>
      </w:r>
      <w:r>
        <w:br w:type="page"/>
      </w:r>
    </w:p>
    <w:p w14:paraId="62CFA809" w14:textId="77777777" w:rsidR="00536AB3" w:rsidRDefault="008C48C6">
      <w:pPr>
        <w:spacing w:after="200"/>
        <w:jc w:val="both"/>
        <w:rPr>
          <w:rFonts w:ascii="Gill Sans" w:eastAsia="Gill Sans" w:hAnsi="Gill Sans" w:cs="Gill Sans"/>
          <w:b/>
          <w:sz w:val="16"/>
          <w:szCs w:val="16"/>
        </w:rPr>
      </w:pPr>
      <w:r>
        <w:rPr>
          <w:noProof/>
        </w:rPr>
        <w:lastRenderedPageBreak/>
        <w:drawing>
          <wp:anchor distT="114300" distB="114300" distL="114300" distR="114300" simplePos="0" relativeHeight="251715584" behindDoc="1" locked="0" layoutInCell="1" hidden="0" allowOverlap="1" wp14:anchorId="4B76E80D" wp14:editId="2BB1232D">
            <wp:simplePos x="0" y="0"/>
            <wp:positionH relativeFrom="column">
              <wp:posOffset>-276224</wp:posOffset>
            </wp:positionH>
            <wp:positionV relativeFrom="paragraph">
              <wp:posOffset>116433</wp:posOffset>
            </wp:positionV>
            <wp:extent cx="495300" cy="676275"/>
            <wp:effectExtent l="0" t="0" r="0" b="0"/>
            <wp:wrapNone/>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536E44A0" w14:textId="77777777" w:rsidR="00536AB3" w:rsidRDefault="008C48C6">
      <w:pPr>
        <w:spacing w:after="200"/>
        <w:jc w:val="both"/>
        <w:rPr>
          <w:rFonts w:ascii="Gill Sans" w:eastAsia="Gill Sans" w:hAnsi="Gill Sans" w:cs="Gill Sans"/>
          <w:b/>
          <w:sz w:val="60"/>
          <w:szCs w:val="60"/>
        </w:rPr>
      </w:pPr>
      <w:r>
        <w:rPr>
          <w:rFonts w:ascii="Gill Sans" w:eastAsia="Gill Sans" w:hAnsi="Gill Sans" w:cs="Gill Sans"/>
          <w:b/>
          <w:sz w:val="60"/>
          <w:szCs w:val="60"/>
        </w:rPr>
        <w:t>Additional Support</w:t>
      </w:r>
    </w:p>
    <w:p w14:paraId="484B826B"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Approximately 37% of the prisoner population at HMP Rye Hill access visits regularly.  This is due to a number of contributing factors, such as the prison being located centrally within the country, and therefore the distance some visitors may have to travel; and the nature of the prisoners’ offences, meaning some families may not want to maintain ties. Furthermore, it is also important to consider that some families are not permitted to have such contact due to public protection or other legal issues.  In order to promote family ties in such instances HMP Rye Hill offers additional support</w:t>
      </w:r>
    </w:p>
    <w:p w14:paraId="13D729FA" w14:textId="77777777" w:rsidR="00536AB3" w:rsidRDefault="00536AB3">
      <w:pPr>
        <w:spacing w:after="200"/>
        <w:jc w:val="both"/>
        <w:rPr>
          <w:rFonts w:ascii="Gill Sans" w:eastAsia="Gill Sans" w:hAnsi="Gill Sans" w:cs="Gill Sans"/>
          <w:sz w:val="26"/>
          <w:szCs w:val="26"/>
        </w:rPr>
      </w:pPr>
    </w:p>
    <w:p w14:paraId="40720CE6" w14:textId="77777777" w:rsidR="00536AB3" w:rsidRDefault="008C48C6">
      <w:pPr>
        <w:spacing w:after="200"/>
        <w:jc w:val="both"/>
        <w:rPr>
          <w:rFonts w:ascii="Gill Sans" w:eastAsia="Gill Sans" w:hAnsi="Gill Sans" w:cs="Gill Sans"/>
          <w:b/>
          <w:sz w:val="36"/>
          <w:szCs w:val="36"/>
          <w:u w:val="single"/>
        </w:rPr>
      </w:pPr>
      <w:r>
        <w:rPr>
          <w:rFonts w:ascii="Gill Sans" w:eastAsia="Gill Sans" w:hAnsi="Gill Sans" w:cs="Gill Sans"/>
          <w:b/>
          <w:sz w:val="36"/>
          <w:szCs w:val="36"/>
          <w:u w:val="single"/>
        </w:rPr>
        <w:t>Family Days</w:t>
      </w:r>
    </w:p>
    <w:p w14:paraId="7265AC6B"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Family days are a great opportunity for prisoners and their families to engage in activities and spend quality time together as a family unit.  Family days are available for all prisoners and their families to access regardless of their incentive </w:t>
      </w:r>
      <w:proofErr w:type="gramStart"/>
      <w:r>
        <w:rPr>
          <w:rFonts w:ascii="Gill Sans" w:eastAsia="Gill Sans" w:hAnsi="Gill Sans" w:cs="Gill Sans"/>
          <w:sz w:val="26"/>
          <w:szCs w:val="26"/>
        </w:rPr>
        <w:t>level</w:t>
      </w:r>
      <w:proofErr w:type="gramEnd"/>
      <w:r>
        <w:rPr>
          <w:rFonts w:ascii="Gill Sans" w:eastAsia="Gill Sans" w:hAnsi="Gill Sans" w:cs="Gill Sans"/>
          <w:sz w:val="26"/>
          <w:szCs w:val="26"/>
        </w:rPr>
        <w:t xml:space="preserve"> and they can apply for a place by putting in an application to the visits department.  We aim to deliver a minimum of 12 family days throughout the year which will either be Adult or Children family days.  Family days run on Mondays or Tuesdays from 10:30 until 15:00.</w:t>
      </w:r>
    </w:p>
    <w:p w14:paraId="41946F0B"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Children’s family days are focused on family members under the age of 18, who may not always get the opportunity to visit or feel uncomfortable in the normal social </w:t>
      </w:r>
      <w:proofErr w:type="gramStart"/>
      <w:r>
        <w:rPr>
          <w:rFonts w:ascii="Gill Sans" w:eastAsia="Gill Sans" w:hAnsi="Gill Sans" w:cs="Gill Sans"/>
          <w:sz w:val="26"/>
          <w:szCs w:val="26"/>
        </w:rPr>
        <w:t>visits</w:t>
      </w:r>
      <w:proofErr w:type="gramEnd"/>
      <w:r>
        <w:rPr>
          <w:rFonts w:ascii="Gill Sans" w:eastAsia="Gill Sans" w:hAnsi="Gill Sans" w:cs="Gill Sans"/>
          <w:sz w:val="26"/>
          <w:szCs w:val="26"/>
        </w:rPr>
        <w:t xml:space="preserve"> environment.  Games and photos are part of the day and the opportunity to share a meal together.</w:t>
      </w:r>
    </w:p>
    <w:p w14:paraId="7674E1AB"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Adult family days are focused on family members over the age of 18.  They allow the opportunity for a more relaxed and comfortable visit.  Games, quizzes and photos are part of the day alongside the opportunity to share a meal together.</w:t>
      </w:r>
    </w:p>
    <w:p w14:paraId="7D0253CE"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For those prisoners who have </w:t>
      </w:r>
      <w:proofErr w:type="gramStart"/>
      <w:r>
        <w:rPr>
          <w:rFonts w:ascii="Gill Sans" w:eastAsia="Gill Sans" w:hAnsi="Gill Sans" w:cs="Gill Sans"/>
          <w:sz w:val="26"/>
          <w:szCs w:val="26"/>
        </w:rPr>
        <w:t>little</w:t>
      </w:r>
      <w:proofErr w:type="gramEnd"/>
      <w:r>
        <w:rPr>
          <w:rFonts w:ascii="Gill Sans" w:eastAsia="Gill Sans" w:hAnsi="Gill Sans" w:cs="Gill Sans"/>
          <w:sz w:val="26"/>
          <w:szCs w:val="26"/>
        </w:rPr>
        <w:t xml:space="preserve"> or no family contact we are also looking to add “community days” such as Lifer Days, Care Experienced Days, Veterans Days into the </w:t>
      </w:r>
      <w:r>
        <w:rPr>
          <w:rFonts w:ascii="Gill Sans" w:eastAsia="Gill Sans" w:hAnsi="Gill Sans" w:cs="Gill Sans"/>
          <w:sz w:val="26"/>
          <w:szCs w:val="26"/>
        </w:rPr>
        <w:lastRenderedPageBreak/>
        <w:t xml:space="preserve">visits calendar which are designed to provide support and </w:t>
      </w:r>
      <w:proofErr w:type="spellStart"/>
      <w:r>
        <w:rPr>
          <w:rFonts w:ascii="Gill Sans" w:eastAsia="Gill Sans" w:hAnsi="Gill Sans" w:cs="Gill Sans"/>
          <w:sz w:val="26"/>
          <w:szCs w:val="26"/>
        </w:rPr>
        <w:t>socialisation</w:t>
      </w:r>
      <w:proofErr w:type="spellEnd"/>
      <w:r>
        <w:rPr>
          <w:rFonts w:ascii="Gill Sans" w:eastAsia="Gill Sans" w:hAnsi="Gill Sans" w:cs="Gill Sans"/>
          <w:sz w:val="26"/>
          <w:szCs w:val="26"/>
        </w:rPr>
        <w:t xml:space="preserve"> for those with limited access to normal domestic visits.</w:t>
      </w:r>
    </w:p>
    <w:p w14:paraId="5D55FB3F" w14:textId="77777777" w:rsidR="00536AB3" w:rsidRDefault="00536AB3">
      <w:pPr>
        <w:spacing w:after="200"/>
        <w:jc w:val="both"/>
        <w:rPr>
          <w:rFonts w:ascii="Gill Sans" w:eastAsia="Gill Sans" w:hAnsi="Gill Sans" w:cs="Gill Sans"/>
          <w:b/>
          <w:sz w:val="36"/>
          <w:szCs w:val="36"/>
          <w:u w:val="single"/>
        </w:rPr>
      </w:pPr>
    </w:p>
    <w:p w14:paraId="46949201" w14:textId="77777777" w:rsidR="00536AB3" w:rsidRDefault="008C48C6">
      <w:pPr>
        <w:spacing w:after="200"/>
        <w:jc w:val="both"/>
        <w:rPr>
          <w:rFonts w:ascii="Gill Sans" w:eastAsia="Gill Sans" w:hAnsi="Gill Sans" w:cs="Gill Sans"/>
          <w:b/>
          <w:sz w:val="36"/>
          <w:szCs w:val="36"/>
          <w:u w:val="single"/>
        </w:rPr>
      </w:pPr>
      <w:r>
        <w:rPr>
          <w:rFonts w:ascii="Gill Sans" w:eastAsia="Gill Sans" w:hAnsi="Gill Sans" w:cs="Gill Sans"/>
          <w:b/>
          <w:sz w:val="36"/>
          <w:szCs w:val="36"/>
          <w:u w:val="single"/>
        </w:rPr>
        <w:t xml:space="preserve">Post </w:t>
      </w:r>
      <w:proofErr w:type="spellStart"/>
      <w:r>
        <w:rPr>
          <w:rFonts w:ascii="Gill Sans" w:eastAsia="Gill Sans" w:hAnsi="Gill Sans" w:cs="Gill Sans"/>
          <w:b/>
          <w:sz w:val="36"/>
          <w:szCs w:val="36"/>
          <w:u w:val="single"/>
        </w:rPr>
        <w:t>Programme</w:t>
      </w:r>
      <w:proofErr w:type="spellEnd"/>
      <w:r>
        <w:rPr>
          <w:rFonts w:ascii="Gill Sans" w:eastAsia="Gill Sans" w:hAnsi="Gill Sans" w:cs="Gill Sans"/>
          <w:b/>
          <w:sz w:val="36"/>
          <w:szCs w:val="36"/>
          <w:u w:val="single"/>
        </w:rPr>
        <w:t xml:space="preserve"> Reviews</w:t>
      </w:r>
    </w:p>
    <w:p w14:paraId="4CB1FC57"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We </w:t>
      </w:r>
      <w:proofErr w:type="spellStart"/>
      <w:r>
        <w:rPr>
          <w:rFonts w:ascii="Gill Sans" w:eastAsia="Gill Sans" w:hAnsi="Gill Sans" w:cs="Gill Sans"/>
          <w:sz w:val="26"/>
          <w:szCs w:val="26"/>
        </w:rPr>
        <w:t>recognise</w:t>
      </w:r>
      <w:proofErr w:type="spellEnd"/>
      <w:r>
        <w:rPr>
          <w:rFonts w:ascii="Gill Sans" w:eastAsia="Gill Sans" w:hAnsi="Gill Sans" w:cs="Gill Sans"/>
          <w:sz w:val="26"/>
          <w:szCs w:val="26"/>
        </w:rPr>
        <w:t xml:space="preserve"> that prisoners' families and significant others are important in helping in the positive work to reduce risk and support rehabilitation.  Key family members or significant others can be invited to a </w:t>
      </w:r>
      <w:proofErr w:type="gramStart"/>
      <w:r>
        <w:rPr>
          <w:rFonts w:ascii="Gill Sans" w:eastAsia="Gill Sans" w:hAnsi="Gill Sans" w:cs="Gill Sans"/>
          <w:sz w:val="26"/>
          <w:szCs w:val="26"/>
        </w:rPr>
        <w:t>prisoners</w:t>
      </w:r>
      <w:proofErr w:type="gramEnd"/>
      <w:r>
        <w:rPr>
          <w:rFonts w:ascii="Gill Sans" w:eastAsia="Gill Sans" w:hAnsi="Gill Sans" w:cs="Gill Sans"/>
          <w:sz w:val="26"/>
          <w:szCs w:val="26"/>
        </w:rPr>
        <w:t xml:space="preserve"> post </w:t>
      </w:r>
      <w:proofErr w:type="spellStart"/>
      <w:r>
        <w:rPr>
          <w:rFonts w:ascii="Gill Sans" w:eastAsia="Gill Sans" w:hAnsi="Gill Sans" w:cs="Gill Sans"/>
          <w:sz w:val="26"/>
          <w:szCs w:val="26"/>
        </w:rPr>
        <w:t>programme</w:t>
      </w:r>
      <w:proofErr w:type="spellEnd"/>
      <w:r>
        <w:rPr>
          <w:rFonts w:ascii="Gill Sans" w:eastAsia="Gill Sans" w:hAnsi="Gill Sans" w:cs="Gill Sans"/>
          <w:sz w:val="26"/>
          <w:szCs w:val="26"/>
        </w:rPr>
        <w:t xml:space="preserve"> review alongside their </w:t>
      </w:r>
      <w:proofErr w:type="spellStart"/>
      <w:r>
        <w:rPr>
          <w:rFonts w:ascii="Gill Sans" w:eastAsia="Gill Sans" w:hAnsi="Gill Sans" w:cs="Gill Sans"/>
          <w:sz w:val="26"/>
          <w:szCs w:val="26"/>
        </w:rPr>
        <w:t>Programme</w:t>
      </w:r>
      <w:proofErr w:type="spellEnd"/>
      <w:r>
        <w:rPr>
          <w:rFonts w:ascii="Gill Sans" w:eastAsia="Gill Sans" w:hAnsi="Gill Sans" w:cs="Gill Sans"/>
          <w:sz w:val="26"/>
          <w:szCs w:val="26"/>
        </w:rPr>
        <w:t xml:space="preserve"> Facilitator and Prison Offender Manager (POM) to discuss their progress and future needs.</w:t>
      </w:r>
    </w:p>
    <w:p w14:paraId="632A767C" w14:textId="77777777" w:rsidR="00536AB3" w:rsidRDefault="00536AB3">
      <w:pPr>
        <w:spacing w:after="200"/>
        <w:jc w:val="both"/>
        <w:rPr>
          <w:rFonts w:ascii="Gill Sans" w:eastAsia="Gill Sans" w:hAnsi="Gill Sans" w:cs="Gill Sans"/>
          <w:sz w:val="26"/>
          <w:szCs w:val="26"/>
        </w:rPr>
      </w:pPr>
    </w:p>
    <w:p w14:paraId="6F106DED" w14:textId="77777777" w:rsidR="00536AB3" w:rsidRDefault="008C48C6">
      <w:pPr>
        <w:spacing w:after="200"/>
        <w:jc w:val="both"/>
        <w:rPr>
          <w:rFonts w:ascii="Gill Sans" w:eastAsia="Gill Sans" w:hAnsi="Gill Sans" w:cs="Gill Sans"/>
          <w:sz w:val="26"/>
          <w:szCs w:val="26"/>
        </w:rPr>
      </w:pPr>
      <w:r>
        <w:br w:type="page"/>
      </w:r>
      <w:r>
        <w:rPr>
          <w:noProof/>
        </w:rPr>
        <mc:AlternateContent>
          <mc:Choice Requires="wpg">
            <w:drawing>
              <wp:anchor distT="114300" distB="114300" distL="114300" distR="114300" simplePos="0" relativeHeight="251716608" behindDoc="1" locked="0" layoutInCell="1" hidden="0" allowOverlap="1" wp14:anchorId="459F30C4" wp14:editId="071EAA9F">
                <wp:simplePos x="0" y="0"/>
                <wp:positionH relativeFrom="column">
                  <wp:posOffset>-990599</wp:posOffset>
                </wp:positionH>
                <wp:positionV relativeFrom="paragraph">
                  <wp:posOffset>4248150</wp:posOffset>
                </wp:positionV>
                <wp:extent cx="7920038" cy="1476375"/>
                <wp:effectExtent l="0" t="0" r="0" b="0"/>
                <wp:wrapNone/>
                <wp:docPr id="7" name="Rectangle 7"/>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21EF61FA"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4248150</wp:posOffset>
                </wp:positionV>
                <wp:extent cx="7920038" cy="1476375"/>
                <wp:effectExtent b="0" l="0" r="0" t="0"/>
                <wp:wrapNone/>
                <wp:docPr id="7"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6456191A" w14:textId="77777777" w:rsidR="00536AB3" w:rsidRDefault="008C48C6">
      <w:pPr>
        <w:spacing w:after="200"/>
        <w:jc w:val="both"/>
        <w:rPr>
          <w:rFonts w:ascii="Gill Sans" w:eastAsia="Gill Sans" w:hAnsi="Gill Sans" w:cs="Gill Sans"/>
          <w:sz w:val="16"/>
          <w:szCs w:val="16"/>
        </w:rPr>
      </w:pPr>
      <w:r>
        <w:rPr>
          <w:noProof/>
        </w:rPr>
        <w:lastRenderedPageBreak/>
        <w:drawing>
          <wp:anchor distT="114300" distB="114300" distL="114300" distR="114300" simplePos="0" relativeHeight="251717632" behindDoc="1" locked="0" layoutInCell="1" hidden="0" allowOverlap="1" wp14:anchorId="3E8439F4" wp14:editId="71B01536">
            <wp:simplePos x="0" y="0"/>
            <wp:positionH relativeFrom="column">
              <wp:posOffset>-257174</wp:posOffset>
            </wp:positionH>
            <wp:positionV relativeFrom="paragraph">
              <wp:posOffset>114300</wp:posOffset>
            </wp:positionV>
            <wp:extent cx="495300" cy="676275"/>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560DEBF6" w14:textId="77777777" w:rsidR="00536AB3" w:rsidRDefault="008C48C6">
      <w:pPr>
        <w:spacing w:after="200"/>
        <w:jc w:val="both"/>
        <w:rPr>
          <w:rFonts w:ascii="Gill Sans" w:eastAsia="Gill Sans" w:hAnsi="Gill Sans" w:cs="Gill Sans"/>
          <w:b/>
          <w:sz w:val="60"/>
          <w:szCs w:val="60"/>
          <w:u w:val="single"/>
        </w:rPr>
      </w:pPr>
      <w:r>
        <w:rPr>
          <w:rFonts w:ascii="Gill Sans" w:eastAsia="Gill Sans" w:hAnsi="Gill Sans" w:cs="Gill Sans"/>
          <w:b/>
          <w:sz w:val="60"/>
          <w:szCs w:val="60"/>
          <w:u w:val="single"/>
        </w:rPr>
        <w:t>Assisted Prison Visits</w:t>
      </w:r>
    </w:p>
    <w:p w14:paraId="6F221D52"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 xml:space="preserve">The Help </w:t>
      </w:r>
      <w:proofErr w:type="gramStart"/>
      <w:r>
        <w:rPr>
          <w:rFonts w:ascii="Gill Sans" w:eastAsia="Gill Sans" w:hAnsi="Gill Sans" w:cs="Gill Sans"/>
          <w:color w:val="0B0C0C"/>
          <w:sz w:val="26"/>
          <w:szCs w:val="26"/>
        </w:rPr>
        <w:t>With</w:t>
      </w:r>
      <w:proofErr w:type="gramEnd"/>
      <w:r>
        <w:rPr>
          <w:rFonts w:ascii="Gill Sans" w:eastAsia="Gill Sans" w:hAnsi="Gill Sans" w:cs="Gill Sans"/>
          <w:color w:val="0B0C0C"/>
          <w:sz w:val="26"/>
          <w:szCs w:val="26"/>
        </w:rPr>
        <w:t xml:space="preserve"> Prison Visits scheme (HWPV) provides a contribution towards prison visit costs for close relatives, partners or sole visitors. The visitor must be on a low income. Help is provided for English, Welsh and Scottish prisons. Limited help is available for Channel Island prisons.</w:t>
      </w:r>
    </w:p>
    <w:p w14:paraId="0ACBD4A5"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Different rules apply to Northern Ireland prisons (ask at the prison you are visiting for information).</w:t>
      </w:r>
    </w:p>
    <w:p w14:paraId="48A9692D"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The minimum age to apply for help with visits is 18 years (16 years when visiting a prison in Scotland). Eligible children are included on the claim.</w:t>
      </w:r>
    </w:p>
    <w:p w14:paraId="2634B5C5"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Claims are processed by Family Services in Birmingham, which is a part of His Majesty’s Prison and Probation Service.</w:t>
      </w:r>
    </w:p>
    <w:p w14:paraId="4F2E18E9"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 xml:space="preserve">To get help you must be listed on both the visitor and </w:t>
      </w:r>
      <w:proofErr w:type="gramStart"/>
      <w:r>
        <w:rPr>
          <w:rFonts w:ascii="Gill Sans" w:eastAsia="Gill Sans" w:hAnsi="Gill Sans" w:cs="Gill Sans"/>
          <w:color w:val="0B0C0C"/>
          <w:sz w:val="26"/>
          <w:szCs w:val="26"/>
        </w:rPr>
        <w:t>low income</w:t>
      </w:r>
      <w:proofErr w:type="gramEnd"/>
      <w:r>
        <w:rPr>
          <w:rFonts w:ascii="Gill Sans" w:eastAsia="Gill Sans" w:hAnsi="Gill Sans" w:cs="Gill Sans"/>
          <w:color w:val="0B0C0C"/>
          <w:sz w:val="26"/>
          <w:szCs w:val="26"/>
        </w:rPr>
        <w:t xml:space="preserve"> list below:</w:t>
      </w:r>
    </w:p>
    <w:p w14:paraId="367E9463"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Visitor:</w:t>
      </w:r>
    </w:p>
    <w:p w14:paraId="310F6977" w14:textId="77777777" w:rsidR="00536AB3" w:rsidRDefault="008C48C6">
      <w:pPr>
        <w:numPr>
          <w:ilvl w:val="0"/>
          <w:numId w:val="4"/>
        </w:numPr>
        <w:shd w:val="clear" w:color="auto" w:fill="FFFFFF"/>
        <w:spacing w:before="300" w:line="315" w:lineRule="auto"/>
        <w:ind w:left="1020"/>
        <w:rPr>
          <w:rFonts w:ascii="Gill Sans" w:eastAsia="Gill Sans" w:hAnsi="Gill Sans" w:cs="Gill Sans"/>
          <w:sz w:val="26"/>
          <w:szCs w:val="26"/>
        </w:rPr>
      </w:pPr>
      <w:r>
        <w:rPr>
          <w:rFonts w:ascii="Gill Sans" w:eastAsia="Gill Sans" w:hAnsi="Gill Sans" w:cs="Gill Sans"/>
          <w:color w:val="0B0C0C"/>
          <w:sz w:val="26"/>
          <w:szCs w:val="26"/>
        </w:rPr>
        <w:t>Husband, Wife or Civil Partner</w:t>
      </w:r>
    </w:p>
    <w:p w14:paraId="374DC95B" w14:textId="77777777" w:rsidR="00536AB3" w:rsidRDefault="008C48C6">
      <w:pPr>
        <w:numPr>
          <w:ilvl w:val="0"/>
          <w:numId w:val="4"/>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Partner - living as a couple before the prisoner went into prison</w:t>
      </w:r>
    </w:p>
    <w:p w14:paraId="3E327AB4" w14:textId="77777777" w:rsidR="00536AB3" w:rsidRDefault="008C48C6">
      <w:pPr>
        <w:numPr>
          <w:ilvl w:val="0"/>
          <w:numId w:val="4"/>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 xml:space="preserve">Parent or Grand-parent (includes </w:t>
      </w:r>
      <w:proofErr w:type="gramStart"/>
      <w:r>
        <w:rPr>
          <w:rFonts w:ascii="Gill Sans" w:eastAsia="Gill Sans" w:hAnsi="Gill Sans" w:cs="Gill Sans"/>
          <w:color w:val="0B0C0C"/>
          <w:sz w:val="26"/>
          <w:szCs w:val="26"/>
        </w:rPr>
        <w:t>step-parent</w:t>
      </w:r>
      <w:proofErr w:type="gramEnd"/>
      <w:r>
        <w:rPr>
          <w:rFonts w:ascii="Gill Sans" w:eastAsia="Gill Sans" w:hAnsi="Gill Sans" w:cs="Gill Sans"/>
          <w:color w:val="0B0C0C"/>
          <w:sz w:val="26"/>
          <w:szCs w:val="26"/>
        </w:rPr>
        <w:t xml:space="preserve"> or adoptive parent)</w:t>
      </w:r>
    </w:p>
    <w:p w14:paraId="319A32A5" w14:textId="77777777" w:rsidR="00536AB3" w:rsidRDefault="008C48C6">
      <w:pPr>
        <w:numPr>
          <w:ilvl w:val="0"/>
          <w:numId w:val="4"/>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 xml:space="preserve">Brother or Sister (includes half-sibling or </w:t>
      </w:r>
      <w:proofErr w:type="gramStart"/>
      <w:r>
        <w:rPr>
          <w:rFonts w:ascii="Gill Sans" w:eastAsia="Gill Sans" w:hAnsi="Gill Sans" w:cs="Gill Sans"/>
          <w:color w:val="0B0C0C"/>
          <w:sz w:val="26"/>
          <w:szCs w:val="26"/>
        </w:rPr>
        <w:t>step-sibling</w:t>
      </w:r>
      <w:proofErr w:type="gramEnd"/>
      <w:r>
        <w:rPr>
          <w:rFonts w:ascii="Gill Sans" w:eastAsia="Gill Sans" w:hAnsi="Gill Sans" w:cs="Gill Sans"/>
          <w:color w:val="0B0C0C"/>
          <w:sz w:val="26"/>
          <w:szCs w:val="26"/>
        </w:rPr>
        <w:t>)</w:t>
      </w:r>
    </w:p>
    <w:p w14:paraId="0395A2F6" w14:textId="77777777" w:rsidR="00536AB3" w:rsidRDefault="008C48C6">
      <w:pPr>
        <w:numPr>
          <w:ilvl w:val="0"/>
          <w:numId w:val="4"/>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Son or Daughter (includes step or adoptive)</w:t>
      </w:r>
    </w:p>
    <w:p w14:paraId="1E9961A1" w14:textId="77777777" w:rsidR="00536AB3" w:rsidRDefault="008C48C6">
      <w:pPr>
        <w:numPr>
          <w:ilvl w:val="0"/>
          <w:numId w:val="4"/>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Next of Kin (as noted by the prisoner in prison records)</w:t>
      </w:r>
    </w:p>
    <w:p w14:paraId="7D43220B" w14:textId="77777777" w:rsidR="00536AB3" w:rsidRDefault="008C48C6">
      <w:pPr>
        <w:numPr>
          <w:ilvl w:val="0"/>
          <w:numId w:val="4"/>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 xml:space="preserve">Sole Visitor (only </w:t>
      </w:r>
      <w:proofErr w:type="gramStart"/>
      <w:r>
        <w:rPr>
          <w:rFonts w:ascii="Gill Sans" w:eastAsia="Gill Sans" w:hAnsi="Gill Sans" w:cs="Gill Sans"/>
          <w:color w:val="0B0C0C"/>
          <w:sz w:val="26"/>
          <w:szCs w:val="26"/>
        </w:rPr>
        <w:t>Social</w:t>
      </w:r>
      <w:proofErr w:type="gramEnd"/>
      <w:r>
        <w:rPr>
          <w:rFonts w:ascii="Gill Sans" w:eastAsia="Gill Sans" w:hAnsi="Gill Sans" w:cs="Gill Sans"/>
          <w:color w:val="0B0C0C"/>
          <w:sz w:val="26"/>
          <w:szCs w:val="26"/>
        </w:rPr>
        <w:t xml:space="preserve"> visitor in the four weeks before a visit claimed)</w:t>
      </w:r>
    </w:p>
    <w:p w14:paraId="137E07EB" w14:textId="77777777" w:rsidR="00536AB3" w:rsidRDefault="008C48C6">
      <w:pPr>
        <w:numPr>
          <w:ilvl w:val="0"/>
          <w:numId w:val="4"/>
        </w:numPr>
        <w:shd w:val="clear" w:color="auto" w:fill="FFFFFF"/>
        <w:spacing w:after="380" w:line="315" w:lineRule="auto"/>
        <w:ind w:left="1020"/>
        <w:rPr>
          <w:rFonts w:ascii="Gill Sans" w:eastAsia="Gill Sans" w:hAnsi="Gill Sans" w:cs="Gill Sans"/>
          <w:sz w:val="26"/>
          <w:szCs w:val="26"/>
        </w:rPr>
      </w:pPr>
      <w:r>
        <w:rPr>
          <w:rFonts w:ascii="Gill Sans" w:eastAsia="Gill Sans" w:hAnsi="Gill Sans" w:cs="Gill Sans"/>
          <w:color w:val="0B0C0C"/>
          <w:sz w:val="26"/>
          <w:szCs w:val="26"/>
        </w:rPr>
        <w:t>Escort to a qualifying adult or child (see Escort Section)</w:t>
      </w:r>
    </w:p>
    <w:p w14:paraId="65028907"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lastRenderedPageBreak/>
        <w:t>Low income:</w:t>
      </w:r>
    </w:p>
    <w:p w14:paraId="2D4FB666" w14:textId="77777777" w:rsidR="00536AB3" w:rsidRDefault="008C48C6">
      <w:pPr>
        <w:numPr>
          <w:ilvl w:val="0"/>
          <w:numId w:val="6"/>
        </w:numPr>
        <w:shd w:val="clear" w:color="auto" w:fill="FFFFFF"/>
        <w:spacing w:before="300" w:line="315" w:lineRule="auto"/>
        <w:ind w:left="1020"/>
        <w:rPr>
          <w:rFonts w:ascii="Gill Sans" w:eastAsia="Gill Sans" w:hAnsi="Gill Sans" w:cs="Gill Sans"/>
          <w:sz w:val="26"/>
          <w:szCs w:val="26"/>
        </w:rPr>
      </w:pPr>
      <w:r>
        <w:rPr>
          <w:rFonts w:ascii="Gill Sans" w:eastAsia="Gill Sans" w:hAnsi="Gill Sans" w:cs="Gill Sans"/>
          <w:color w:val="0B0C0C"/>
          <w:sz w:val="26"/>
          <w:szCs w:val="26"/>
        </w:rPr>
        <w:t>Income Support</w:t>
      </w:r>
    </w:p>
    <w:p w14:paraId="66152D43" w14:textId="77777777" w:rsidR="00536AB3" w:rsidRDefault="008C48C6">
      <w:pPr>
        <w:numPr>
          <w:ilvl w:val="0"/>
          <w:numId w:val="6"/>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Income - based Job Seekers Allowance</w:t>
      </w:r>
    </w:p>
    <w:p w14:paraId="557644BF" w14:textId="77777777" w:rsidR="00536AB3" w:rsidRDefault="008C48C6">
      <w:pPr>
        <w:numPr>
          <w:ilvl w:val="0"/>
          <w:numId w:val="6"/>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Employment and Support Allowance (Income related)</w:t>
      </w:r>
    </w:p>
    <w:p w14:paraId="35383252" w14:textId="77777777" w:rsidR="00536AB3" w:rsidRDefault="008C48C6">
      <w:pPr>
        <w:numPr>
          <w:ilvl w:val="0"/>
          <w:numId w:val="6"/>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Universal Credit*</w:t>
      </w:r>
    </w:p>
    <w:p w14:paraId="47EF52F3" w14:textId="77777777" w:rsidR="00536AB3" w:rsidRDefault="008C48C6">
      <w:pPr>
        <w:numPr>
          <w:ilvl w:val="0"/>
          <w:numId w:val="6"/>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 xml:space="preserve">Working Tax Credits (with Disability or Child </w:t>
      </w:r>
      <w:proofErr w:type="gramStart"/>
      <w:r>
        <w:rPr>
          <w:rFonts w:ascii="Gill Sans" w:eastAsia="Gill Sans" w:hAnsi="Gill Sans" w:cs="Gill Sans"/>
          <w:color w:val="0B0C0C"/>
          <w:sz w:val="26"/>
          <w:szCs w:val="26"/>
        </w:rPr>
        <w:t>Tax)*</w:t>
      </w:r>
      <w:proofErr w:type="gramEnd"/>
    </w:p>
    <w:p w14:paraId="434E01FA" w14:textId="77777777" w:rsidR="00536AB3" w:rsidRDefault="008C48C6">
      <w:pPr>
        <w:numPr>
          <w:ilvl w:val="0"/>
          <w:numId w:val="6"/>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Child Tax Credits*</w:t>
      </w:r>
    </w:p>
    <w:p w14:paraId="22AEBB86" w14:textId="77777777" w:rsidR="00536AB3" w:rsidRDefault="008C48C6">
      <w:pPr>
        <w:numPr>
          <w:ilvl w:val="0"/>
          <w:numId w:val="6"/>
        </w:numPr>
        <w:shd w:val="clear" w:color="auto" w:fill="FFFFFF"/>
        <w:spacing w:line="315" w:lineRule="auto"/>
        <w:ind w:left="1020"/>
        <w:rPr>
          <w:rFonts w:ascii="Gill Sans" w:eastAsia="Gill Sans" w:hAnsi="Gill Sans" w:cs="Gill Sans"/>
          <w:sz w:val="26"/>
          <w:szCs w:val="26"/>
        </w:rPr>
      </w:pPr>
      <w:r>
        <w:rPr>
          <w:rFonts w:ascii="Gill Sans" w:eastAsia="Gill Sans" w:hAnsi="Gill Sans" w:cs="Gill Sans"/>
          <w:color w:val="0B0C0C"/>
          <w:sz w:val="26"/>
          <w:szCs w:val="26"/>
        </w:rPr>
        <w:t>Pension Credit</w:t>
      </w:r>
    </w:p>
    <w:p w14:paraId="245CC625" w14:textId="77777777" w:rsidR="00536AB3" w:rsidRDefault="008C48C6">
      <w:pPr>
        <w:numPr>
          <w:ilvl w:val="0"/>
          <w:numId w:val="6"/>
        </w:numPr>
        <w:shd w:val="clear" w:color="auto" w:fill="FFFFFF"/>
        <w:spacing w:after="380" w:line="315" w:lineRule="auto"/>
        <w:ind w:left="1020"/>
        <w:rPr>
          <w:rFonts w:ascii="Gill Sans" w:eastAsia="Gill Sans" w:hAnsi="Gill Sans" w:cs="Gill Sans"/>
          <w:sz w:val="26"/>
          <w:szCs w:val="26"/>
        </w:rPr>
      </w:pPr>
      <w:r>
        <w:rPr>
          <w:rFonts w:ascii="Gill Sans" w:eastAsia="Gill Sans" w:hAnsi="Gill Sans" w:cs="Gill Sans"/>
          <w:color w:val="0B0C0C"/>
          <w:sz w:val="26"/>
          <w:szCs w:val="26"/>
        </w:rPr>
        <w:t>Hold HC2 or HC3 Certificate</w:t>
      </w:r>
    </w:p>
    <w:p w14:paraId="162A3157"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*An income limit applies to Universal Credit and Tax Credits (see Payment Rates Section)</w:t>
      </w:r>
    </w:p>
    <w:p w14:paraId="6BB39D69" w14:textId="77777777" w:rsidR="00536AB3" w:rsidRDefault="008C48C6">
      <w:pPr>
        <w:shd w:val="clear" w:color="auto" w:fill="FFFFFF"/>
        <w:spacing w:before="300" w:after="300" w:line="315" w:lineRule="auto"/>
        <w:jc w:val="both"/>
        <w:rPr>
          <w:rFonts w:ascii="Gill Sans" w:eastAsia="Gill Sans" w:hAnsi="Gill Sans" w:cs="Gill Sans"/>
          <w:color w:val="1D70B8"/>
          <w:sz w:val="26"/>
          <w:szCs w:val="26"/>
        </w:rPr>
      </w:pPr>
      <w:r>
        <w:rPr>
          <w:rFonts w:ascii="Gill Sans" w:eastAsia="Gill Sans" w:hAnsi="Gill Sans" w:cs="Gill Sans"/>
          <w:color w:val="0B0C0C"/>
          <w:sz w:val="26"/>
          <w:szCs w:val="26"/>
        </w:rPr>
        <w:t xml:space="preserve">If someone else claims benefits for you, make your claim online and we will contact you for further details if required. </w:t>
      </w:r>
    </w:p>
    <w:p w14:paraId="64AAB7EF" w14:textId="77777777" w:rsidR="00536AB3" w:rsidRDefault="008C48C6">
      <w:pPr>
        <w:shd w:val="clear" w:color="auto" w:fill="FFFFFF"/>
        <w:spacing w:before="300" w:after="300" w:line="315" w:lineRule="auto"/>
        <w:jc w:val="both"/>
        <w:rPr>
          <w:rFonts w:ascii="Gill Sans" w:eastAsia="Gill Sans" w:hAnsi="Gill Sans" w:cs="Gill Sans"/>
          <w:color w:val="0B0C0C"/>
          <w:sz w:val="26"/>
          <w:szCs w:val="26"/>
        </w:rPr>
      </w:pPr>
      <w:r>
        <w:rPr>
          <w:rFonts w:ascii="Gill Sans" w:eastAsia="Gill Sans" w:hAnsi="Gill Sans" w:cs="Gill Sans"/>
          <w:color w:val="0B0C0C"/>
          <w:sz w:val="26"/>
          <w:szCs w:val="26"/>
        </w:rPr>
        <w:t>The online application process allows you to upload your income details, receipts and visit confirmation. Payment is made into your bank account or cashed at a Post Office.</w:t>
      </w:r>
    </w:p>
    <w:p w14:paraId="045F3028" w14:textId="77777777" w:rsidR="00536AB3" w:rsidRDefault="008C48C6">
      <w:pPr>
        <w:shd w:val="clear" w:color="auto" w:fill="FFFFFF"/>
        <w:spacing w:before="300" w:after="300" w:line="315" w:lineRule="auto"/>
        <w:rPr>
          <w:rFonts w:ascii="Gill Sans" w:eastAsia="Gill Sans" w:hAnsi="Gill Sans" w:cs="Gill Sans"/>
          <w:color w:val="0B0C0C"/>
          <w:sz w:val="26"/>
          <w:szCs w:val="26"/>
        </w:rPr>
      </w:pPr>
      <w:r>
        <w:rPr>
          <w:rFonts w:ascii="Gill Sans" w:eastAsia="Gill Sans" w:hAnsi="Gill Sans" w:cs="Gill Sans"/>
          <w:color w:val="0B0C0C"/>
          <w:sz w:val="26"/>
          <w:szCs w:val="26"/>
        </w:rPr>
        <w:t xml:space="preserve">Information Booklet: </w:t>
      </w:r>
      <w:hyperlink r:id="rId23" w:anchor="key-facts">
        <w:r>
          <w:rPr>
            <w:rFonts w:ascii="Gill Sans" w:eastAsia="Gill Sans" w:hAnsi="Gill Sans" w:cs="Gill Sans"/>
            <w:color w:val="1155CC"/>
            <w:sz w:val="26"/>
            <w:szCs w:val="26"/>
            <w:u w:val="single"/>
          </w:rPr>
          <w:t>https://www.gov.uk/government/publications/assisted-prison-visits-form/help-with-prison-visits-a-guide-to-claiming-help-with-the-cost-of-prison-visits#key-facts</w:t>
        </w:r>
      </w:hyperlink>
    </w:p>
    <w:p w14:paraId="52C72A53"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Gov Website:</w:t>
      </w:r>
    </w:p>
    <w:p w14:paraId="3DAF8A0B" w14:textId="77777777" w:rsidR="00536AB3" w:rsidRDefault="008C48C6">
      <w:pPr>
        <w:spacing w:after="200"/>
        <w:jc w:val="both"/>
        <w:rPr>
          <w:rFonts w:ascii="Gill Sans" w:eastAsia="Gill Sans" w:hAnsi="Gill Sans" w:cs="Gill Sans"/>
          <w:sz w:val="26"/>
          <w:szCs w:val="26"/>
        </w:rPr>
      </w:pPr>
      <w:hyperlink r:id="rId24">
        <w:r>
          <w:rPr>
            <w:rFonts w:ascii="Gill Sans" w:eastAsia="Gill Sans" w:hAnsi="Gill Sans" w:cs="Gill Sans"/>
            <w:color w:val="1155CC"/>
            <w:sz w:val="26"/>
            <w:szCs w:val="26"/>
            <w:u w:val="single"/>
          </w:rPr>
          <w:t>https://www.gov.uk/help-with-prison-visits</w:t>
        </w:r>
      </w:hyperlink>
      <w:r>
        <w:rPr>
          <w:noProof/>
        </w:rPr>
        <mc:AlternateContent>
          <mc:Choice Requires="wpg">
            <w:drawing>
              <wp:anchor distT="114300" distB="114300" distL="114300" distR="114300" simplePos="0" relativeHeight="251718656" behindDoc="1" locked="0" layoutInCell="1" hidden="0" allowOverlap="1" wp14:anchorId="0B2AB514" wp14:editId="00716882">
                <wp:simplePos x="0" y="0"/>
                <wp:positionH relativeFrom="column">
                  <wp:posOffset>-990599</wp:posOffset>
                </wp:positionH>
                <wp:positionV relativeFrom="paragraph">
                  <wp:posOffset>723900</wp:posOffset>
                </wp:positionV>
                <wp:extent cx="7920038" cy="1476375"/>
                <wp:effectExtent l="0" t="0" r="0" b="0"/>
                <wp:wrapNone/>
                <wp:docPr id="3" name="Rectangle 3"/>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2EE6ABB8"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723900</wp:posOffset>
                </wp:positionV>
                <wp:extent cx="7920038" cy="1476375"/>
                <wp:effectExtent b="0" l="0" r="0" t="0"/>
                <wp:wrapNone/>
                <wp:docPr id="3"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124FA450" w14:textId="77777777" w:rsidR="00536AB3" w:rsidRDefault="008C48C6">
      <w:pPr>
        <w:spacing w:after="200"/>
        <w:jc w:val="both"/>
        <w:rPr>
          <w:rFonts w:ascii="Gill Sans" w:eastAsia="Gill Sans" w:hAnsi="Gill Sans" w:cs="Gill Sans"/>
          <w:sz w:val="26"/>
          <w:szCs w:val="26"/>
        </w:rPr>
      </w:pPr>
      <w:r>
        <w:br w:type="page"/>
      </w:r>
    </w:p>
    <w:p w14:paraId="145F3C26" w14:textId="77777777" w:rsidR="00536AB3" w:rsidRDefault="008C48C6">
      <w:pPr>
        <w:spacing w:after="200"/>
        <w:jc w:val="both"/>
        <w:rPr>
          <w:rFonts w:ascii="Gill Sans" w:eastAsia="Gill Sans" w:hAnsi="Gill Sans" w:cs="Gill Sans"/>
          <w:b/>
          <w:sz w:val="16"/>
          <w:szCs w:val="16"/>
          <w:u w:val="single"/>
        </w:rPr>
      </w:pPr>
      <w:r>
        <w:rPr>
          <w:noProof/>
        </w:rPr>
        <w:lastRenderedPageBreak/>
        <w:drawing>
          <wp:anchor distT="114300" distB="114300" distL="114300" distR="114300" simplePos="0" relativeHeight="251719680" behindDoc="1" locked="0" layoutInCell="1" hidden="0" allowOverlap="1" wp14:anchorId="19C2E519" wp14:editId="64DBA774">
            <wp:simplePos x="0" y="0"/>
            <wp:positionH relativeFrom="column">
              <wp:posOffset>-285749</wp:posOffset>
            </wp:positionH>
            <wp:positionV relativeFrom="paragraph">
              <wp:posOffset>114300</wp:posOffset>
            </wp:positionV>
            <wp:extent cx="495300" cy="676275"/>
            <wp:effectExtent l="0" t="0" r="0" b="0"/>
            <wp:wrapNone/>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2493424B" w14:textId="77777777" w:rsidR="00536AB3" w:rsidRDefault="008C48C6">
      <w:pPr>
        <w:spacing w:after="200"/>
        <w:rPr>
          <w:rFonts w:ascii="Gill Sans" w:eastAsia="Gill Sans" w:hAnsi="Gill Sans" w:cs="Gill Sans"/>
          <w:b/>
          <w:sz w:val="56"/>
          <w:szCs w:val="56"/>
          <w:u w:val="single"/>
        </w:rPr>
      </w:pPr>
      <w:r>
        <w:rPr>
          <w:rFonts w:ascii="Gill Sans" w:eastAsia="Gill Sans" w:hAnsi="Gill Sans" w:cs="Gill Sans"/>
          <w:b/>
          <w:sz w:val="56"/>
          <w:szCs w:val="56"/>
          <w:u w:val="single"/>
        </w:rPr>
        <w:t>Ways to stay in touch with Prisoners at HMP Rye Hill</w:t>
      </w:r>
      <w:r>
        <w:rPr>
          <w:noProof/>
        </w:rPr>
        <w:drawing>
          <wp:anchor distT="114300" distB="114300" distL="114300" distR="114300" simplePos="0" relativeHeight="251720704" behindDoc="1" locked="0" layoutInCell="1" hidden="0" allowOverlap="1" wp14:anchorId="59B3FB65" wp14:editId="68C04993">
            <wp:simplePos x="0" y="0"/>
            <wp:positionH relativeFrom="column">
              <wp:posOffset>5105400</wp:posOffset>
            </wp:positionH>
            <wp:positionV relativeFrom="paragraph">
              <wp:posOffset>1276350</wp:posOffset>
            </wp:positionV>
            <wp:extent cx="1100138" cy="880110"/>
            <wp:effectExtent l="0" t="0" r="0" b="0"/>
            <wp:wrapNone/>
            <wp:docPr id="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1100138" cy="880110"/>
                    </a:xfrm>
                    <a:prstGeom prst="rect">
                      <a:avLst/>
                    </a:prstGeom>
                    <a:ln/>
                  </pic:spPr>
                </pic:pic>
              </a:graphicData>
            </a:graphic>
          </wp:anchor>
        </w:drawing>
      </w:r>
    </w:p>
    <w:p w14:paraId="4062EB79" w14:textId="77777777" w:rsidR="00536AB3" w:rsidRDefault="00536AB3">
      <w:pPr>
        <w:spacing w:after="200"/>
        <w:jc w:val="both"/>
        <w:rPr>
          <w:rFonts w:ascii="Gill Sans" w:eastAsia="Gill Sans" w:hAnsi="Gill Sans" w:cs="Gill Sans"/>
          <w:b/>
          <w:sz w:val="24"/>
          <w:szCs w:val="24"/>
          <w:u w:val="single"/>
        </w:rPr>
      </w:pPr>
    </w:p>
    <w:p w14:paraId="2DF04B96" w14:textId="77777777" w:rsidR="00536AB3" w:rsidRDefault="008C48C6">
      <w:pPr>
        <w:spacing w:after="200"/>
        <w:jc w:val="both"/>
        <w:rPr>
          <w:rFonts w:ascii="Gill Sans" w:eastAsia="Gill Sans" w:hAnsi="Gill Sans" w:cs="Gill Sans"/>
          <w:b/>
          <w:sz w:val="36"/>
          <w:szCs w:val="36"/>
          <w:u w:val="single"/>
        </w:rPr>
      </w:pPr>
      <w:r>
        <w:rPr>
          <w:rFonts w:ascii="Gill Sans" w:eastAsia="Gill Sans" w:hAnsi="Gill Sans" w:cs="Gill Sans"/>
          <w:b/>
          <w:sz w:val="36"/>
          <w:szCs w:val="36"/>
          <w:u w:val="single"/>
        </w:rPr>
        <w:t>Telephone Contact</w:t>
      </w:r>
    </w:p>
    <w:p w14:paraId="76909008"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Prisoners have access to in cell phones to enable them to have more readily available contact with their families.  This also enables prisoners who do not receive visits, or who have received less frequent visits, to have family contact, despite this not being physical contact. It is important to note that prisoners are able to exchange visiting orders for phone credit should they not have visits, thus continuing to promote the importance of staying in contact with family. </w:t>
      </w:r>
    </w:p>
    <w:p w14:paraId="22F27B3E" w14:textId="77777777" w:rsidR="00536AB3" w:rsidRDefault="008C48C6">
      <w:pPr>
        <w:spacing w:after="200"/>
        <w:jc w:val="both"/>
        <w:rPr>
          <w:rFonts w:ascii="Gill Sans" w:eastAsia="Gill Sans" w:hAnsi="Gill Sans" w:cs="Gill Sans"/>
          <w:sz w:val="26"/>
          <w:szCs w:val="26"/>
        </w:rPr>
      </w:pPr>
      <w:r>
        <w:rPr>
          <w:noProof/>
        </w:rPr>
        <w:drawing>
          <wp:anchor distT="114300" distB="114300" distL="114300" distR="114300" simplePos="0" relativeHeight="251721728" behindDoc="1" locked="0" layoutInCell="1" hidden="0" allowOverlap="1" wp14:anchorId="33D37E38" wp14:editId="539E00CF">
            <wp:simplePos x="0" y="0"/>
            <wp:positionH relativeFrom="column">
              <wp:posOffset>4676775</wp:posOffset>
            </wp:positionH>
            <wp:positionV relativeFrom="paragraph">
              <wp:posOffset>334497</wp:posOffset>
            </wp:positionV>
            <wp:extent cx="1365924" cy="581025"/>
            <wp:effectExtent l="0" t="0" r="0" b="0"/>
            <wp:wrapNone/>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l="48134" t="7750" r="4187" b="43419"/>
                    <a:stretch>
                      <a:fillRect/>
                    </a:stretch>
                  </pic:blipFill>
                  <pic:spPr>
                    <a:xfrm>
                      <a:off x="0" y="0"/>
                      <a:ext cx="1365924" cy="581025"/>
                    </a:xfrm>
                    <a:prstGeom prst="rect">
                      <a:avLst/>
                    </a:prstGeom>
                    <a:ln/>
                  </pic:spPr>
                </pic:pic>
              </a:graphicData>
            </a:graphic>
          </wp:anchor>
        </w:drawing>
      </w:r>
    </w:p>
    <w:p w14:paraId="4B6EC893" w14:textId="77777777" w:rsidR="00536AB3" w:rsidRDefault="008C48C6">
      <w:pPr>
        <w:spacing w:after="200"/>
        <w:jc w:val="both"/>
        <w:rPr>
          <w:rFonts w:ascii="Gill Sans" w:eastAsia="Gill Sans" w:hAnsi="Gill Sans" w:cs="Gill Sans"/>
          <w:b/>
          <w:sz w:val="36"/>
          <w:szCs w:val="36"/>
          <w:u w:val="single"/>
        </w:rPr>
      </w:pPr>
      <w:r>
        <w:rPr>
          <w:rFonts w:ascii="Gill Sans" w:eastAsia="Gill Sans" w:hAnsi="Gill Sans" w:cs="Gill Sans"/>
          <w:b/>
          <w:sz w:val="36"/>
          <w:szCs w:val="36"/>
          <w:u w:val="single"/>
        </w:rPr>
        <w:t>Email a Prisoner</w:t>
      </w:r>
    </w:p>
    <w:p w14:paraId="74117B14"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Prisoners are able to access the ‘email a prisoner’ scheme in which their families can email </w:t>
      </w:r>
      <w:proofErr w:type="gramStart"/>
      <w:r>
        <w:rPr>
          <w:rFonts w:ascii="Gill Sans" w:eastAsia="Gill Sans" w:hAnsi="Gill Sans" w:cs="Gill Sans"/>
          <w:sz w:val="26"/>
          <w:szCs w:val="26"/>
        </w:rPr>
        <w:t>in to</w:t>
      </w:r>
      <w:proofErr w:type="gramEnd"/>
      <w:r>
        <w:rPr>
          <w:rFonts w:ascii="Gill Sans" w:eastAsia="Gill Sans" w:hAnsi="Gill Sans" w:cs="Gill Sans"/>
          <w:sz w:val="26"/>
          <w:szCs w:val="26"/>
        </w:rPr>
        <w:t xml:space="preserve"> the scheme online and their emails are then sent to them as part of the internal post. This enables families to send messages directly without delay, increasing the time between communications.</w:t>
      </w:r>
      <w:r>
        <w:rPr>
          <w:noProof/>
        </w:rPr>
        <w:drawing>
          <wp:anchor distT="114300" distB="114300" distL="114300" distR="114300" simplePos="0" relativeHeight="251722752" behindDoc="1" locked="0" layoutInCell="1" hidden="0" allowOverlap="1" wp14:anchorId="6F91F690" wp14:editId="4DACEBB2">
            <wp:simplePos x="0" y="0"/>
            <wp:positionH relativeFrom="column">
              <wp:posOffset>5219700</wp:posOffset>
            </wp:positionH>
            <wp:positionV relativeFrom="paragraph">
              <wp:posOffset>1219839</wp:posOffset>
            </wp:positionV>
            <wp:extent cx="985838" cy="985838"/>
            <wp:effectExtent l="0" t="0" r="0" b="0"/>
            <wp:wrapNone/>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985838" cy="985838"/>
                    </a:xfrm>
                    <a:prstGeom prst="rect">
                      <a:avLst/>
                    </a:prstGeom>
                    <a:ln/>
                  </pic:spPr>
                </pic:pic>
              </a:graphicData>
            </a:graphic>
          </wp:anchor>
        </w:drawing>
      </w:r>
    </w:p>
    <w:p w14:paraId="5DAB99A3" w14:textId="77777777" w:rsidR="00536AB3" w:rsidRDefault="00536AB3">
      <w:pPr>
        <w:spacing w:after="200"/>
        <w:jc w:val="both"/>
        <w:rPr>
          <w:rFonts w:ascii="Gill Sans" w:eastAsia="Gill Sans" w:hAnsi="Gill Sans" w:cs="Gill Sans"/>
          <w:sz w:val="26"/>
          <w:szCs w:val="26"/>
        </w:rPr>
      </w:pPr>
    </w:p>
    <w:p w14:paraId="1B31E74C" w14:textId="77777777" w:rsidR="00536AB3" w:rsidRDefault="008C48C6">
      <w:pPr>
        <w:spacing w:after="200"/>
        <w:jc w:val="both"/>
        <w:rPr>
          <w:rFonts w:ascii="Gill Sans" w:eastAsia="Gill Sans" w:hAnsi="Gill Sans" w:cs="Gill Sans"/>
          <w:b/>
          <w:sz w:val="36"/>
          <w:szCs w:val="36"/>
          <w:u w:val="single"/>
        </w:rPr>
      </w:pPr>
      <w:r>
        <w:rPr>
          <w:rFonts w:ascii="Gill Sans" w:eastAsia="Gill Sans" w:hAnsi="Gill Sans" w:cs="Gill Sans"/>
          <w:b/>
          <w:sz w:val="36"/>
          <w:szCs w:val="36"/>
          <w:u w:val="single"/>
        </w:rPr>
        <w:t>Letters</w:t>
      </w:r>
    </w:p>
    <w:p w14:paraId="6483035B"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Letters should be addressed to: HMP Rye Hill, Onley Park, Willoughby, Nr Rugby, CV23 8SZ</w:t>
      </w:r>
    </w:p>
    <w:p w14:paraId="1124B578"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Please ensure you include the prisoners full name and prison number on the envelope and their wing location if known.</w:t>
      </w:r>
    </w:p>
    <w:p w14:paraId="4852764A" w14:textId="77777777" w:rsidR="00536AB3" w:rsidRDefault="008C48C6">
      <w:pPr>
        <w:spacing w:after="200"/>
        <w:jc w:val="both"/>
        <w:rPr>
          <w:rFonts w:ascii="Gill Sans" w:eastAsia="Gill Sans" w:hAnsi="Gill Sans" w:cs="Gill Sans"/>
          <w:b/>
          <w:sz w:val="16"/>
          <w:szCs w:val="16"/>
          <w:u w:val="single"/>
        </w:rPr>
      </w:pPr>
      <w:r>
        <w:rPr>
          <w:noProof/>
        </w:rPr>
        <w:lastRenderedPageBreak/>
        <w:drawing>
          <wp:anchor distT="114300" distB="114300" distL="114300" distR="114300" simplePos="0" relativeHeight="251723776" behindDoc="1" locked="0" layoutInCell="1" hidden="0" allowOverlap="1" wp14:anchorId="7DDAEF64" wp14:editId="531EC677">
            <wp:simplePos x="0" y="0"/>
            <wp:positionH relativeFrom="column">
              <wp:posOffset>4781550</wp:posOffset>
            </wp:positionH>
            <wp:positionV relativeFrom="paragraph">
              <wp:posOffset>238125</wp:posOffset>
            </wp:positionV>
            <wp:extent cx="1154452" cy="558943"/>
            <wp:effectExtent l="0" t="0" r="0" b="0"/>
            <wp:wrapNone/>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t="25623" b="25767"/>
                    <a:stretch>
                      <a:fillRect/>
                    </a:stretch>
                  </pic:blipFill>
                  <pic:spPr>
                    <a:xfrm>
                      <a:off x="0" y="0"/>
                      <a:ext cx="1154452" cy="558943"/>
                    </a:xfrm>
                    <a:prstGeom prst="rect">
                      <a:avLst/>
                    </a:prstGeom>
                    <a:ln/>
                  </pic:spPr>
                </pic:pic>
              </a:graphicData>
            </a:graphic>
          </wp:anchor>
        </w:drawing>
      </w:r>
    </w:p>
    <w:p w14:paraId="1E90C97B" w14:textId="77777777" w:rsidR="00536AB3" w:rsidRDefault="008C48C6">
      <w:pPr>
        <w:spacing w:after="200"/>
        <w:jc w:val="both"/>
        <w:rPr>
          <w:rFonts w:ascii="Gill Sans" w:eastAsia="Gill Sans" w:hAnsi="Gill Sans" w:cs="Gill Sans"/>
          <w:b/>
          <w:sz w:val="36"/>
          <w:szCs w:val="36"/>
          <w:u w:val="single"/>
        </w:rPr>
      </w:pPr>
      <w:r>
        <w:rPr>
          <w:rFonts w:ascii="Gill Sans" w:eastAsia="Gill Sans" w:hAnsi="Gill Sans" w:cs="Gill Sans"/>
          <w:b/>
          <w:sz w:val="36"/>
          <w:szCs w:val="36"/>
          <w:u w:val="single"/>
        </w:rPr>
        <w:t>Purple Visits</w:t>
      </w:r>
    </w:p>
    <w:p w14:paraId="338E29EF"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If you are unable to visit in person you can register to use Purple Visits Video Calling. They can be used anywhere in the world, calls are currently free, last 30 minutes and you can have up to 4 people on the call. Visitors can book the first 2 purple visits directly through the purple visits app per month and contact the visits booking line (details below) to book a third visit.</w:t>
      </w:r>
    </w:p>
    <w:p w14:paraId="6FEB7CC7"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This app uses the latest facial recognition technology, which has been a work in progress to find the correct balance between security, safeguarding and the user's experiences. If the software sees someone unexpected or identifies anything that is inappropriate it will automatically pause the call.</w:t>
      </w:r>
    </w:p>
    <w:p w14:paraId="381EDF05"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 xml:space="preserve">Usual prison rules apply about appropriate dress and </w:t>
      </w:r>
      <w:proofErr w:type="spellStart"/>
      <w:r>
        <w:rPr>
          <w:rFonts w:ascii="Gill Sans" w:eastAsia="Gill Sans" w:hAnsi="Gill Sans" w:cs="Gill Sans"/>
          <w:color w:val="100F0D"/>
          <w:sz w:val="26"/>
          <w:szCs w:val="26"/>
        </w:rPr>
        <w:t>behaviour</w:t>
      </w:r>
      <w:proofErr w:type="spellEnd"/>
      <w:r>
        <w:rPr>
          <w:rFonts w:ascii="Gill Sans" w:eastAsia="Gill Sans" w:hAnsi="Gill Sans" w:cs="Gill Sans"/>
          <w:color w:val="100F0D"/>
          <w:sz w:val="26"/>
          <w:szCs w:val="26"/>
        </w:rPr>
        <w:t xml:space="preserve">. Remember that all calls are recorded and monitored as they are </w:t>
      </w:r>
      <w:proofErr w:type="gramStart"/>
      <w:r>
        <w:rPr>
          <w:rFonts w:ascii="Gill Sans" w:eastAsia="Gill Sans" w:hAnsi="Gill Sans" w:cs="Gill Sans"/>
          <w:color w:val="100F0D"/>
          <w:sz w:val="26"/>
          <w:szCs w:val="26"/>
        </w:rPr>
        <w:t>happening</w:t>
      </w:r>
      <w:proofErr w:type="gramEnd"/>
      <w:r>
        <w:rPr>
          <w:rFonts w:ascii="Gill Sans" w:eastAsia="Gill Sans" w:hAnsi="Gill Sans" w:cs="Gill Sans"/>
          <w:color w:val="100F0D"/>
          <w:sz w:val="26"/>
          <w:szCs w:val="26"/>
        </w:rPr>
        <w:t xml:space="preserve"> and staff can terminate a call for inappropriate </w:t>
      </w:r>
      <w:proofErr w:type="spellStart"/>
      <w:r>
        <w:rPr>
          <w:rFonts w:ascii="Gill Sans" w:eastAsia="Gill Sans" w:hAnsi="Gill Sans" w:cs="Gill Sans"/>
          <w:color w:val="100F0D"/>
          <w:sz w:val="26"/>
          <w:szCs w:val="26"/>
        </w:rPr>
        <w:t>behaviour</w:t>
      </w:r>
      <w:proofErr w:type="spellEnd"/>
    </w:p>
    <w:p w14:paraId="135E9F0E" w14:textId="77777777" w:rsidR="00536AB3" w:rsidRDefault="008C48C6">
      <w:pPr>
        <w:spacing w:before="240" w:after="240"/>
        <w:jc w:val="both"/>
        <w:rPr>
          <w:rFonts w:ascii="Gill Sans" w:eastAsia="Gill Sans" w:hAnsi="Gill Sans" w:cs="Gill Sans"/>
          <w:color w:val="100F0D"/>
          <w:sz w:val="26"/>
          <w:szCs w:val="26"/>
        </w:rPr>
      </w:pPr>
      <w:r>
        <w:rPr>
          <w:rFonts w:ascii="Gill Sans" w:eastAsia="Gill Sans" w:hAnsi="Gill Sans" w:cs="Gill Sans"/>
          <w:color w:val="100F0D"/>
          <w:sz w:val="26"/>
          <w:szCs w:val="26"/>
        </w:rPr>
        <w:t>For information of how to use this facility visit: www.purplevisits.com</w:t>
      </w:r>
    </w:p>
    <w:p w14:paraId="3008A691" w14:textId="77777777" w:rsidR="00536AB3" w:rsidRDefault="008C48C6">
      <w:pPr>
        <w:spacing w:after="200"/>
        <w:jc w:val="both"/>
        <w:rPr>
          <w:rFonts w:ascii="Gill Sans" w:eastAsia="Gill Sans" w:hAnsi="Gill Sans" w:cs="Gill Sans"/>
          <w:sz w:val="36"/>
          <w:szCs w:val="36"/>
        </w:rPr>
      </w:pPr>
      <w:r>
        <w:br w:type="page"/>
      </w:r>
      <w:r>
        <w:rPr>
          <w:noProof/>
        </w:rPr>
        <mc:AlternateContent>
          <mc:Choice Requires="wpg">
            <w:drawing>
              <wp:anchor distT="114300" distB="114300" distL="114300" distR="114300" simplePos="0" relativeHeight="251724800" behindDoc="1" locked="0" layoutInCell="1" hidden="0" allowOverlap="1" wp14:anchorId="5EB095E0" wp14:editId="377299A1">
                <wp:simplePos x="0" y="0"/>
                <wp:positionH relativeFrom="column">
                  <wp:posOffset>-990599</wp:posOffset>
                </wp:positionH>
                <wp:positionV relativeFrom="paragraph">
                  <wp:posOffset>2857500</wp:posOffset>
                </wp:positionV>
                <wp:extent cx="7920038" cy="1476375"/>
                <wp:effectExtent l="0" t="0" r="0" b="0"/>
                <wp:wrapNone/>
                <wp:docPr id="6" name="Rectangle 6"/>
                <wp:cNvGraphicFramePr/>
                <a:graphic xmlns:a="http://schemas.openxmlformats.org/drawingml/2006/main">
                  <a:graphicData uri="http://schemas.microsoft.com/office/word/2010/wordprocessingShape">
                    <wps:wsp>
                      <wps:cNvSpPr/>
                      <wps:spPr>
                        <a:xfrm>
                          <a:off x="790550" y="1931375"/>
                          <a:ext cx="7905600" cy="1941300"/>
                        </a:xfrm>
                        <a:prstGeom prst="rect">
                          <a:avLst/>
                        </a:prstGeom>
                        <a:solidFill>
                          <a:srgbClr val="B7B7B7"/>
                        </a:solidFill>
                        <a:ln w="9525" cap="flat" cmpd="sng">
                          <a:solidFill>
                            <a:srgbClr val="FFFFFF"/>
                          </a:solidFill>
                          <a:prstDash val="solid"/>
                          <a:round/>
                          <a:headEnd type="none" w="sm" len="sm"/>
                          <a:tailEnd type="none" w="sm" len="sm"/>
                        </a:ln>
                      </wps:spPr>
                      <wps:txbx>
                        <w:txbxContent>
                          <w:p w14:paraId="2CB55032" w14:textId="77777777" w:rsidR="00536AB3" w:rsidRDefault="00536AB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2857500</wp:posOffset>
                </wp:positionV>
                <wp:extent cx="7920038" cy="1476375"/>
                <wp:effectExtent b="0" l="0" r="0" t="0"/>
                <wp:wrapNone/>
                <wp:docPr id="6"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7920038" cy="1476375"/>
                        </a:xfrm>
                        <a:prstGeom prst="rect"/>
                        <a:ln/>
                      </pic:spPr>
                    </pic:pic>
                  </a:graphicData>
                </a:graphic>
              </wp:anchor>
            </w:drawing>
          </mc:Fallback>
        </mc:AlternateContent>
      </w:r>
    </w:p>
    <w:p w14:paraId="56EAD148" w14:textId="77777777" w:rsidR="00536AB3" w:rsidRDefault="008C48C6">
      <w:pPr>
        <w:spacing w:after="200"/>
        <w:jc w:val="both"/>
        <w:rPr>
          <w:rFonts w:ascii="Gill Sans" w:eastAsia="Gill Sans" w:hAnsi="Gill Sans" w:cs="Gill Sans"/>
          <w:b/>
          <w:sz w:val="16"/>
          <w:szCs w:val="16"/>
          <w:u w:val="single"/>
        </w:rPr>
      </w:pPr>
      <w:r>
        <w:rPr>
          <w:noProof/>
        </w:rPr>
        <w:lastRenderedPageBreak/>
        <w:drawing>
          <wp:anchor distT="114300" distB="114300" distL="114300" distR="114300" simplePos="0" relativeHeight="251725824" behindDoc="1" locked="0" layoutInCell="1" hidden="0" allowOverlap="1" wp14:anchorId="427C7481" wp14:editId="3B8E497D">
            <wp:simplePos x="0" y="0"/>
            <wp:positionH relativeFrom="column">
              <wp:posOffset>-295274</wp:posOffset>
            </wp:positionH>
            <wp:positionV relativeFrom="paragraph">
              <wp:posOffset>114300</wp:posOffset>
            </wp:positionV>
            <wp:extent cx="495300" cy="676275"/>
            <wp:effectExtent l="0" t="0" r="0" b="0"/>
            <wp:wrapNone/>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391" t="12345" r="26086"/>
                    <a:stretch>
                      <a:fillRect/>
                    </a:stretch>
                  </pic:blipFill>
                  <pic:spPr>
                    <a:xfrm>
                      <a:off x="0" y="0"/>
                      <a:ext cx="495300" cy="676275"/>
                    </a:xfrm>
                    <a:prstGeom prst="rect">
                      <a:avLst/>
                    </a:prstGeom>
                    <a:ln/>
                  </pic:spPr>
                </pic:pic>
              </a:graphicData>
            </a:graphic>
          </wp:anchor>
        </w:drawing>
      </w:r>
    </w:p>
    <w:p w14:paraId="096B9160" w14:textId="77777777" w:rsidR="00536AB3" w:rsidRDefault="008C48C6">
      <w:pPr>
        <w:spacing w:after="200"/>
        <w:jc w:val="both"/>
        <w:rPr>
          <w:rFonts w:ascii="Gill Sans" w:eastAsia="Gill Sans" w:hAnsi="Gill Sans" w:cs="Gill Sans"/>
          <w:b/>
          <w:sz w:val="60"/>
          <w:szCs w:val="60"/>
          <w:u w:val="single"/>
        </w:rPr>
      </w:pPr>
      <w:r>
        <w:rPr>
          <w:rFonts w:ascii="Gill Sans" w:eastAsia="Gill Sans" w:hAnsi="Gill Sans" w:cs="Gill Sans"/>
          <w:b/>
          <w:sz w:val="60"/>
          <w:szCs w:val="60"/>
          <w:u w:val="single"/>
        </w:rPr>
        <w:t>Listening to Feedback</w:t>
      </w:r>
    </w:p>
    <w:p w14:paraId="7EB4B7A9"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Feedback is important for us to understand the needs of prisoner and family visits at HMP Rye Hill.  We hold family forums consisting of prisoners' friends and relatives with the agenda of understanding their needs and promoting family ties.  This is chaired by the Head of Community Engagement, with a deputy chair which is the Visits Manager</w:t>
      </w:r>
    </w:p>
    <w:p w14:paraId="75F6B98A"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We complete visitor surveys through the year to encompass the visitors’ experience of staff whilst visiting, the environment (in the Visitors Centre and Visits Hall), the activities offered and whether they’re appropriate, and the extra opportunities to develop their relationship with the prisoner.  A large visitor survey is completed annually with smaller surveys running through the year to capture any potential issues highlighted </w:t>
      </w:r>
    </w:p>
    <w:p w14:paraId="1538D9BF" w14:textId="77777777" w:rsidR="00536AB3" w:rsidRDefault="008C48C6">
      <w:pPr>
        <w:spacing w:after="200"/>
        <w:jc w:val="both"/>
        <w:rPr>
          <w:rFonts w:ascii="Gill Sans" w:eastAsia="Gill Sans" w:hAnsi="Gill Sans" w:cs="Gill Sans"/>
          <w:sz w:val="26"/>
          <w:szCs w:val="26"/>
        </w:rPr>
      </w:pPr>
      <w:r>
        <w:rPr>
          <w:rFonts w:ascii="Gill Sans" w:eastAsia="Gill Sans" w:hAnsi="Gill Sans" w:cs="Gill Sans"/>
          <w:sz w:val="26"/>
          <w:szCs w:val="26"/>
        </w:rPr>
        <w:t xml:space="preserve">An annual survey is also available for prisoners to complete that encompasses their experience within the </w:t>
      </w:r>
      <w:proofErr w:type="gramStart"/>
      <w:r>
        <w:rPr>
          <w:rFonts w:ascii="Gill Sans" w:eastAsia="Gill Sans" w:hAnsi="Gill Sans" w:cs="Gill Sans"/>
          <w:sz w:val="26"/>
          <w:szCs w:val="26"/>
        </w:rPr>
        <w:t>visits</w:t>
      </w:r>
      <w:proofErr w:type="gramEnd"/>
      <w:r>
        <w:rPr>
          <w:rFonts w:ascii="Gill Sans" w:eastAsia="Gill Sans" w:hAnsi="Gill Sans" w:cs="Gill Sans"/>
          <w:sz w:val="26"/>
          <w:szCs w:val="26"/>
        </w:rPr>
        <w:t xml:space="preserve"> environment, staff, and their thoughts on how they are able to access visits. </w:t>
      </w:r>
      <w:r>
        <w:rPr>
          <w:noProof/>
        </w:rPr>
        <w:drawing>
          <wp:anchor distT="114300" distB="114300" distL="114300" distR="114300" simplePos="0" relativeHeight="251726848" behindDoc="0" locked="0" layoutInCell="1" hidden="0" allowOverlap="1" wp14:anchorId="5CA604F8" wp14:editId="68197FA6">
            <wp:simplePos x="0" y="0"/>
            <wp:positionH relativeFrom="column">
              <wp:posOffset>4686300</wp:posOffset>
            </wp:positionH>
            <wp:positionV relativeFrom="paragraph">
              <wp:posOffset>987506</wp:posOffset>
            </wp:positionV>
            <wp:extent cx="1595777" cy="1326220"/>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595777" cy="1326220"/>
                    </a:xfrm>
                    <a:prstGeom prst="rect">
                      <a:avLst/>
                    </a:prstGeom>
                    <a:ln/>
                  </pic:spPr>
                </pic:pic>
              </a:graphicData>
            </a:graphic>
          </wp:anchor>
        </w:drawing>
      </w:r>
    </w:p>
    <w:p w14:paraId="41063C8B" w14:textId="77777777" w:rsidR="00536AB3" w:rsidRDefault="008C48C6">
      <w:pPr>
        <w:spacing w:after="200"/>
        <w:jc w:val="both"/>
        <w:rPr>
          <w:rFonts w:ascii="Gill Sans" w:eastAsia="Gill Sans" w:hAnsi="Gill Sans" w:cs="Gill Sans"/>
          <w:sz w:val="30"/>
          <w:szCs w:val="30"/>
        </w:rPr>
      </w:pPr>
      <w:r>
        <w:rPr>
          <w:rFonts w:ascii="Gill Sans" w:eastAsia="Gill Sans" w:hAnsi="Gill Sans" w:cs="Gill Sans"/>
          <w:sz w:val="26"/>
          <w:szCs w:val="26"/>
        </w:rPr>
        <w:t xml:space="preserve">The visits hall has a comments book that enables visitors to put their comments, whether positive or negative, for this to be used to improve visits. This is made available for all families &amp; significant others to access and write in should they wish to. </w:t>
      </w:r>
    </w:p>
    <w:sectPr w:rsidR="00536AB3">
      <w:headerReference w:type="default" r:id="rId30"/>
      <w:footerReference w:type="defaul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63E7E" w14:textId="77777777" w:rsidR="008C48C6" w:rsidRDefault="008C48C6">
      <w:pPr>
        <w:spacing w:line="240" w:lineRule="auto"/>
      </w:pPr>
      <w:r>
        <w:separator/>
      </w:r>
    </w:p>
  </w:endnote>
  <w:endnote w:type="continuationSeparator" w:id="0">
    <w:p w14:paraId="53B84EE9" w14:textId="77777777" w:rsidR="008C48C6" w:rsidRDefault="008C48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embedRegular r:id="rId1" w:fontKey="{23F09AB0-334E-440D-9A7A-B9F45B603D5D}"/>
    <w:embedBold r:id="rId2" w:fontKey="{784E9973-5188-4629-A71A-78A99AB20A3F}"/>
  </w:font>
  <w:font w:name="Calibri">
    <w:panose1 w:val="020F0502020204030204"/>
    <w:charset w:val="00"/>
    <w:family w:val="swiss"/>
    <w:pitch w:val="variable"/>
    <w:sig w:usb0="E4002EFF" w:usb1="C000247B" w:usb2="00000009" w:usb3="00000000" w:csb0="000001FF" w:csb1="00000000"/>
    <w:embedRegular r:id="rId3" w:fontKey="{E3C1A7CB-54DF-40FB-8883-432E3F1DE848}"/>
  </w:font>
  <w:font w:name="Cambria">
    <w:panose1 w:val="02040503050406030204"/>
    <w:charset w:val="00"/>
    <w:family w:val="roman"/>
    <w:pitch w:val="variable"/>
    <w:sig w:usb0="E00006FF" w:usb1="420024FF" w:usb2="02000000" w:usb3="00000000" w:csb0="0000019F" w:csb1="00000000"/>
    <w:embedRegular r:id="rId4" w:fontKey="{B5C3B9CD-B124-4074-9450-7ACC0DD71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6749" w14:textId="77777777" w:rsidR="00536AB3" w:rsidRDefault="008C48C6">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A738" w14:textId="77777777" w:rsidR="00536AB3" w:rsidRDefault="00536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4C543" w14:textId="77777777" w:rsidR="008C48C6" w:rsidRDefault="008C48C6">
      <w:pPr>
        <w:spacing w:line="240" w:lineRule="auto"/>
      </w:pPr>
      <w:r>
        <w:separator/>
      </w:r>
    </w:p>
  </w:footnote>
  <w:footnote w:type="continuationSeparator" w:id="0">
    <w:p w14:paraId="647708D3" w14:textId="77777777" w:rsidR="008C48C6" w:rsidRDefault="008C48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2880" w14:textId="77777777" w:rsidR="00536AB3" w:rsidRDefault="00536A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9411F"/>
    <w:multiLevelType w:val="multilevel"/>
    <w:tmpl w:val="068EF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E77D2C"/>
    <w:multiLevelType w:val="multilevel"/>
    <w:tmpl w:val="B6AEA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7F0627"/>
    <w:multiLevelType w:val="multilevel"/>
    <w:tmpl w:val="8738D884"/>
    <w:lvl w:ilvl="0">
      <w:start w:val="1"/>
      <w:numFmt w:val="bullet"/>
      <w:lvlText w:val="●"/>
      <w:lvlJc w:val="left"/>
      <w:pPr>
        <w:ind w:left="720" w:hanging="360"/>
      </w:pPr>
      <w:rPr>
        <w:rFonts w:ascii="Arial" w:eastAsia="Arial" w:hAnsi="Arial" w:cs="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794C73"/>
    <w:multiLevelType w:val="multilevel"/>
    <w:tmpl w:val="44CC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843752"/>
    <w:multiLevelType w:val="multilevel"/>
    <w:tmpl w:val="EEC24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1002BA"/>
    <w:multiLevelType w:val="multilevel"/>
    <w:tmpl w:val="97A28A72"/>
    <w:lvl w:ilvl="0">
      <w:start w:val="1"/>
      <w:numFmt w:val="bullet"/>
      <w:lvlText w:val="●"/>
      <w:lvlJc w:val="left"/>
      <w:pPr>
        <w:ind w:left="720" w:hanging="360"/>
      </w:pPr>
      <w:rPr>
        <w:rFonts w:ascii="Arial" w:eastAsia="Arial" w:hAnsi="Arial" w:cs="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56723C"/>
    <w:multiLevelType w:val="multilevel"/>
    <w:tmpl w:val="5216A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4071165">
    <w:abstractNumId w:val="6"/>
  </w:num>
  <w:num w:numId="2" w16cid:durableId="1348680491">
    <w:abstractNumId w:val="3"/>
  </w:num>
  <w:num w:numId="3" w16cid:durableId="1250962837">
    <w:abstractNumId w:val="1"/>
  </w:num>
  <w:num w:numId="4" w16cid:durableId="1713579455">
    <w:abstractNumId w:val="5"/>
  </w:num>
  <w:num w:numId="5" w16cid:durableId="1955406567">
    <w:abstractNumId w:val="4"/>
  </w:num>
  <w:num w:numId="6" w16cid:durableId="464736369">
    <w:abstractNumId w:val="2"/>
  </w:num>
  <w:num w:numId="7" w16cid:durableId="1668433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AB3"/>
    <w:rsid w:val="004A6C29"/>
    <w:rsid w:val="00536AB3"/>
    <w:rsid w:val="007C0DB4"/>
    <w:rsid w:val="008C48C6"/>
    <w:rsid w:val="00A10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C452"/>
  <w15:docId w15:val="{7D985210-9A21-4F99-AFFD-496FAFD99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2.png"/><Relationship Id="rId24" Type="http://schemas.openxmlformats.org/officeDocument/2006/relationships/hyperlink" Target="https://www.gov.uk/help-with-prison-visits"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v.uk/government/publications/assisted-prison-visits-form/help-with-prison-visits-a-guide-to-claiming-help-with-the-cost-of-prison-visits" TargetMode="External"/><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3086</Words>
  <Characters>17595</Characters>
  <Application>Microsoft Office Word</Application>
  <DocSecurity>0</DocSecurity>
  <Lines>146</Lines>
  <Paragraphs>41</Paragraphs>
  <ScaleCrop>false</ScaleCrop>
  <Company/>
  <LinksUpToDate>false</LinksUpToDate>
  <CharactersWithSpaces>20640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Harrington, Stuart  [HMPS] | He/His</cp:lastModifiedBy>
  <cp:revision>3</cp:revision>
  <dcterms:created xsi:type="dcterms:W3CDTF">2025-02-28T16:05:00Z</dcterms:created>
  <dcterms:modified xsi:type="dcterms:W3CDTF">2025-03-03T08:18:00Z</dcterms:modified>
</cp:coreProperties>
</file>