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7FBFBB" w14:textId="1CA8C43D" w:rsidR="00CE2D8F" w:rsidRDefault="00CE2D8F" w:rsidP="00CE2D8F">
      <w:r>
        <w:rPr>
          <w:noProof/>
        </w:rPr>
        <w:drawing>
          <wp:inline distT="0" distB="0" distL="0" distR="0" wp14:anchorId="555FEFA7" wp14:editId="117D0DBD">
            <wp:extent cx="2597150" cy="13900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7150" cy="1390015"/>
                    </a:xfrm>
                    <a:prstGeom prst="rect">
                      <a:avLst/>
                    </a:prstGeom>
                    <a:noFill/>
                  </pic:spPr>
                </pic:pic>
              </a:graphicData>
            </a:graphic>
          </wp:inline>
        </w:drawing>
      </w:r>
      <w:r>
        <w:tab/>
      </w:r>
      <w:r>
        <w:tab/>
      </w:r>
      <w:r>
        <w:tab/>
      </w:r>
      <w:r>
        <w:tab/>
      </w:r>
      <w:r>
        <w:tab/>
      </w:r>
      <w:r>
        <w:tab/>
      </w:r>
      <w:r>
        <w:tab/>
      </w:r>
      <w:r>
        <w:tab/>
      </w:r>
      <w:r>
        <w:tab/>
      </w:r>
    </w:p>
    <w:p w14:paraId="3AEB44A5" w14:textId="77777777" w:rsidR="00CE2D8F" w:rsidRDefault="00CE2D8F" w:rsidP="00CE2D8F"/>
    <w:p w14:paraId="6EB5545E" w14:textId="77777777" w:rsidR="00CE2D8F" w:rsidRDefault="00CE2D8F" w:rsidP="00CE2D8F"/>
    <w:p w14:paraId="3D727F9A" w14:textId="77777777" w:rsidR="00CE2D8F" w:rsidRDefault="00CE2D8F" w:rsidP="00CE2D8F">
      <w:pPr>
        <w:pStyle w:val="Title"/>
        <w:rPr>
          <w:rFonts w:ascii="Calibri" w:eastAsia="Calibri" w:hAnsi="Calibri" w:cs="Calibri"/>
          <w:color w:val="000000"/>
          <w:spacing w:val="0"/>
          <w:kern w:val="0"/>
          <w:sz w:val="22"/>
          <w:szCs w:val="22"/>
        </w:rPr>
      </w:pPr>
    </w:p>
    <w:p w14:paraId="6C960EAF" w14:textId="77777777" w:rsidR="00CE2D8F" w:rsidRPr="005D13A9" w:rsidRDefault="00CE2D8F" w:rsidP="00CE2D8F">
      <w:pPr>
        <w:pStyle w:val="Title"/>
        <w:jc w:val="center"/>
        <w:rPr>
          <w:rFonts w:ascii="Century Gothic" w:hAnsi="Century Gothic"/>
          <w:b/>
          <w:color w:val="0070C0"/>
          <w:sz w:val="52"/>
        </w:rPr>
      </w:pPr>
      <w:r w:rsidRPr="005D13A9">
        <w:rPr>
          <w:rFonts w:ascii="Century Gothic" w:hAnsi="Century Gothic"/>
          <w:b/>
          <w:color w:val="0070C0"/>
          <w:sz w:val="52"/>
        </w:rPr>
        <w:t>HMP</w:t>
      </w:r>
      <w:r w:rsidR="00EF7D78">
        <w:rPr>
          <w:rFonts w:ascii="Century Gothic" w:hAnsi="Century Gothic"/>
          <w:b/>
          <w:color w:val="0070C0"/>
          <w:sz w:val="52"/>
        </w:rPr>
        <w:t>/</w:t>
      </w:r>
      <w:r w:rsidRPr="005D13A9">
        <w:rPr>
          <w:rFonts w:ascii="Century Gothic" w:hAnsi="Century Gothic"/>
          <w:b/>
          <w:color w:val="0070C0"/>
          <w:sz w:val="52"/>
        </w:rPr>
        <w:t>YOI Bedford</w:t>
      </w:r>
    </w:p>
    <w:p w14:paraId="53BE4450" w14:textId="77777777" w:rsidR="00CE2D8F" w:rsidRPr="005D13A9" w:rsidRDefault="00D229F5" w:rsidP="00CE2D8F">
      <w:pPr>
        <w:pStyle w:val="Title"/>
        <w:jc w:val="center"/>
        <w:rPr>
          <w:rFonts w:ascii="Century Gothic" w:hAnsi="Century Gothic"/>
          <w:b/>
          <w:color w:val="0070C0"/>
          <w:sz w:val="52"/>
        </w:rPr>
      </w:pPr>
      <w:r>
        <w:rPr>
          <w:rFonts w:ascii="Century Gothic" w:hAnsi="Century Gothic"/>
          <w:b/>
          <w:color w:val="0070C0"/>
          <w:sz w:val="52"/>
        </w:rPr>
        <w:t>Families &amp; Significant Others</w:t>
      </w:r>
    </w:p>
    <w:p w14:paraId="454F8AE7" w14:textId="33F21B46" w:rsidR="00CE2D8F" w:rsidRDefault="00CE2D8F" w:rsidP="00CE2D8F">
      <w:pPr>
        <w:pStyle w:val="Title"/>
        <w:jc w:val="center"/>
        <w:rPr>
          <w:rFonts w:ascii="Century Gothic" w:hAnsi="Century Gothic"/>
          <w:b/>
          <w:color w:val="0070C0"/>
          <w:sz w:val="52"/>
        </w:rPr>
      </w:pPr>
      <w:r w:rsidRPr="005D13A9">
        <w:rPr>
          <w:rFonts w:ascii="Century Gothic" w:hAnsi="Century Gothic"/>
          <w:b/>
          <w:color w:val="0070C0"/>
          <w:sz w:val="52"/>
        </w:rPr>
        <w:t xml:space="preserve">Strategy </w:t>
      </w:r>
      <w:r w:rsidR="009C6C35">
        <w:rPr>
          <w:rFonts w:ascii="Century Gothic" w:hAnsi="Century Gothic"/>
          <w:b/>
          <w:color w:val="0070C0"/>
          <w:sz w:val="52"/>
        </w:rPr>
        <w:t>202</w:t>
      </w:r>
      <w:r w:rsidR="00B506E7">
        <w:rPr>
          <w:rFonts w:ascii="Century Gothic" w:hAnsi="Century Gothic"/>
          <w:b/>
          <w:color w:val="0070C0"/>
          <w:sz w:val="52"/>
        </w:rPr>
        <w:t>5</w:t>
      </w:r>
      <w:r w:rsidR="009C6C35">
        <w:rPr>
          <w:rFonts w:ascii="Century Gothic" w:hAnsi="Century Gothic"/>
          <w:b/>
          <w:color w:val="0070C0"/>
          <w:sz w:val="52"/>
        </w:rPr>
        <w:t>/2</w:t>
      </w:r>
      <w:r w:rsidR="00B506E7">
        <w:rPr>
          <w:rFonts w:ascii="Century Gothic" w:hAnsi="Century Gothic"/>
          <w:b/>
          <w:color w:val="0070C0"/>
          <w:sz w:val="52"/>
        </w:rPr>
        <w:t>6</w:t>
      </w:r>
    </w:p>
    <w:p w14:paraId="17909198" w14:textId="77777777" w:rsidR="00540232" w:rsidRDefault="00540232" w:rsidP="00540232"/>
    <w:p w14:paraId="202E273F" w14:textId="77777777" w:rsidR="00540232" w:rsidRDefault="00540232" w:rsidP="00540232"/>
    <w:p w14:paraId="25A46A1D" w14:textId="77777777" w:rsidR="00540232" w:rsidRDefault="00540232" w:rsidP="00540232"/>
    <w:p w14:paraId="2F87A64A" w14:textId="77777777" w:rsidR="00540232" w:rsidRDefault="00540232" w:rsidP="00540232"/>
    <w:p w14:paraId="020330DD" w14:textId="77777777" w:rsidR="00540232" w:rsidRDefault="00540232" w:rsidP="00540232"/>
    <w:p w14:paraId="4F7648CE" w14:textId="77777777" w:rsidR="00540232" w:rsidRDefault="00540232" w:rsidP="00540232"/>
    <w:p w14:paraId="07D3DB5C" w14:textId="77777777" w:rsidR="00540232" w:rsidRPr="00540232" w:rsidRDefault="00540232" w:rsidP="00540232">
      <w:r>
        <w:rPr>
          <w:noProof/>
        </w:rPr>
        <w:drawing>
          <wp:inline distT="0" distB="0" distL="0" distR="0" wp14:anchorId="11729966" wp14:editId="6E76359D">
            <wp:extent cx="5731510" cy="1343025"/>
            <wp:effectExtent l="0" t="0" r="2540" b="9525"/>
            <wp:docPr id="3" name="Picture 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1343025"/>
                    </a:xfrm>
                    <a:prstGeom prst="rect">
                      <a:avLst/>
                    </a:prstGeom>
                    <a:noFill/>
                  </pic:spPr>
                </pic:pic>
              </a:graphicData>
            </a:graphic>
          </wp:inline>
        </w:drawing>
      </w:r>
    </w:p>
    <w:p w14:paraId="65931EB4" w14:textId="77777777" w:rsidR="00726EC3" w:rsidRDefault="00726EC3" w:rsidP="00CE2D8F"/>
    <w:p w14:paraId="580DC7C4" w14:textId="77777777" w:rsidR="00540232" w:rsidRDefault="00540232" w:rsidP="00726EC3">
      <w:pPr>
        <w:rPr>
          <w:rFonts w:asciiTheme="minorHAnsi" w:hAnsiTheme="minorHAnsi" w:cstheme="minorHAnsi"/>
          <w:b/>
          <w:color w:val="0070C0"/>
          <w:sz w:val="28"/>
          <w:szCs w:val="28"/>
          <w:u w:val="single"/>
        </w:rPr>
      </w:pPr>
    </w:p>
    <w:p w14:paraId="23B58505" w14:textId="77777777" w:rsidR="00540232" w:rsidRDefault="00540232" w:rsidP="00726EC3">
      <w:pPr>
        <w:rPr>
          <w:rFonts w:asciiTheme="minorHAnsi" w:hAnsiTheme="minorHAnsi" w:cstheme="minorHAnsi"/>
          <w:b/>
          <w:color w:val="0070C0"/>
          <w:sz w:val="28"/>
          <w:szCs w:val="28"/>
          <w:u w:val="single"/>
        </w:rPr>
      </w:pPr>
    </w:p>
    <w:p w14:paraId="05BCC9FE" w14:textId="77777777" w:rsidR="00540232" w:rsidRDefault="00540232" w:rsidP="00726EC3">
      <w:pPr>
        <w:rPr>
          <w:rFonts w:asciiTheme="minorHAnsi" w:hAnsiTheme="minorHAnsi" w:cstheme="minorHAnsi"/>
          <w:b/>
          <w:color w:val="0070C0"/>
          <w:sz w:val="28"/>
          <w:szCs w:val="28"/>
          <w:u w:val="single"/>
        </w:rPr>
      </w:pPr>
    </w:p>
    <w:p w14:paraId="369DB917" w14:textId="77777777" w:rsidR="00540232" w:rsidRDefault="00540232" w:rsidP="00726EC3">
      <w:pPr>
        <w:rPr>
          <w:rFonts w:asciiTheme="minorHAnsi" w:hAnsiTheme="minorHAnsi" w:cstheme="minorHAnsi"/>
          <w:b/>
          <w:color w:val="0070C0"/>
          <w:sz w:val="28"/>
          <w:szCs w:val="28"/>
          <w:u w:val="single"/>
        </w:rPr>
      </w:pPr>
    </w:p>
    <w:p w14:paraId="5BD27A73" w14:textId="77777777" w:rsidR="00540232" w:rsidRDefault="00540232" w:rsidP="00726EC3">
      <w:pPr>
        <w:rPr>
          <w:rFonts w:asciiTheme="minorHAnsi" w:hAnsiTheme="minorHAnsi" w:cstheme="minorHAnsi"/>
          <w:b/>
          <w:color w:val="0070C0"/>
          <w:sz w:val="28"/>
          <w:szCs w:val="28"/>
          <w:u w:val="single"/>
        </w:rPr>
      </w:pPr>
    </w:p>
    <w:p w14:paraId="34B0787A" w14:textId="77777777" w:rsidR="00726EC3" w:rsidRPr="0046707D" w:rsidRDefault="00726EC3" w:rsidP="00540232">
      <w:pPr>
        <w:jc w:val="center"/>
        <w:rPr>
          <w:rFonts w:asciiTheme="minorHAnsi" w:hAnsiTheme="minorHAnsi" w:cstheme="minorHAnsi"/>
          <w:b/>
          <w:color w:val="0070C0"/>
          <w:sz w:val="28"/>
          <w:szCs w:val="28"/>
          <w:u w:val="single"/>
        </w:rPr>
      </w:pPr>
      <w:r w:rsidRPr="0046707D">
        <w:rPr>
          <w:rFonts w:asciiTheme="minorHAnsi" w:hAnsiTheme="minorHAnsi" w:cstheme="minorHAnsi"/>
          <w:b/>
          <w:color w:val="0070C0"/>
          <w:sz w:val="28"/>
          <w:szCs w:val="28"/>
          <w:u w:val="single"/>
        </w:rPr>
        <w:lastRenderedPageBreak/>
        <w:t>Document Summary</w:t>
      </w:r>
    </w:p>
    <w:p w14:paraId="710AACF8" w14:textId="77777777" w:rsidR="00726EC3" w:rsidRPr="0046707D" w:rsidRDefault="00726EC3" w:rsidP="00726EC3">
      <w:pPr>
        <w:rPr>
          <w:rFonts w:asciiTheme="minorHAnsi" w:hAnsiTheme="minorHAnsi" w:cstheme="minorHAnsi"/>
          <w:b/>
          <w:color w:val="0070C0"/>
          <w:sz w:val="28"/>
          <w:szCs w:val="28"/>
          <w:u w:val="single"/>
        </w:rPr>
      </w:pPr>
    </w:p>
    <w:tbl>
      <w:tblPr>
        <w:tblStyle w:val="TableGrid"/>
        <w:tblW w:w="10343" w:type="dxa"/>
        <w:tblInd w:w="-663" w:type="dxa"/>
        <w:tblLook w:val="04A0" w:firstRow="1" w:lastRow="0" w:firstColumn="1" w:lastColumn="0" w:noHBand="0" w:noVBand="1"/>
      </w:tblPr>
      <w:tblGrid>
        <w:gridCol w:w="3365"/>
        <w:gridCol w:w="6978"/>
      </w:tblGrid>
      <w:tr w:rsidR="00726EC3" w:rsidRPr="0046707D" w14:paraId="042C8276" w14:textId="77777777" w:rsidTr="00540232">
        <w:tc>
          <w:tcPr>
            <w:tcW w:w="3365" w:type="dxa"/>
            <w:shd w:val="clear" w:color="auto" w:fill="BDD6EE" w:themeFill="accent1" w:themeFillTint="66"/>
          </w:tcPr>
          <w:p w14:paraId="419A9F54" w14:textId="77777777" w:rsidR="00726EC3" w:rsidRPr="0046707D" w:rsidRDefault="00726EC3" w:rsidP="00726EC3">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Author(s)</w:t>
            </w:r>
          </w:p>
        </w:tc>
        <w:tc>
          <w:tcPr>
            <w:tcW w:w="6978" w:type="dxa"/>
          </w:tcPr>
          <w:p w14:paraId="63DF2F75" w14:textId="05D0B493" w:rsidR="00726EC3" w:rsidRPr="0046707D" w:rsidRDefault="00B506E7" w:rsidP="00726EC3">
            <w:pPr>
              <w:rPr>
                <w:rFonts w:asciiTheme="minorHAnsi" w:hAnsiTheme="minorHAnsi" w:cstheme="minorHAnsi"/>
                <w:b/>
                <w:color w:val="0070C0"/>
                <w:sz w:val="28"/>
                <w:szCs w:val="28"/>
              </w:rPr>
            </w:pPr>
            <w:r>
              <w:rPr>
                <w:rFonts w:asciiTheme="minorHAnsi" w:hAnsiTheme="minorHAnsi" w:cstheme="minorHAnsi"/>
                <w:b/>
                <w:color w:val="0070C0"/>
                <w:sz w:val="28"/>
                <w:szCs w:val="28"/>
              </w:rPr>
              <w:t xml:space="preserve">Joshua Grange, Activities CM </w:t>
            </w:r>
          </w:p>
        </w:tc>
      </w:tr>
      <w:tr w:rsidR="00726EC3" w:rsidRPr="0046707D" w14:paraId="3F6B19CE" w14:textId="77777777" w:rsidTr="00540232">
        <w:tc>
          <w:tcPr>
            <w:tcW w:w="3365" w:type="dxa"/>
            <w:shd w:val="clear" w:color="auto" w:fill="BDD6EE" w:themeFill="accent1" w:themeFillTint="66"/>
          </w:tcPr>
          <w:p w14:paraId="3A958C02" w14:textId="77777777" w:rsidR="00726EC3" w:rsidRPr="0046707D" w:rsidRDefault="00726EC3" w:rsidP="00726EC3">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Date</w:t>
            </w:r>
          </w:p>
        </w:tc>
        <w:tc>
          <w:tcPr>
            <w:tcW w:w="6978" w:type="dxa"/>
          </w:tcPr>
          <w:p w14:paraId="162909D6" w14:textId="6AF133F9" w:rsidR="00726EC3" w:rsidRPr="0046707D" w:rsidRDefault="006877FC" w:rsidP="00726EC3">
            <w:pPr>
              <w:rPr>
                <w:rFonts w:asciiTheme="minorHAnsi" w:hAnsiTheme="minorHAnsi" w:cstheme="minorHAnsi"/>
                <w:b/>
                <w:color w:val="0070C0"/>
                <w:sz w:val="28"/>
                <w:szCs w:val="28"/>
              </w:rPr>
            </w:pPr>
            <w:r>
              <w:rPr>
                <w:rFonts w:asciiTheme="minorHAnsi" w:hAnsiTheme="minorHAnsi" w:cstheme="minorHAnsi"/>
                <w:b/>
                <w:color w:val="0070C0"/>
                <w:sz w:val="28"/>
                <w:szCs w:val="28"/>
              </w:rPr>
              <w:t>April 2025</w:t>
            </w:r>
          </w:p>
        </w:tc>
      </w:tr>
      <w:tr w:rsidR="00726EC3" w:rsidRPr="0046707D" w14:paraId="6D6958DE" w14:textId="77777777" w:rsidTr="00540232">
        <w:tc>
          <w:tcPr>
            <w:tcW w:w="3365" w:type="dxa"/>
            <w:shd w:val="clear" w:color="auto" w:fill="BDD6EE" w:themeFill="accent1" w:themeFillTint="66"/>
          </w:tcPr>
          <w:p w14:paraId="0AC9BD1F" w14:textId="77777777" w:rsidR="00726EC3" w:rsidRPr="0046707D" w:rsidRDefault="00726EC3" w:rsidP="00726EC3">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Version</w:t>
            </w:r>
          </w:p>
        </w:tc>
        <w:tc>
          <w:tcPr>
            <w:tcW w:w="6978" w:type="dxa"/>
          </w:tcPr>
          <w:p w14:paraId="7868F419" w14:textId="084A431E" w:rsidR="00726EC3" w:rsidRPr="0046707D" w:rsidRDefault="00726EC3" w:rsidP="00726EC3">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1:</w:t>
            </w:r>
            <w:r w:rsidR="006877FC">
              <w:rPr>
                <w:rFonts w:asciiTheme="minorHAnsi" w:hAnsiTheme="minorHAnsi" w:cstheme="minorHAnsi"/>
                <w:b/>
                <w:color w:val="0070C0"/>
                <w:sz w:val="28"/>
                <w:szCs w:val="28"/>
              </w:rPr>
              <w:t>1</w:t>
            </w:r>
          </w:p>
        </w:tc>
      </w:tr>
      <w:tr w:rsidR="00726EC3" w:rsidRPr="0046707D" w14:paraId="458B87C9" w14:textId="77777777" w:rsidTr="00540232">
        <w:tc>
          <w:tcPr>
            <w:tcW w:w="3365" w:type="dxa"/>
            <w:shd w:val="clear" w:color="auto" w:fill="BDD6EE" w:themeFill="accent1" w:themeFillTint="66"/>
          </w:tcPr>
          <w:p w14:paraId="7D832B2A" w14:textId="77777777" w:rsidR="00726EC3" w:rsidRPr="0046707D" w:rsidRDefault="00726EC3" w:rsidP="00726EC3">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Status</w:t>
            </w:r>
          </w:p>
        </w:tc>
        <w:tc>
          <w:tcPr>
            <w:tcW w:w="6978" w:type="dxa"/>
          </w:tcPr>
          <w:p w14:paraId="2C1BE777" w14:textId="6D4BD505" w:rsidR="00726EC3" w:rsidRPr="0046707D" w:rsidRDefault="001B1635" w:rsidP="00726EC3">
            <w:pPr>
              <w:rPr>
                <w:rFonts w:asciiTheme="minorHAnsi" w:hAnsiTheme="minorHAnsi" w:cstheme="minorHAnsi"/>
                <w:b/>
                <w:color w:val="0070C0"/>
                <w:sz w:val="28"/>
                <w:szCs w:val="28"/>
              </w:rPr>
            </w:pPr>
            <w:r>
              <w:rPr>
                <w:rFonts w:asciiTheme="minorHAnsi" w:hAnsiTheme="minorHAnsi" w:cstheme="minorHAnsi"/>
                <w:b/>
                <w:color w:val="0070C0"/>
                <w:sz w:val="28"/>
                <w:szCs w:val="28"/>
              </w:rPr>
              <w:t>Complete</w:t>
            </w:r>
          </w:p>
        </w:tc>
      </w:tr>
    </w:tbl>
    <w:p w14:paraId="14E515C5" w14:textId="77777777" w:rsidR="00726EC3" w:rsidRPr="0046707D" w:rsidRDefault="00726EC3" w:rsidP="00726EC3">
      <w:pPr>
        <w:rPr>
          <w:rFonts w:asciiTheme="minorHAnsi" w:hAnsiTheme="minorHAnsi" w:cstheme="minorHAnsi"/>
          <w:b/>
          <w:color w:val="0070C0"/>
          <w:sz w:val="28"/>
          <w:szCs w:val="28"/>
        </w:rPr>
      </w:pPr>
    </w:p>
    <w:p w14:paraId="3380E1B0" w14:textId="77777777" w:rsidR="00726EC3" w:rsidRPr="0046707D" w:rsidRDefault="00726EC3" w:rsidP="00540232">
      <w:pPr>
        <w:jc w:val="center"/>
        <w:rPr>
          <w:rFonts w:asciiTheme="minorHAnsi" w:hAnsiTheme="minorHAnsi" w:cstheme="minorHAnsi"/>
          <w:b/>
          <w:color w:val="0070C0"/>
          <w:sz w:val="28"/>
          <w:szCs w:val="28"/>
          <w:u w:val="single"/>
        </w:rPr>
      </w:pPr>
      <w:r w:rsidRPr="0046707D">
        <w:rPr>
          <w:rFonts w:asciiTheme="minorHAnsi" w:hAnsiTheme="minorHAnsi" w:cstheme="minorHAnsi"/>
          <w:b/>
          <w:color w:val="0070C0"/>
          <w:sz w:val="28"/>
          <w:szCs w:val="28"/>
          <w:u w:val="single"/>
        </w:rPr>
        <w:t>Document Review &amp; Approval to be reviewed annually</w:t>
      </w:r>
    </w:p>
    <w:p w14:paraId="725EDC79" w14:textId="77777777" w:rsidR="00726EC3" w:rsidRPr="0046707D" w:rsidRDefault="00726EC3" w:rsidP="00726EC3">
      <w:pPr>
        <w:rPr>
          <w:rFonts w:asciiTheme="minorHAnsi" w:hAnsiTheme="minorHAnsi" w:cstheme="minorHAnsi"/>
          <w:b/>
          <w:color w:val="0070C0"/>
          <w:sz w:val="28"/>
          <w:szCs w:val="28"/>
          <w:u w:val="single"/>
        </w:rPr>
      </w:pPr>
    </w:p>
    <w:tbl>
      <w:tblPr>
        <w:tblStyle w:val="TableGrid"/>
        <w:tblW w:w="10343" w:type="dxa"/>
        <w:tblInd w:w="-663" w:type="dxa"/>
        <w:tblLook w:val="04A0" w:firstRow="1" w:lastRow="0" w:firstColumn="1" w:lastColumn="0" w:noHBand="0" w:noVBand="1"/>
      </w:tblPr>
      <w:tblGrid>
        <w:gridCol w:w="2405"/>
        <w:gridCol w:w="4961"/>
        <w:gridCol w:w="2977"/>
      </w:tblGrid>
      <w:tr w:rsidR="00726EC3" w:rsidRPr="0046707D" w14:paraId="7144F788" w14:textId="77777777" w:rsidTr="00540232">
        <w:tc>
          <w:tcPr>
            <w:tcW w:w="2405" w:type="dxa"/>
            <w:shd w:val="clear" w:color="auto" w:fill="BDD6EE" w:themeFill="accent1" w:themeFillTint="66"/>
          </w:tcPr>
          <w:p w14:paraId="3C3D0F5C" w14:textId="77777777" w:rsidR="00726EC3" w:rsidRPr="0046707D" w:rsidRDefault="00726EC3" w:rsidP="00726EC3">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Reviewed by</w:t>
            </w:r>
          </w:p>
        </w:tc>
        <w:tc>
          <w:tcPr>
            <w:tcW w:w="4961" w:type="dxa"/>
            <w:shd w:val="clear" w:color="auto" w:fill="BDD6EE" w:themeFill="accent1" w:themeFillTint="66"/>
          </w:tcPr>
          <w:p w14:paraId="0D830A93" w14:textId="77777777" w:rsidR="00726EC3" w:rsidRPr="0046707D" w:rsidRDefault="00726EC3" w:rsidP="00726EC3">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Position</w:t>
            </w:r>
          </w:p>
        </w:tc>
        <w:tc>
          <w:tcPr>
            <w:tcW w:w="2977" w:type="dxa"/>
            <w:shd w:val="clear" w:color="auto" w:fill="BDD6EE" w:themeFill="accent1" w:themeFillTint="66"/>
          </w:tcPr>
          <w:p w14:paraId="77396E2F" w14:textId="77777777" w:rsidR="00726EC3" w:rsidRPr="0046707D" w:rsidRDefault="00726EC3" w:rsidP="00726EC3">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Date</w:t>
            </w:r>
          </w:p>
        </w:tc>
      </w:tr>
      <w:tr w:rsidR="00726EC3" w:rsidRPr="0046707D" w14:paraId="657626A8" w14:textId="77777777" w:rsidTr="00540232">
        <w:tc>
          <w:tcPr>
            <w:tcW w:w="2405" w:type="dxa"/>
          </w:tcPr>
          <w:p w14:paraId="7DD92359" w14:textId="1CF861AD" w:rsidR="00726EC3" w:rsidRPr="0046707D" w:rsidRDefault="00726EC3" w:rsidP="00726EC3">
            <w:pPr>
              <w:rPr>
                <w:rFonts w:asciiTheme="minorHAnsi" w:hAnsiTheme="minorHAnsi" w:cstheme="minorHAnsi"/>
                <w:b/>
                <w:color w:val="0070C0"/>
                <w:sz w:val="28"/>
                <w:szCs w:val="28"/>
              </w:rPr>
            </w:pPr>
          </w:p>
        </w:tc>
        <w:tc>
          <w:tcPr>
            <w:tcW w:w="4961" w:type="dxa"/>
          </w:tcPr>
          <w:p w14:paraId="0E2E12C8" w14:textId="511E92F3" w:rsidR="00726EC3" w:rsidRPr="0046707D" w:rsidRDefault="00726EC3" w:rsidP="00726EC3">
            <w:pPr>
              <w:rPr>
                <w:rFonts w:asciiTheme="minorHAnsi" w:hAnsiTheme="minorHAnsi" w:cstheme="minorHAnsi"/>
                <w:b/>
                <w:color w:val="0070C0"/>
                <w:sz w:val="28"/>
                <w:szCs w:val="28"/>
              </w:rPr>
            </w:pPr>
          </w:p>
        </w:tc>
        <w:tc>
          <w:tcPr>
            <w:tcW w:w="2977" w:type="dxa"/>
          </w:tcPr>
          <w:p w14:paraId="18934977" w14:textId="23FD8D33" w:rsidR="00726EC3" w:rsidRPr="0046707D" w:rsidRDefault="00726EC3" w:rsidP="00726EC3">
            <w:pPr>
              <w:rPr>
                <w:rFonts w:asciiTheme="minorHAnsi" w:hAnsiTheme="minorHAnsi" w:cstheme="minorHAnsi"/>
                <w:b/>
                <w:color w:val="0070C0"/>
                <w:sz w:val="28"/>
                <w:szCs w:val="28"/>
              </w:rPr>
            </w:pPr>
          </w:p>
        </w:tc>
      </w:tr>
      <w:tr w:rsidR="00726EC3" w:rsidRPr="0046707D" w14:paraId="1D9183CF" w14:textId="77777777" w:rsidTr="00540232">
        <w:tc>
          <w:tcPr>
            <w:tcW w:w="2405" w:type="dxa"/>
          </w:tcPr>
          <w:p w14:paraId="00B5DF5D" w14:textId="0B95F743" w:rsidR="00726EC3" w:rsidRPr="0046707D" w:rsidRDefault="00726EC3" w:rsidP="00726EC3">
            <w:pPr>
              <w:rPr>
                <w:rFonts w:asciiTheme="minorHAnsi" w:hAnsiTheme="minorHAnsi" w:cstheme="minorHAnsi"/>
                <w:b/>
                <w:color w:val="0070C0"/>
                <w:sz w:val="28"/>
                <w:szCs w:val="28"/>
              </w:rPr>
            </w:pPr>
          </w:p>
        </w:tc>
        <w:tc>
          <w:tcPr>
            <w:tcW w:w="4961" w:type="dxa"/>
          </w:tcPr>
          <w:p w14:paraId="5C46AE94" w14:textId="32A1FDE5" w:rsidR="00726EC3" w:rsidRPr="0046707D" w:rsidRDefault="00726EC3" w:rsidP="00726EC3">
            <w:pPr>
              <w:rPr>
                <w:rFonts w:asciiTheme="minorHAnsi" w:hAnsiTheme="minorHAnsi" w:cstheme="minorHAnsi"/>
                <w:b/>
                <w:color w:val="0070C0"/>
                <w:sz w:val="28"/>
                <w:szCs w:val="28"/>
              </w:rPr>
            </w:pPr>
          </w:p>
        </w:tc>
        <w:tc>
          <w:tcPr>
            <w:tcW w:w="2977" w:type="dxa"/>
          </w:tcPr>
          <w:p w14:paraId="1EA43BA9" w14:textId="7FC7E4D0" w:rsidR="00726EC3" w:rsidRPr="0046707D" w:rsidRDefault="00726EC3" w:rsidP="00726EC3">
            <w:pPr>
              <w:rPr>
                <w:rFonts w:asciiTheme="minorHAnsi" w:hAnsiTheme="minorHAnsi" w:cstheme="minorHAnsi"/>
                <w:b/>
                <w:color w:val="0070C0"/>
                <w:sz w:val="28"/>
                <w:szCs w:val="28"/>
              </w:rPr>
            </w:pPr>
          </w:p>
        </w:tc>
      </w:tr>
      <w:tr w:rsidR="00726EC3" w:rsidRPr="0046707D" w14:paraId="2EC19D43" w14:textId="77777777" w:rsidTr="00540232">
        <w:tc>
          <w:tcPr>
            <w:tcW w:w="2405" w:type="dxa"/>
          </w:tcPr>
          <w:p w14:paraId="727A65A0" w14:textId="77777777" w:rsidR="00726EC3" w:rsidRPr="0046707D" w:rsidRDefault="00726EC3" w:rsidP="00726EC3">
            <w:pPr>
              <w:rPr>
                <w:rFonts w:asciiTheme="minorHAnsi" w:hAnsiTheme="minorHAnsi" w:cstheme="minorHAnsi"/>
                <w:b/>
                <w:color w:val="0070C0"/>
                <w:sz w:val="28"/>
                <w:szCs w:val="28"/>
              </w:rPr>
            </w:pPr>
          </w:p>
        </w:tc>
        <w:tc>
          <w:tcPr>
            <w:tcW w:w="4961" w:type="dxa"/>
          </w:tcPr>
          <w:p w14:paraId="5C99ABA0" w14:textId="77777777" w:rsidR="00726EC3" w:rsidRPr="0046707D" w:rsidRDefault="00726EC3" w:rsidP="00726EC3">
            <w:pPr>
              <w:rPr>
                <w:rFonts w:asciiTheme="minorHAnsi" w:hAnsiTheme="minorHAnsi" w:cstheme="minorHAnsi"/>
                <w:b/>
                <w:color w:val="0070C0"/>
                <w:sz w:val="28"/>
                <w:szCs w:val="28"/>
              </w:rPr>
            </w:pPr>
          </w:p>
        </w:tc>
        <w:tc>
          <w:tcPr>
            <w:tcW w:w="2977" w:type="dxa"/>
          </w:tcPr>
          <w:p w14:paraId="0E5A06C0" w14:textId="77777777" w:rsidR="00726EC3" w:rsidRPr="0046707D" w:rsidRDefault="00726EC3" w:rsidP="00726EC3">
            <w:pPr>
              <w:rPr>
                <w:rFonts w:asciiTheme="minorHAnsi" w:hAnsiTheme="minorHAnsi" w:cstheme="minorHAnsi"/>
                <w:b/>
                <w:color w:val="0070C0"/>
                <w:sz w:val="28"/>
                <w:szCs w:val="28"/>
              </w:rPr>
            </w:pPr>
          </w:p>
        </w:tc>
      </w:tr>
      <w:tr w:rsidR="00726EC3" w:rsidRPr="0046707D" w14:paraId="396646F9" w14:textId="77777777" w:rsidTr="00540232">
        <w:tc>
          <w:tcPr>
            <w:tcW w:w="2405" w:type="dxa"/>
          </w:tcPr>
          <w:p w14:paraId="54BADEF1" w14:textId="77777777" w:rsidR="00726EC3" w:rsidRPr="0046707D" w:rsidRDefault="00726EC3" w:rsidP="00726EC3">
            <w:pPr>
              <w:rPr>
                <w:rFonts w:asciiTheme="minorHAnsi" w:hAnsiTheme="minorHAnsi" w:cstheme="minorHAnsi"/>
                <w:b/>
                <w:color w:val="0070C0"/>
                <w:sz w:val="28"/>
                <w:szCs w:val="28"/>
              </w:rPr>
            </w:pPr>
          </w:p>
        </w:tc>
        <w:tc>
          <w:tcPr>
            <w:tcW w:w="4961" w:type="dxa"/>
          </w:tcPr>
          <w:p w14:paraId="2007A7F5" w14:textId="77777777" w:rsidR="00726EC3" w:rsidRPr="0046707D" w:rsidRDefault="00726EC3" w:rsidP="00726EC3">
            <w:pPr>
              <w:rPr>
                <w:rFonts w:asciiTheme="minorHAnsi" w:hAnsiTheme="minorHAnsi" w:cstheme="minorHAnsi"/>
                <w:b/>
                <w:color w:val="0070C0"/>
                <w:sz w:val="28"/>
                <w:szCs w:val="28"/>
              </w:rPr>
            </w:pPr>
          </w:p>
        </w:tc>
        <w:tc>
          <w:tcPr>
            <w:tcW w:w="2977" w:type="dxa"/>
          </w:tcPr>
          <w:p w14:paraId="60C324C3" w14:textId="77777777" w:rsidR="00726EC3" w:rsidRPr="0046707D" w:rsidRDefault="00726EC3" w:rsidP="00726EC3">
            <w:pPr>
              <w:rPr>
                <w:rFonts w:asciiTheme="minorHAnsi" w:hAnsiTheme="minorHAnsi" w:cstheme="minorHAnsi"/>
                <w:b/>
                <w:color w:val="0070C0"/>
                <w:sz w:val="28"/>
                <w:szCs w:val="28"/>
              </w:rPr>
            </w:pPr>
          </w:p>
        </w:tc>
      </w:tr>
    </w:tbl>
    <w:p w14:paraId="23BD9B25" w14:textId="77777777" w:rsidR="00726EC3" w:rsidRPr="0046707D" w:rsidRDefault="00726EC3" w:rsidP="00726EC3">
      <w:pPr>
        <w:rPr>
          <w:rFonts w:asciiTheme="minorHAnsi" w:hAnsiTheme="minorHAnsi" w:cstheme="minorHAnsi"/>
          <w:b/>
          <w:color w:val="0070C0"/>
          <w:sz w:val="28"/>
          <w:szCs w:val="28"/>
        </w:rPr>
      </w:pPr>
    </w:p>
    <w:tbl>
      <w:tblPr>
        <w:tblStyle w:val="TableGrid"/>
        <w:tblpPr w:leftFromText="180" w:rightFromText="180" w:vertAnchor="text" w:horzAnchor="margin" w:tblpXSpec="center" w:tblpY="411"/>
        <w:tblW w:w="10343" w:type="dxa"/>
        <w:tblLook w:val="04A0" w:firstRow="1" w:lastRow="0" w:firstColumn="1" w:lastColumn="0" w:noHBand="0" w:noVBand="1"/>
      </w:tblPr>
      <w:tblGrid>
        <w:gridCol w:w="2405"/>
        <w:gridCol w:w="3850"/>
        <w:gridCol w:w="4088"/>
      </w:tblGrid>
      <w:tr w:rsidR="00540232" w:rsidRPr="0046707D" w14:paraId="61C430C4" w14:textId="77777777" w:rsidTr="00540232">
        <w:tc>
          <w:tcPr>
            <w:tcW w:w="2405" w:type="dxa"/>
            <w:shd w:val="clear" w:color="auto" w:fill="BDD6EE" w:themeFill="accent1" w:themeFillTint="66"/>
          </w:tcPr>
          <w:p w14:paraId="3BF5A85E" w14:textId="77777777" w:rsidR="00540232" w:rsidRPr="0046707D" w:rsidRDefault="00540232" w:rsidP="00540232">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Date</w:t>
            </w:r>
          </w:p>
        </w:tc>
        <w:tc>
          <w:tcPr>
            <w:tcW w:w="3850" w:type="dxa"/>
            <w:shd w:val="clear" w:color="auto" w:fill="BDD6EE" w:themeFill="accent1" w:themeFillTint="66"/>
          </w:tcPr>
          <w:p w14:paraId="5A48F464" w14:textId="77777777" w:rsidR="00540232" w:rsidRPr="0046707D" w:rsidRDefault="00540232" w:rsidP="00540232">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Author</w:t>
            </w:r>
          </w:p>
        </w:tc>
        <w:tc>
          <w:tcPr>
            <w:tcW w:w="4088" w:type="dxa"/>
            <w:shd w:val="clear" w:color="auto" w:fill="BDD6EE" w:themeFill="accent1" w:themeFillTint="66"/>
          </w:tcPr>
          <w:p w14:paraId="3BD47CCA" w14:textId="77777777" w:rsidR="00540232" w:rsidRPr="0046707D" w:rsidRDefault="00540232" w:rsidP="00540232">
            <w:pPr>
              <w:rPr>
                <w:rFonts w:asciiTheme="minorHAnsi" w:hAnsiTheme="minorHAnsi" w:cstheme="minorHAnsi"/>
                <w:b/>
                <w:color w:val="0070C0"/>
                <w:sz w:val="28"/>
                <w:szCs w:val="28"/>
              </w:rPr>
            </w:pPr>
            <w:r w:rsidRPr="0046707D">
              <w:rPr>
                <w:rFonts w:asciiTheme="minorHAnsi" w:hAnsiTheme="minorHAnsi" w:cstheme="minorHAnsi"/>
                <w:b/>
                <w:color w:val="0070C0"/>
                <w:sz w:val="28"/>
                <w:szCs w:val="28"/>
              </w:rPr>
              <w:t>Amendment Summary</w:t>
            </w:r>
          </w:p>
        </w:tc>
      </w:tr>
      <w:tr w:rsidR="001E2903" w:rsidRPr="0046707D" w14:paraId="37032BDA" w14:textId="77777777" w:rsidTr="00540232">
        <w:tc>
          <w:tcPr>
            <w:tcW w:w="2405" w:type="dxa"/>
          </w:tcPr>
          <w:p w14:paraId="29A52D8A" w14:textId="24D56611" w:rsidR="00407497" w:rsidRPr="0046707D" w:rsidRDefault="00407497" w:rsidP="001E2903">
            <w:pPr>
              <w:rPr>
                <w:rFonts w:asciiTheme="minorHAnsi" w:hAnsiTheme="minorHAnsi" w:cstheme="minorHAnsi"/>
                <w:b/>
                <w:color w:val="0070C0"/>
                <w:sz w:val="28"/>
                <w:szCs w:val="28"/>
              </w:rPr>
            </w:pPr>
          </w:p>
        </w:tc>
        <w:tc>
          <w:tcPr>
            <w:tcW w:w="3850" w:type="dxa"/>
          </w:tcPr>
          <w:p w14:paraId="40D0CAB8" w14:textId="5135BC25" w:rsidR="001E2903" w:rsidRPr="0046707D" w:rsidRDefault="001E2903" w:rsidP="001E2903">
            <w:pPr>
              <w:rPr>
                <w:rFonts w:asciiTheme="minorHAnsi" w:hAnsiTheme="minorHAnsi" w:cstheme="minorHAnsi"/>
                <w:b/>
                <w:color w:val="0070C0"/>
                <w:sz w:val="28"/>
                <w:szCs w:val="28"/>
              </w:rPr>
            </w:pPr>
          </w:p>
        </w:tc>
        <w:tc>
          <w:tcPr>
            <w:tcW w:w="4088" w:type="dxa"/>
          </w:tcPr>
          <w:p w14:paraId="24FDC88A" w14:textId="1052BD52" w:rsidR="001E2903" w:rsidRPr="0046707D" w:rsidRDefault="001E2903" w:rsidP="001E2903">
            <w:pPr>
              <w:rPr>
                <w:rFonts w:asciiTheme="minorHAnsi" w:hAnsiTheme="minorHAnsi" w:cstheme="minorHAnsi"/>
                <w:b/>
                <w:color w:val="0070C0"/>
                <w:sz w:val="28"/>
                <w:szCs w:val="28"/>
              </w:rPr>
            </w:pPr>
          </w:p>
        </w:tc>
      </w:tr>
      <w:tr w:rsidR="00540232" w:rsidRPr="0046707D" w14:paraId="394D62B0" w14:textId="77777777" w:rsidTr="00540232">
        <w:tc>
          <w:tcPr>
            <w:tcW w:w="2405" w:type="dxa"/>
          </w:tcPr>
          <w:p w14:paraId="0FB61C3F" w14:textId="63585F06" w:rsidR="00540232" w:rsidRPr="0046707D" w:rsidRDefault="00540232" w:rsidP="00540232">
            <w:pPr>
              <w:rPr>
                <w:rFonts w:asciiTheme="minorHAnsi" w:hAnsiTheme="minorHAnsi" w:cstheme="minorHAnsi"/>
                <w:b/>
                <w:color w:val="0070C0"/>
                <w:sz w:val="28"/>
                <w:szCs w:val="28"/>
              </w:rPr>
            </w:pPr>
          </w:p>
        </w:tc>
        <w:tc>
          <w:tcPr>
            <w:tcW w:w="3850" w:type="dxa"/>
          </w:tcPr>
          <w:p w14:paraId="58664C64" w14:textId="494E7E84" w:rsidR="00540232" w:rsidRPr="0046707D" w:rsidRDefault="00540232" w:rsidP="00540232">
            <w:pPr>
              <w:rPr>
                <w:rFonts w:asciiTheme="minorHAnsi" w:hAnsiTheme="minorHAnsi" w:cstheme="minorHAnsi"/>
                <w:b/>
                <w:color w:val="0070C0"/>
                <w:sz w:val="28"/>
                <w:szCs w:val="28"/>
              </w:rPr>
            </w:pPr>
          </w:p>
        </w:tc>
        <w:tc>
          <w:tcPr>
            <w:tcW w:w="4088" w:type="dxa"/>
          </w:tcPr>
          <w:p w14:paraId="678D784F" w14:textId="29B96B1A" w:rsidR="00540232" w:rsidRPr="0046707D" w:rsidRDefault="00540232" w:rsidP="00540232">
            <w:pPr>
              <w:rPr>
                <w:rFonts w:asciiTheme="minorHAnsi" w:hAnsiTheme="minorHAnsi" w:cstheme="minorHAnsi"/>
                <w:b/>
                <w:color w:val="0070C0"/>
                <w:sz w:val="28"/>
                <w:szCs w:val="28"/>
              </w:rPr>
            </w:pPr>
          </w:p>
        </w:tc>
      </w:tr>
      <w:tr w:rsidR="00540232" w:rsidRPr="0046707D" w14:paraId="5021A924" w14:textId="77777777" w:rsidTr="00540232">
        <w:tc>
          <w:tcPr>
            <w:tcW w:w="2405" w:type="dxa"/>
          </w:tcPr>
          <w:p w14:paraId="68CFDAAB" w14:textId="77777777" w:rsidR="00540232" w:rsidRPr="0046707D" w:rsidRDefault="00540232" w:rsidP="00540232">
            <w:pPr>
              <w:rPr>
                <w:rFonts w:asciiTheme="minorHAnsi" w:hAnsiTheme="minorHAnsi" w:cstheme="minorHAnsi"/>
                <w:b/>
                <w:color w:val="0070C0"/>
                <w:sz w:val="28"/>
                <w:szCs w:val="28"/>
              </w:rPr>
            </w:pPr>
          </w:p>
        </w:tc>
        <w:tc>
          <w:tcPr>
            <w:tcW w:w="3850" w:type="dxa"/>
          </w:tcPr>
          <w:p w14:paraId="0904BF12" w14:textId="77777777" w:rsidR="00540232" w:rsidRPr="0046707D" w:rsidRDefault="00540232" w:rsidP="00540232">
            <w:pPr>
              <w:rPr>
                <w:rFonts w:asciiTheme="minorHAnsi" w:hAnsiTheme="minorHAnsi" w:cstheme="minorHAnsi"/>
                <w:b/>
                <w:color w:val="0070C0"/>
                <w:sz w:val="28"/>
                <w:szCs w:val="28"/>
              </w:rPr>
            </w:pPr>
          </w:p>
        </w:tc>
        <w:tc>
          <w:tcPr>
            <w:tcW w:w="4088" w:type="dxa"/>
          </w:tcPr>
          <w:p w14:paraId="1622CD10" w14:textId="77777777" w:rsidR="00540232" w:rsidRPr="0046707D" w:rsidRDefault="00540232" w:rsidP="00540232">
            <w:pPr>
              <w:rPr>
                <w:rFonts w:asciiTheme="minorHAnsi" w:hAnsiTheme="minorHAnsi" w:cstheme="minorHAnsi"/>
                <w:b/>
                <w:color w:val="0070C0"/>
                <w:sz w:val="28"/>
                <w:szCs w:val="28"/>
              </w:rPr>
            </w:pPr>
          </w:p>
        </w:tc>
      </w:tr>
    </w:tbl>
    <w:p w14:paraId="3662AB1C" w14:textId="77777777" w:rsidR="00726EC3" w:rsidRPr="0046707D" w:rsidRDefault="00726EC3" w:rsidP="00540232">
      <w:pPr>
        <w:jc w:val="center"/>
        <w:rPr>
          <w:rFonts w:asciiTheme="minorHAnsi" w:hAnsiTheme="minorHAnsi" w:cstheme="minorHAnsi"/>
          <w:b/>
          <w:color w:val="0070C0"/>
          <w:sz w:val="28"/>
          <w:szCs w:val="28"/>
          <w:u w:val="single"/>
        </w:rPr>
      </w:pPr>
      <w:r w:rsidRPr="0046707D">
        <w:rPr>
          <w:rFonts w:asciiTheme="minorHAnsi" w:hAnsiTheme="minorHAnsi" w:cstheme="minorHAnsi"/>
          <w:b/>
          <w:color w:val="0070C0"/>
          <w:sz w:val="28"/>
          <w:szCs w:val="28"/>
          <w:u w:val="single"/>
        </w:rPr>
        <w:t>Document Amendment Details</w:t>
      </w:r>
    </w:p>
    <w:p w14:paraId="024B33A2" w14:textId="77777777" w:rsidR="000603A9" w:rsidRDefault="00726EC3" w:rsidP="00CE2D8F">
      <w:pPr>
        <w:rPr>
          <w:rFonts w:ascii="Arial" w:hAnsi="Arial" w:cs="Arial"/>
          <w:b/>
          <w:color w:val="0070C0"/>
          <w:u w:val="single"/>
        </w:rPr>
      </w:pPr>
      <w:r w:rsidRPr="008D63C8">
        <w:rPr>
          <w:rFonts w:ascii="Arial" w:hAnsi="Arial" w:cs="Arial"/>
          <w:b/>
          <w:color w:val="0070C0"/>
          <w:u w:val="single"/>
        </w:rPr>
        <w:br w:type="page"/>
      </w:r>
    </w:p>
    <w:p w14:paraId="1A0874E4" w14:textId="77777777" w:rsidR="000603A9" w:rsidRPr="000B0D65" w:rsidRDefault="00ED16D4" w:rsidP="00ED16D4">
      <w:pPr>
        <w:jc w:val="center"/>
        <w:rPr>
          <w:rFonts w:ascii="Arial" w:hAnsi="Arial" w:cs="Arial"/>
          <w:b/>
          <w:color w:val="0070C0"/>
        </w:rPr>
      </w:pPr>
      <w:r>
        <w:rPr>
          <w:rFonts w:ascii="Arial" w:hAnsi="Arial" w:cs="Arial"/>
          <w:b/>
          <w:noProof/>
          <w:color w:val="0070C0"/>
        </w:rPr>
        <w:lastRenderedPageBreak/>
        <w:drawing>
          <wp:anchor distT="0" distB="0" distL="114300" distR="114300" simplePos="0" relativeHeight="251684864" behindDoc="0" locked="0" layoutInCell="1" allowOverlap="1" wp14:anchorId="2AD769FC" wp14:editId="0A141B2E">
            <wp:simplePos x="0" y="0"/>
            <wp:positionH relativeFrom="margin">
              <wp:align>center</wp:align>
            </wp:positionH>
            <wp:positionV relativeFrom="paragraph">
              <wp:posOffset>0</wp:posOffset>
            </wp:positionV>
            <wp:extent cx="1202690" cy="1599565"/>
            <wp:effectExtent l="0" t="0" r="0" b="635"/>
            <wp:wrapSquare wrapText="bothSides"/>
            <wp:docPr id="393964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02690" cy="1599565"/>
                    </a:xfrm>
                    <a:prstGeom prst="rect">
                      <a:avLst/>
                    </a:prstGeom>
                    <a:noFill/>
                  </pic:spPr>
                </pic:pic>
              </a:graphicData>
            </a:graphic>
            <wp14:sizeRelH relativeFrom="margin">
              <wp14:pctWidth>0</wp14:pctWidth>
            </wp14:sizeRelH>
            <wp14:sizeRelV relativeFrom="margin">
              <wp14:pctHeight>0</wp14:pctHeight>
            </wp14:sizeRelV>
          </wp:anchor>
        </w:drawing>
      </w:r>
    </w:p>
    <w:p w14:paraId="51791AA8" w14:textId="77777777" w:rsidR="00B613B7" w:rsidRDefault="00B613B7" w:rsidP="00272FE0">
      <w:pPr>
        <w:spacing w:after="240" w:line="264" w:lineRule="auto"/>
        <w:jc w:val="center"/>
        <w:rPr>
          <w:rFonts w:asciiTheme="minorHAnsi" w:hAnsiTheme="minorHAnsi" w:cstheme="minorHAnsi"/>
          <w:bCs/>
          <w:sz w:val="26"/>
          <w:szCs w:val="26"/>
          <w:lang w:bidi="he-IL"/>
        </w:rPr>
      </w:pPr>
      <w:bookmarkStart w:id="0" w:name="_Hlk106087260"/>
    </w:p>
    <w:p w14:paraId="2E0088FB" w14:textId="77777777" w:rsidR="00ED16D4" w:rsidRDefault="00ED16D4" w:rsidP="00AD7C3E">
      <w:pPr>
        <w:spacing w:after="240" w:line="264" w:lineRule="auto"/>
        <w:rPr>
          <w:rFonts w:asciiTheme="minorHAnsi" w:hAnsiTheme="minorHAnsi" w:cstheme="minorHAnsi"/>
          <w:bCs/>
          <w:sz w:val="26"/>
          <w:szCs w:val="26"/>
          <w:lang w:bidi="he-IL"/>
        </w:rPr>
      </w:pPr>
    </w:p>
    <w:p w14:paraId="6593D8E0" w14:textId="77777777" w:rsidR="00ED16D4" w:rsidRDefault="00ED16D4" w:rsidP="00AD7C3E">
      <w:pPr>
        <w:spacing w:after="240" w:line="264" w:lineRule="auto"/>
        <w:rPr>
          <w:rFonts w:asciiTheme="minorHAnsi" w:hAnsiTheme="minorHAnsi" w:cstheme="minorHAnsi"/>
          <w:bCs/>
          <w:sz w:val="26"/>
          <w:szCs w:val="26"/>
          <w:lang w:bidi="he-IL"/>
        </w:rPr>
      </w:pPr>
    </w:p>
    <w:p w14:paraId="73F40574" w14:textId="77777777" w:rsidR="00ED16D4" w:rsidRDefault="00ED16D4" w:rsidP="00AD7C3E">
      <w:pPr>
        <w:spacing w:after="240" w:line="264" w:lineRule="auto"/>
        <w:rPr>
          <w:rFonts w:asciiTheme="minorHAnsi" w:hAnsiTheme="minorHAnsi" w:cstheme="minorHAnsi"/>
          <w:bCs/>
          <w:sz w:val="26"/>
          <w:szCs w:val="26"/>
          <w:lang w:bidi="he-IL"/>
        </w:rPr>
      </w:pPr>
    </w:p>
    <w:p w14:paraId="73822B8C" w14:textId="77777777" w:rsidR="00AD7C3E" w:rsidRPr="00B613B7" w:rsidRDefault="00AD7C3E" w:rsidP="00AD7C3E">
      <w:pPr>
        <w:spacing w:after="240" w:line="264" w:lineRule="auto"/>
        <w:rPr>
          <w:rFonts w:asciiTheme="minorHAnsi" w:hAnsiTheme="minorHAnsi" w:cstheme="minorHAnsi"/>
          <w:sz w:val="26"/>
          <w:szCs w:val="26"/>
          <w:lang w:bidi="he-IL"/>
        </w:rPr>
      </w:pPr>
      <w:r w:rsidRPr="00B613B7">
        <w:rPr>
          <w:rFonts w:asciiTheme="minorHAnsi" w:hAnsiTheme="minorHAnsi" w:cstheme="minorHAnsi"/>
          <w:bCs/>
          <w:sz w:val="26"/>
          <w:szCs w:val="26"/>
          <w:lang w:bidi="he-IL"/>
        </w:rPr>
        <w:t>Families and Significant Others</w:t>
      </w:r>
      <w:r w:rsidRPr="00B613B7">
        <w:rPr>
          <w:rFonts w:asciiTheme="minorHAnsi" w:hAnsiTheme="minorHAnsi" w:cstheme="minorHAnsi"/>
          <w:b/>
          <w:sz w:val="26"/>
          <w:szCs w:val="26"/>
          <w:lang w:bidi="he-IL"/>
        </w:rPr>
        <w:t xml:space="preserve"> </w:t>
      </w:r>
      <w:bookmarkEnd w:id="0"/>
      <w:r w:rsidRPr="00B613B7">
        <w:rPr>
          <w:rFonts w:asciiTheme="minorHAnsi" w:hAnsiTheme="minorHAnsi" w:cstheme="minorHAnsi"/>
          <w:sz w:val="26"/>
          <w:szCs w:val="26"/>
          <w:lang w:bidi="he-IL"/>
        </w:rPr>
        <w:t>play a critical role in supporting prisoners; positive relationships have been identified as a protective factor in</w:t>
      </w:r>
      <w:r w:rsidR="000E6B5E">
        <w:rPr>
          <w:rFonts w:asciiTheme="minorHAnsi" w:hAnsiTheme="minorHAnsi" w:cstheme="minorHAnsi"/>
          <w:sz w:val="26"/>
          <w:szCs w:val="26"/>
          <w:lang w:bidi="he-IL"/>
        </w:rPr>
        <w:t xml:space="preserve"> keeping prisoners safe and well and in</w:t>
      </w:r>
      <w:r w:rsidRPr="00B613B7">
        <w:rPr>
          <w:rFonts w:asciiTheme="minorHAnsi" w:hAnsiTheme="minorHAnsi" w:cstheme="minorHAnsi"/>
          <w:sz w:val="26"/>
          <w:szCs w:val="26"/>
          <w:lang w:bidi="he-IL"/>
        </w:rPr>
        <w:t xml:space="preserve"> desistance from crime.  For this reason, we are promoting strong families and significant others ties as an important aspect of prison reform.</w:t>
      </w:r>
      <w:r w:rsidR="000E6B5E">
        <w:rPr>
          <w:rFonts w:asciiTheme="minorHAnsi" w:hAnsiTheme="minorHAnsi" w:cstheme="minorHAnsi"/>
          <w:sz w:val="26"/>
          <w:szCs w:val="26"/>
          <w:lang w:bidi="he-IL"/>
        </w:rPr>
        <w:t xml:space="preserve">  We also recognise that prisoners who did not receive regular visits are disproportionately more likely to engage in </w:t>
      </w:r>
      <w:proofErr w:type="spellStart"/>
      <w:r w:rsidR="000E6B5E">
        <w:rPr>
          <w:rFonts w:asciiTheme="minorHAnsi" w:hAnsiTheme="minorHAnsi" w:cstheme="minorHAnsi"/>
          <w:sz w:val="26"/>
          <w:szCs w:val="26"/>
          <w:lang w:bidi="he-IL"/>
        </w:rPr>
        <w:t>self harm</w:t>
      </w:r>
      <w:proofErr w:type="spellEnd"/>
      <w:r w:rsidR="000E6B5E">
        <w:rPr>
          <w:rFonts w:asciiTheme="minorHAnsi" w:hAnsiTheme="minorHAnsi" w:cstheme="minorHAnsi"/>
          <w:sz w:val="26"/>
          <w:szCs w:val="26"/>
          <w:lang w:bidi="he-IL"/>
        </w:rPr>
        <w:t xml:space="preserve"> and violence, so we are making efforts to engage this group in social activities using the visits facilities and resources.</w:t>
      </w:r>
    </w:p>
    <w:p w14:paraId="63CD962A" w14:textId="77777777" w:rsidR="000603A9" w:rsidRPr="00B613B7" w:rsidRDefault="000603A9" w:rsidP="000603A9">
      <w:pPr>
        <w:spacing w:after="0" w:line="240" w:lineRule="auto"/>
        <w:rPr>
          <w:rFonts w:asciiTheme="minorHAnsi" w:hAnsiTheme="minorHAnsi" w:cstheme="minorHAnsi"/>
          <w:color w:val="auto"/>
          <w:sz w:val="26"/>
          <w:szCs w:val="26"/>
        </w:rPr>
      </w:pPr>
      <w:r w:rsidRPr="00B613B7">
        <w:rPr>
          <w:rFonts w:asciiTheme="minorHAnsi" w:hAnsiTheme="minorHAnsi" w:cstheme="minorHAnsi"/>
          <w:color w:val="auto"/>
          <w:sz w:val="26"/>
          <w:szCs w:val="26"/>
        </w:rPr>
        <w:t xml:space="preserve">Our strategy outlines the key actions we will take, working with our partners, to maintain and encourage positive family and significant </w:t>
      </w:r>
      <w:r w:rsidR="009F76D5" w:rsidRPr="00B613B7">
        <w:rPr>
          <w:rFonts w:asciiTheme="minorHAnsi" w:hAnsiTheme="minorHAnsi" w:cstheme="minorHAnsi"/>
          <w:color w:val="auto"/>
          <w:sz w:val="26"/>
          <w:szCs w:val="26"/>
        </w:rPr>
        <w:t>other</w:t>
      </w:r>
      <w:r w:rsidRPr="00B613B7">
        <w:rPr>
          <w:rFonts w:asciiTheme="minorHAnsi" w:hAnsiTheme="minorHAnsi" w:cstheme="minorHAnsi"/>
          <w:color w:val="auto"/>
          <w:sz w:val="26"/>
          <w:szCs w:val="26"/>
        </w:rPr>
        <w:t xml:space="preserve"> ties.</w:t>
      </w:r>
    </w:p>
    <w:p w14:paraId="6106B048" w14:textId="77777777" w:rsidR="000603A9" w:rsidRPr="00B613B7" w:rsidRDefault="000603A9" w:rsidP="000603A9">
      <w:pPr>
        <w:spacing w:after="0" w:line="240" w:lineRule="auto"/>
        <w:rPr>
          <w:rFonts w:asciiTheme="minorHAnsi" w:hAnsiTheme="minorHAnsi" w:cstheme="minorHAnsi"/>
          <w:color w:val="auto"/>
          <w:sz w:val="26"/>
          <w:szCs w:val="26"/>
        </w:rPr>
      </w:pPr>
      <w:r w:rsidRPr="00B613B7">
        <w:rPr>
          <w:rFonts w:asciiTheme="minorHAnsi" w:hAnsiTheme="minorHAnsi" w:cstheme="minorHAnsi"/>
          <w:color w:val="auto"/>
          <w:sz w:val="26"/>
          <w:szCs w:val="26"/>
        </w:rPr>
        <w:t> </w:t>
      </w:r>
    </w:p>
    <w:p w14:paraId="58A5B0FE" w14:textId="77777777" w:rsidR="000603A9" w:rsidRPr="00B613B7" w:rsidRDefault="000603A9" w:rsidP="000603A9">
      <w:pPr>
        <w:spacing w:after="0" w:line="240" w:lineRule="auto"/>
        <w:rPr>
          <w:rFonts w:asciiTheme="minorHAnsi" w:hAnsiTheme="minorHAnsi" w:cstheme="minorHAnsi"/>
          <w:color w:val="auto"/>
          <w:sz w:val="26"/>
          <w:szCs w:val="26"/>
        </w:rPr>
      </w:pPr>
      <w:r w:rsidRPr="00B613B7">
        <w:rPr>
          <w:rFonts w:asciiTheme="minorHAnsi" w:hAnsiTheme="minorHAnsi" w:cstheme="minorHAnsi"/>
          <w:color w:val="auto"/>
          <w:sz w:val="26"/>
          <w:szCs w:val="26"/>
        </w:rPr>
        <w:t>Our strategy includes the Equality Act 2010 protected characteristics and is aligned to the Ministry of Justice’s Outcome Delivery Plan and HMPPS Business Strategy, as it will help to improve the safety and security of our prison, reduce reoffending and ultimately protect the public. It is dynamic and will be reviewed on a regular basis to ensure it remains effective as we look after and prepare our prisoners for life on release.</w:t>
      </w:r>
    </w:p>
    <w:p w14:paraId="6783DD42" w14:textId="77777777" w:rsidR="000603A9" w:rsidRPr="00B613B7" w:rsidRDefault="000603A9" w:rsidP="000603A9">
      <w:pPr>
        <w:spacing w:after="0" w:line="240" w:lineRule="auto"/>
        <w:rPr>
          <w:rFonts w:asciiTheme="minorHAnsi" w:hAnsiTheme="minorHAnsi" w:cstheme="minorHAnsi"/>
          <w:color w:val="auto"/>
          <w:sz w:val="26"/>
          <w:szCs w:val="26"/>
        </w:rPr>
      </w:pPr>
      <w:r w:rsidRPr="00B613B7">
        <w:rPr>
          <w:rFonts w:asciiTheme="minorHAnsi" w:hAnsiTheme="minorHAnsi" w:cstheme="minorHAnsi"/>
          <w:color w:val="auto"/>
          <w:sz w:val="26"/>
          <w:szCs w:val="26"/>
        </w:rPr>
        <w:t> </w:t>
      </w:r>
    </w:p>
    <w:p w14:paraId="48CC16C6" w14:textId="77777777" w:rsidR="000603A9" w:rsidRPr="00B613B7" w:rsidRDefault="000603A9" w:rsidP="000603A9">
      <w:pPr>
        <w:spacing w:after="0" w:line="240" w:lineRule="auto"/>
        <w:rPr>
          <w:rFonts w:asciiTheme="minorHAnsi" w:hAnsiTheme="minorHAnsi" w:cstheme="minorHAnsi"/>
          <w:color w:val="auto"/>
          <w:sz w:val="26"/>
          <w:szCs w:val="26"/>
        </w:rPr>
      </w:pPr>
      <w:r w:rsidRPr="00B613B7">
        <w:rPr>
          <w:rFonts w:asciiTheme="minorHAnsi" w:hAnsiTheme="minorHAnsi" w:cstheme="minorHAnsi"/>
          <w:color w:val="auto"/>
          <w:sz w:val="26"/>
          <w:szCs w:val="26"/>
        </w:rPr>
        <w:t xml:space="preserve">In developing this strategy, we have been mindful of the Prison Reform White Paper, ‘Public protection, Safety and Order, Reform and Preparing for life after prison, The Farmer Report 2017, The Lammy Review 2017 and HM Inspectorate’s Expectations. </w:t>
      </w:r>
    </w:p>
    <w:p w14:paraId="5892960D" w14:textId="77777777" w:rsidR="000603A9" w:rsidRPr="00B613B7" w:rsidRDefault="000603A9" w:rsidP="000603A9">
      <w:pPr>
        <w:spacing w:after="0" w:line="240" w:lineRule="auto"/>
        <w:rPr>
          <w:rFonts w:asciiTheme="minorHAnsi" w:hAnsiTheme="minorHAnsi" w:cstheme="minorHAnsi"/>
          <w:color w:val="auto"/>
          <w:sz w:val="26"/>
          <w:szCs w:val="26"/>
        </w:rPr>
      </w:pPr>
      <w:r w:rsidRPr="00B613B7">
        <w:rPr>
          <w:rFonts w:asciiTheme="minorHAnsi" w:hAnsiTheme="minorHAnsi" w:cstheme="minorHAnsi"/>
          <w:color w:val="auto"/>
          <w:sz w:val="26"/>
          <w:szCs w:val="26"/>
        </w:rPr>
        <w:t> </w:t>
      </w:r>
    </w:p>
    <w:p w14:paraId="0A934EB0" w14:textId="77777777" w:rsidR="000603A9" w:rsidRPr="00B613B7" w:rsidRDefault="000603A9" w:rsidP="000603A9">
      <w:pPr>
        <w:spacing w:after="0" w:line="240" w:lineRule="auto"/>
        <w:rPr>
          <w:rFonts w:asciiTheme="minorHAnsi" w:hAnsiTheme="minorHAnsi" w:cstheme="minorHAnsi"/>
          <w:color w:val="auto"/>
          <w:sz w:val="26"/>
          <w:szCs w:val="26"/>
        </w:rPr>
      </w:pPr>
      <w:r w:rsidRPr="00B613B7">
        <w:rPr>
          <w:rFonts w:asciiTheme="minorHAnsi" w:hAnsiTheme="minorHAnsi" w:cstheme="minorHAnsi"/>
          <w:color w:val="auto"/>
          <w:sz w:val="26"/>
          <w:szCs w:val="26"/>
        </w:rPr>
        <w:t xml:space="preserve">This strategy provides clarity and direction and takes account of the views of our partners, especially those of our prisoners and the people who care about them.   </w:t>
      </w:r>
    </w:p>
    <w:p w14:paraId="503E60DF" w14:textId="77777777" w:rsidR="000603A9" w:rsidRPr="00B613B7" w:rsidRDefault="000603A9" w:rsidP="000603A9">
      <w:pPr>
        <w:spacing w:after="0" w:line="240" w:lineRule="auto"/>
        <w:rPr>
          <w:rFonts w:asciiTheme="minorHAnsi" w:hAnsiTheme="minorHAnsi" w:cstheme="minorHAnsi"/>
          <w:color w:val="0000FF"/>
          <w:sz w:val="26"/>
          <w:szCs w:val="26"/>
        </w:rPr>
      </w:pPr>
      <w:r w:rsidRPr="00B613B7">
        <w:rPr>
          <w:rFonts w:asciiTheme="minorHAnsi" w:hAnsiTheme="minorHAnsi" w:cstheme="minorHAnsi"/>
          <w:color w:val="0000FF"/>
          <w:sz w:val="26"/>
          <w:szCs w:val="26"/>
        </w:rPr>
        <w:t> </w:t>
      </w:r>
    </w:p>
    <w:p w14:paraId="041727ED" w14:textId="77777777" w:rsidR="000603A9" w:rsidRPr="00B613B7" w:rsidRDefault="00ED16D4">
      <w:pPr>
        <w:rPr>
          <w:rFonts w:asciiTheme="minorHAnsi" w:hAnsiTheme="minorHAnsi" w:cstheme="minorHAnsi"/>
          <w:b/>
          <w:color w:val="auto"/>
          <w:sz w:val="26"/>
          <w:szCs w:val="26"/>
        </w:rPr>
      </w:pPr>
      <w:r>
        <w:rPr>
          <w:rFonts w:asciiTheme="minorHAnsi" w:hAnsiTheme="minorHAnsi" w:cstheme="minorHAnsi"/>
          <w:b/>
          <w:color w:val="auto"/>
          <w:sz w:val="26"/>
          <w:szCs w:val="26"/>
        </w:rPr>
        <w:t>S Bott</w:t>
      </w:r>
    </w:p>
    <w:p w14:paraId="07636B92" w14:textId="77777777" w:rsidR="00F91AED" w:rsidRDefault="000603A9" w:rsidP="009B06AE">
      <w:pPr>
        <w:pStyle w:val="NoSpacing"/>
        <w:rPr>
          <w:rFonts w:ascii="Arial" w:hAnsi="Arial" w:cs="Arial"/>
          <w:b/>
          <w:color w:val="auto"/>
          <w:sz w:val="26"/>
          <w:szCs w:val="26"/>
        </w:rPr>
      </w:pPr>
      <w:r w:rsidRPr="00B613B7">
        <w:rPr>
          <w:rFonts w:ascii="Arial" w:hAnsi="Arial" w:cs="Arial"/>
          <w:b/>
          <w:color w:val="auto"/>
          <w:sz w:val="26"/>
          <w:szCs w:val="26"/>
        </w:rPr>
        <w:t>Governor</w:t>
      </w:r>
    </w:p>
    <w:p w14:paraId="0C22638F" w14:textId="77777777" w:rsidR="00F91AED" w:rsidRDefault="00F91AED" w:rsidP="009B06AE">
      <w:pPr>
        <w:pStyle w:val="NoSpacing"/>
        <w:rPr>
          <w:rFonts w:ascii="Arial" w:hAnsi="Arial" w:cs="Arial"/>
          <w:b/>
          <w:color w:val="auto"/>
          <w:sz w:val="26"/>
          <w:szCs w:val="26"/>
        </w:rPr>
      </w:pPr>
    </w:p>
    <w:p w14:paraId="1E521C2C" w14:textId="77777777" w:rsidR="00F91AED" w:rsidRDefault="00F91AED" w:rsidP="009B06AE">
      <w:pPr>
        <w:pStyle w:val="NoSpacing"/>
        <w:rPr>
          <w:rFonts w:ascii="Arial" w:hAnsi="Arial" w:cs="Arial"/>
          <w:b/>
          <w:color w:val="auto"/>
          <w:sz w:val="26"/>
          <w:szCs w:val="26"/>
        </w:rPr>
      </w:pPr>
    </w:p>
    <w:p w14:paraId="4F0F98CD" w14:textId="77777777" w:rsidR="00ED16D4" w:rsidRDefault="00ED16D4" w:rsidP="009B06AE">
      <w:pPr>
        <w:pStyle w:val="NoSpacing"/>
        <w:rPr>
          <w:b/>
          <w:bCs/>
          <w:color w:val="4472C4" w:themeColor="accent5"/>
          <w:sz w:val="28"/>
          <w:szCs w:val="28"/>
          <w:u w:val="single"/>
        </w:rPr>
      </w:pPr>
    </w:p>
    <w:p w14:paraId="2465E1FE" w14:textId="77777777" w:rsidR="00ED16D4" w:rsidRDefault="00ED16D4" w:rsidP="009B06AE">
      <w:pPr>
        <w:pStyle w:val="NoSpacing"/>
        <w:rPr>
          <w:b/>
          <w:bCs/>
          <w:color w:val="4472C4" w:themeColor="accent5"/>
          <w:sz w:val="28"/>
          <w:szCs w:val="28"/>
          <w:u w:val="single"/>
        </w:rPr>
      </w:pPr>
    </w:p>
    <w:p w14:paraId="739B87DD" w14:textId="77777777" w:rsidR="00ED16D4" w:rsidRDefault="00ED16D4" w:rsidP="009B06AE">
      <w:pPr>
        <w:pStyle w:val="NoSpacing"/>
        <w:rPr>
          <w:b/>
          <w:bCs/>
          <w:color w:val="4472C4" w:themeColor="accent5"/>
          <w:sz w:val="28"/>
          <w:szCs w:val="28"/>
          <w:u w:val="single"/>
        </w:rPr>
      </w:pPr>
    </w:p>
    <w:p w14:paraId="30B82B23" w14:textId="77777777" w:rsidR="00676822" w:rsidRPr="00F002BC" w:rsidRDefault="00AE0464" w:rsidP="009B06AE">
      <w:pPr>
        <w:pStyle w:val="NoSpacing"/>
        <w:rPr>
          <w:b/>
          <w:bCs/>
          <w:color w:val="4472C4" w:themeColor="accent5"/>
          <w:sz w:val="28"/>
          <w:szCs w:val="28"/>
          <w:u w:val="single"/>
        </w:rPr>
      </w:pPr>
      <w:r w:rsidRPr="00540232">
        <w:rPr>
          <w:b/>
          <w:bCs/>
          <w:color w:val="4472C4" w:themeColor="accent5"/>
          <w:sz w:val="28"/>
          <w:szCs w:val="28"/>
          <w:u w:val="single"/>
        </w:rPr>
        <w:lastRenderedPageBreak/>
        <w:t>Introduction</w:t>
      </w:r>
    </w:p>
    <w:p w14:paraId="245BAF50" w14:textId="77777777" w:rsidR="00676822" w:rsidRDefault="00676822" w:rsidP="009B06AE">
      <w:pPr>
        <w:pStyle w:val="NoSpacing"/>
        <w:rPr>
          <w:rFonts w:ascii="Arial" w:hAnsi="Arial" w:cs="Arial"/>
          <w:b/>
          <w:bCs/>
          <w:color w:val="4472C4" w:themeColor="accent5"/>
          <w:u w:val="single"/>
        </w:rPr>
      </w:pPr>
      <w:r>
        <w:rPr>
          <w:rFonts w:ascii="Arial" w:hAnsi="Arial" w:cs="Arial"/>
          <w:b/>
          <w:bCs/>
          <w:color w:val="4472C4" w:themeColor="accent5"/>
          <w:u w:val="single"/>
        </w:rPr>
        <w:t xml:space="preserve">       </w:t>
      </w:r>
    </w:p>
    <w:p w14:paraId="6C61627B" w14:textId="77777777" w:rsidR="00676822" w:rsidRDefault="00676822" w:rsidP="009B06AE">
      <w:pPr>
        <w:pStyle w:val="NoSpacing"/>
        <w:rPr>
          <w:rFonts w:ascii="Arial" w:hAnsi="Arial" w:cs="Arial"/>
          <w:b/>
          <w:bCs/>
          <w:color w:val="4472C4" w:themeColor="accent5"/>
          <w:u w:val="single"/>
        </w:rPr>
      </w:pPr>
      <w:r>
        <w:rPr>
          <w:rFonts w:ascii="Arial" w:hAnsi="Arial" w:cs="Arial"/>
          <w:b/>
          <w:bCs/>
          <w:noProof/>
          <w:color w:val="4472C4" w:themeColor="accent5"/>
        </w:rPr>
        <w:t xml:space="preserve">                              </w:t>
      </w:r>
      <w:r w:rsidRPr="00676822">
        <w:rPr>
          <w:rFonts w:ascii="Arial" w:hAnsi="Arial" w:cs="Arial"/>
          <w:b/>
          <w:bCs/>
          <w:noProof/>
          <w:color w:val="4472C4" w:themeColor="accent5"/>
        </w:rPr>
        <w:drawing>
          <wp:inline distT="0" distB="0" distL="0" distR="0" wp14:anchorId="07AA0226" wp14:editId="4D231544">
            <wp:extent cx="5611091" cy="2286635"/>
            <wp:effectExtent l="0" t="0" r="8890"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7590" cy="2289284"/>
                    </a:xfrm>
                    <a:prstGeom prst="rect">
                      <a:avLst/>
                    </a:prstGeom>
                    <a:noFill/>
                  </pic:spPr>
                </pic:pic>
              </a:graphicData>
            </a:graphic>
          </wp:inline>
        </w:drawing>
      </w:r>
    </w:p>
    <w:p w14:paraId="6F0C0164" w14:textId="77777777" w:rsidR="00676822" w:rsidRDefault="00676822" w:rsidP="00676822">
      <w:pPr>
        <w:pStyle w:val="NoSpacing"/>
        <w:jc w:val="center"/>
        <w:rPr>
          <w:rFonts w:ascii="Arial" w:hAnsi="Arial" w:cs="Arial"/>
          <w:b/>
          <w:bCs/>
          <w:color w:val="4472C4" w:themeColor="accent5"/>
          <w:u w:val="single"/>
        </w:rPr>
      </w:pPr>
    </w:p>
    <w:p w14:paraId="3A9E4B25" w14:textId="77777777" w:rsidR="00676822" w:rsidRPr="00676822" w:rsidRDefault="00676822" w:rsidP="009B06AE">
      <w:pPr>
        <w:pStyle w:val="NoSpacing"/>
        <w:rPr>
          <w:rFonts w:ascii="Arial" w:hAnsi="Arial" w:cs="Arial"/>
          <w:b/>
          <w:bCs/>
          <w:color w:val="4472C4" w:themeColor="accent5"/>
        </w:rPr>
      </w:pPr>
    </w:p>
    <w:p w14:paraId="65B5A0FB" w14:textId="77777777" w:rsidR="009535E8" w:rsidRPr="00B613B7" w:rsidRDefault="00133805" w:rsidP="009535E8">
      <w:pPr>
        <w:autoSpaceDE w:val="0"/>
        <w:autoSpaceDN w:val="0"/>
        <w:adjustRightInd w:val="0"/>
        <w:spacing w:after="0" w:line="240" w:lineRule="auto"/>
        <w:jc w:val="both"/>
        <w:outlineLvl w:val="0"/>
        <w:rPr>
          <w:rFonts w:eastAsia="Times New Roman"/>
          <w:bCs/>
          <w:color w:val="auto"/>
          <w:sz w:val="26"/>
          <w:szCs w:val="26"/>
        </w:rPr>
      </w:pPr>
      <w:r w:rsidRPr="00B613B7">
        <w:rPr>
          <w:rFonts w:eastAsia="Times New Roman"/>
          <w:bCs/>
          <w:color w:val="auto"/>
          <w:sz w:val="26"/>
          <w:szCs w:val="26"/>
        </w:rPr>
        <w:t xml:space="preserve">HMP/YOI Bedford </w:t>
      </w:r>
      <w:r w:rsidR="00AC5221" w:rsidRPr="00B613B7">
        <w:rPr>
          <w:rFonts w:eastAsia="Times New Roman"/>
          <w:bCs/>
          <w:color w:val="auto"/>
          <w:sz w:val="26"/>
          <w:szCs w:val="26"/>
        </w:rPr>
        <w:t xml:space="preserve">and all those who </w:t>
      </w:r>
      <w:r w:rsidR="00FF0B6C" w:rsidRPr="00B613B7">
        <w:rPr>
          <w:rFonts w:eastAsia="Times New Roman"/>
          <w:bCs/>
          <w:color w:val="auto"/>
          <w:sz w:val="26"/>
          <w:szCs w:val="26"/>
        </w:rPr>
        <w:t>form</w:t>
      </w:r>
      <w:r w:rsidR="00AC5221" w:rsidRPr="00B613B7">
        <w:rPr>
          <w:rFonts w:eastAsia="Times New Roman"/>
          <w:bCs/>
          <w:color w:val="auto"/>
          <w:sz w:val="26"/>
          <w:szCs w:val="26"/>
        </w:rPr>
        <w:t xml:space="preserve"> part of our prison team</w:t>
      </w:r>
      <w:r w:rsidR="00450F2E" w:rsidRPr="00B613B7">
        <w:rPr>
          <w:rFonts w:eastAsia="Times New Roman"/>
          <w:bCs/>
          <w:color w:val="auto"/>
          <w:sz w:val="26"/>
          <w:szCs w:val="26"/>
        </w:rPr>
        <w:t>, have</w:t>
      </w:r>
      <w:r w:rsidR="009535E8" w:rsidRPr="00B613B7">
        <w:rPr>
          <w:rFonts w:eastAsia="Times New Roman"/>
          <w:bCs/>
          <w:color w:val="auto"/>
          <w:sz w:val="26"/>
          <w:szCs w:val="26"/>
        </w:rPr>
        <w:t xml:space="preserve"> a part to play </w:t>
      </w:r>
      <w:r w:rsidR="00FA7988" w:rsidRPr="00B613B7">
        <w:rPr>
          <w:rFonts w:eastAsia="Times New Roman"/>
          <w:bCs/>
          <w:color w:val="auto"/>
          <w:sz w:val="26"/>
          <w:szCs w:val="26"/>
        </w:rPr>
        <w:t>to provide prisoners with the opportunity to change</w:t>
      </w:r>
      <w:r w:rsidR="00792273" w:rsidRPr="00B613B7">
        <w:rPr>
          <w:rFonts w:eastAsia="Times New Roman"/>
          <w:bCs/>
          <w:color w:val="auto"/>
          <w:sz w:val="26"/>
          <w:szCs w:val="26"/>
        </w:rPr>
        <w:t>.</w:t>
      </w:r>
      <w:r w:rsidR="00726EC3" w:rsidRPr="00B613B7">
        <w:rPr>
          <w:rFonts w:eastAsia="Times New Roman"/>
          <w:bCs/>
          <w:color w:val="auto"/>
          <w:sz w:val="26"/>
          <w:szCs w:val="26"/>
        </w:rPr>
        <w:t xml:space="preserve"> </w:t>
      </w:r>
      <w:r w:rsidR="00792273" w:rsidRPr="00B613B7">
        <w:rPr>
          <w:rFonts w:eastAsia="Times New Roman"/>
          <w:bCs/>
          <w:color w:val="auto"/>
          <w:sz w:val="26"/>
          <w:szCs w:val="26"/>
        </w:rPr>
        <w:t>T</w:t>
      </w:r>
      <w:r w:rsidR="00726EC3" w:rsidRPr="00B613B7">
        <w:rPr>
          <w:rFonts w:eastAsia="Times New Roman"/>
          <w:bCs/>
          <w:color w:val="auto"/>
          <w:sz w:val="26"/>
          <w:szCs w:val="26"/>
        </w:rPr>
        <w:t xml:space="preserve">he Families and Significant Others Strategy </w:t>
      </w:r>
      <w:r w:rsidR="008824B4" w:rsidRPr="00B613B7">
        <w:rPr>
          <w:rFonts w:eastAsia="Times New Roman"/>
          <w:bCs/>
          <w:color w:val="auto"/>
          <w:sz w:val="26"/>
          <w:szCs w:val="26"/>
        </w:rPr>
        <w:t>(FaSO)</w:t>
      </w:r>
      <w:r w:rsidR="00450F2E" w:rsidRPr="00B613B7">
        <w:rPr>
          <w:rFonts w:eastAsia="Times New Roman"/>
          <w:bCs/>
          <w:color w:val="auto"/>
          <w:sz w:val="26"/>
          <w:szCs w:val="26"/>
        </w:rPr>
        <w:t xml:space="preserve"> </w:t>
      </w:r>
      <w:proofErr w:type="gramStart"/>
      <w:r w:rsidR="00726EC3" w:rsidRPr="00B613B7">
        <w:rPr>
          <w:rFonts w:eastAsia="Times New Roman"/>
          <w:bCs/>
          <w:color w:val="auto"/>
          <w:sz w:val="26"/>
          <w:szCs w:val="26"/>
        </w:rPr>
        <w:t>underpins</w:t>
      </w:r>
      <w:proofErr w:type="gramEnd"/>
      <w:r w:rsidR="00726EC3" w:rsidRPr="00B613B7">
        <w:rPr>
          <w:rFonts w:eastAsia="Times New Roman"/>
          <w:bCs/>
          <w:color w:val="auto"/>
          <w:sz w:val="26"/>
          <w:szCs w:val="26"/>
        </w:rPr>
        <w:t xml:space="preserve"> the approach </w:t>
      </w:r>
      <w:r w:rsidR="009535E8" w:rsidRPr="00B613B7">
        <w:rPr>
          <w:rFonts w:eastAsia="Times New Roman"/>
          <w:bCs/>
          <w:color w:val="auto"/>
          <w:sz w:val="26"/>
          <w:szCs w:val="26"/>
        </w:rPr>
        <w:t>within our establishment</w:t>
      </w:r>
      <w:r w:rsidR="00726EC3" w:rsidRPr="00B613B7">
        <w:rPr>
          <w:rFonts w:eastAsia="Times New Roman"/>
          <w:bCs/>
          <w:color w:val="auto"/>
          <w:sz w:val="26"/>
          <w:szCs w:val="26"/>
        </w:rPr>
        <w:t>. T</w:t>
      </w:r>
      <w:r w:rsidR="009535E8" w:rsidRPr="00B613B7">
        <w:rPr>
          <w:rFonts w:eastAsia="Times New Roman"/>
          <w:bCs/>
          <w:color w:val="auto"/>
          <w:sz w:val="26"/>
          <w:szCs w:val="26"/>
        </w:rPr>
        <w:t>herefore</w:t>
      </w:r>
      <w:r w:rsidR="00726EC3" w:rsidRPr="00B613B7">
        <w:rPr>
          <w:rFonts w:eastAsia="Times New Roman"/>
          <w:bCs/>
          <w:color w:val="auto"/>
          <w:sz w:val="26"/>
          <w:szCs w:val="26"/>
        </w:rPr>
        <w:t>,</w:t>
      </w:r>
      <w:r w:rsidR="009535E8" w:rsidRPr="00B613B7">
        <w:rPr>
          <w:rFonts w:eastAsia="Times New Roman"/>
          <w:bCs/>
          <w:color w:val="auto"/>
          <w:sz w:val="26"/>
          <w:szCs w:val="26"/>
        </w:rPr>
        <w:t xml:space="preserve"> you are urged and encouraged to read this strategy, understand how it works</w:t>
      </w:r>
      <w:r w:rsidR="00726EC3" w:rsidRPr="00B613B7">
        <w:rPr>
          <w:rFonts w:eastAsia="Times New Roman"/>
          <w:bCs/>
          <w:color w:val="auto"/>
          <w:sz w:val="26"/>
          <w:szCs w:val="26"/>
        </w:rPr>
        <w:t>,</w:t>
      </w:r>
      <w:r w:rsidR="009535E8" w:rsidRPr="00B613B7">
        <w:rPr>
          <w:rFonts w:eastAsia="Times New Roman"/>
          <w:bCs/>
          <w:color w:val="auto"/>
          <w:sz w:val="26"/>
          <w:szCs w:val="26"/>
        </w:rPr>
        <w:t xml:space="preserve"> and to apply it appropriately throughout your work.</w:t>
      </w:r>
    </w:p>
    <w:p w14:paraId="03EDB586" w14:textId="77777777" w:rsidR="009535E8" w:rsidRPr="00B613B7" w:rsidRDefault="009535E8" w:rsidP="009535E8">
      <w:pPr>
        <w:autoSpaceDE w:val="0"/>
        <w:autoSpaceDN w:val="0"/>
        <w:adjustRightInd w:val="0"/>
        <w:spacing w:after="0" w:line="240" w:lineRule="auto"/>
        <w:jc w:val="both"/>
        <w:outlineLvl w:val="0"/>
        <w:rPr>
          <w:rFonts w:eastAsia="Times New Roman"/>
          <w:bCs/>
          <w:color w:val="auto"/>
          <w:sz w:val="26"/>
          <w:szCs w:val="26"/>
        </w:rPr>
      </w:pPr>
    </w:p>
    <w:p w14:paraId="51597E37" w14:textId="77777777" w:rsidR="00726EC3" w:rsidRPr="00B613B7" w:rsidRDefault="00925AD4" w:rsidP="00115EB9">
      <w:pPr>
        <w:spacing w:after="0" w:line="240" w:lineRule="auto"/>
        <w:rPr>
          <w:rFonts w:eastAsia="Times New Roman"/>
          <w:color w:val="auto"/>
          <w:sz w:val="26"/>
          <w:szCs w:val="26"/>
        </w:rPr>
      </w:pPr>
      <w:r w:rsidRPr="00B613B7">
        <w:rPr>
          <w:rFonts w:eastAsia="Times New Roman"/>
          <w:color w:val="auto"/>
          <w:sz w:val="26"/>
          <w:szCs w:val="26"/>
        </w:rPr>
        <w:t>This strategy has been developed with Prisoner</w:t>
      </w:r>
      <w:r w:rsidR="00115EB9" w:rsidRPr="00B613B7">
        <w:rPr>
          <w:rFonts w:eastAsia="Times New Roman"/>
          <w:color w:val="auto"/>
          <w:sz w:val="26"/>
          <w:szCs w:val="26"/>
        </w:rPr>
        <w:t>’s</w:t>
      </w:r>
      <w:r w:rsidRPr="00B613B7">
        <w:rPr>
          <w:rFonts w:eastAsia="Times New Roman"/>
          <w:color w:val="auto"/>
          <w:sz w:val="26"/>
          <w:szCs w:val="26"/>
        </w:rPr>
        <w:t xml:space="preserve"> </w:t>
      </w:r>
      <w:r w:rsidR="0065393F" w:rsidRPr="00B613B7">
        <w:rPr>
          <w:rFonts w:eastAsia="Times New Roman"/>
          <w:color w:val="auto"/>
          <w:sz w:val="26"/>
          <w:szCs w:val="26"/>
        </w:rPr>
        <w:t xml:space="preserve">and Families </w:t>
      </w:r>
      <w:r w:rsidRPr="00B613B7">
        <w:rPr>
          <w:rFonts w:eastAsia="Times New Roman"/>
          <w:color w:val="auto"/>
          <w:sz w:val="26"/>
          <w:szCs w:val="26"/>
        </w:rPr>
        <w:t xml:space="preserve">at its </w:t>
      </w:r>
      <w:r w:rsidR="00C210BE" w:rsidRPr="00B613B7">
        <w:rPr>
          <w:rFonts w:eastAsia="Times New Roman"/>
          <w:color w:val="auto"/>
          <w:sz w:val="26"/>
          <w:szCs w:val="26"/>
        </w:rPr>
        <w:t>core and</w:t>
      </w:r>
      <w:r w:rsidRPr="00B613B7">
        <w:rPr>
          <w:rFonts w:eastAsia="Times New Roman"/>
          <w:color w:val="auto"/>
          <w:sz w:val="26"/>
          <w:szCs w:val="26"/>
        </w:rPr>
        <w:t xml:space="preserve"> </w:t>
      </w:r>
      <w:r w:rsidR="004D153A" w:rsidRPr="00B613B7">
        <w:rPr>
          <w:rFonts w:eastAsia="Times New Roman"/>
          <w:color w:val="auto"/>
          <w:sz w:val="26"/>
          <w:szCs w:val="26"/>
        </w:rPr>
        <w:t xml:space="preserve">relates directly to the </w:t>
      </w:r>
      <w:r w:rsidR="0065393F" w:rsidRPr="00B613B7">
        <w:rPr>
          <w:rFonts w:eastAsia="Times New Roman"/>
          <w:color w:val="auto"/>
          <w:sz w:val="26"/>
          <w:szCs w:val="26"/>
        </w:rPr>
        <w:t xml:space="preserve">Lord </w:t>
      </w:r>
      <w:r w:rsidR="00B534E6" w:rsidRPr="00B613B7">
        <w:rPr>
          <w:rFonts w:eastAsia="Times New Roman"/>
          <w:color w:val="auto"/>
          <w:sz w:val="26"/>
          <w:szCs w:val="26"/>
        </w:rPr>
        <w:t>F</w:t>
      </w:r>
      <w:r w:rsidR="004D153A" w:rsidRPr="00B613B7">
        <w:rPr>
          <w:rFonts w:eastAsia="Times New Roman"/>
          <w:color w:val="auto"/>
          <w:sz w:val="26"/>
          <w:szCs w:val="26"/>
        </w:rPr>
        <w:t xml:space="preserve">armer </w:t>
      </w:r>
      <w:r w:rsidR="00B534E6" w:rsidRPr="00B613B7">
        <w:rPr>
          <w:rFonts w:eastAsia="Times New Roman"/>
          <w:bCs/>
          <w:color w:val="auto"/>
          <w:sz w:val="26"/>
          <w:szCs w:val="26"/>
        </w:rPr>
        <w:t>R</w:t>
      </w:r>
      <w:r w:rsidR="004D153A" w:rsidRPr="00B613B7">
        <w:rPr>
          <w:rFonts w:eastAsia="Times New Roman"/>
          <w:color w:val="auto"/>
          <w:sz w:val="26"/>
          <w:szCs w:val="26"/>
        </w:rPr>
        <w:t>ecommendations</w:t>
      </w:r>
      <w:r w:rsidR="008824B4" w:rsidRPr="00B613B7">
        <w:rPr>
          <w:rFonts w:eastAsia="Times New Roman"/>
          <w:color w:val="auto"/>
          <w:sz w:val="26"/>
          <w:szCs w:val="26"/>
        </w:rPr>
        <w:t xml:space="preserve">. The FaSO strategy </w:t>
      </w:r>
      <w:r w:rsidRPr="00B613B7">
        <w:rPr>
          <w:rFonts w:eastAsia="Times New Roman"/>
          <w:color w:val="auto"/>
          <w:sz w:val="26"/>
          <w:szCs w:val="26"/>
        </w:rPr>
        <w:t xml:space="preserve">is supported by the </w:t>
      </w:r>
      <w:r w:rsidR="000B0D65" w:rsidRPr="00B613B7">
        <w:rPr>
          <w:rFonts w:eastAsia="Times New Roman"/>
          <w:color w:val="auto"/>
          <w:sz w:val="26"/>
          <w:szCs w:val="26"/>
        </w:rPr>
        <w:t>7</w:t>
      </w:r>
      <w:r w:rsidR="00EE1BAF" w:rsidRPr="00B613B7">
        <w:rPr>
          <w:rFonts w:eastAsia="Times New Roman"/>
          <w:color w:val="auto"/>
          <w:sz w:val="26"/>
          <w:szCs w:val="26"/>
        </w:rPr>
        <w:t xml:space="preserve"> </w:t>
      </w:r>
      <w:r w:rsidR="008036B8" w:rsidRPr="00B613B7">
        <w:rPr>
          <w:rFonts w:eastAsia="Times New Roman"/>
          <w:color w:val="auto"/>
          <w:sz w:val="26"/>
          <w:szCs w:val="26"/>
        </w:rPr>
        <w:t>Reducing Reoffending P</w:t>
      </w:r>
      <w:r w:rsidRPr="00B613B7">
        <w:rPr>
          <w:rFonts w:eastAsia="Times New Roman"/>
          <w:color w:val="auto"/>
          <w:sz w:val="26"/>
          <w:szCs w:val="26"/>
        </w:rPr>
        <w:t xml:space="preserve">athways, which in isolation, or collaboratively, provide a sound framework of support during </w:t>
      </w:r>
      <w:r w:rsidR="008036B8" w:rsidRPr="00B613B7">
        <w:rPr>
          <w:rFonts w:eastAsia="Times New Roman"/>
          <w:color w:val="auto"/>
          <w:sz w:val="26"/>
          <w:szCs w:val="26"/>
        </w:rPr>
        <w:t xml:space="preserve">a </w:t>
      </w:r>
      <w:r w:rsidR="007605BA" w:rsidRPr="00B613B7">
        <w:rPr>
          <w:rFonts w:eastAsia="Times New Roman"/>
          <w:color w:val="auto"/>
          <w:sz w:val="26"/>
          <w:szCs w:val="26"/>
        </w:rPr>
        <w:t>prisoner’s</w:t>
      </w:r>
      <w:r w:rsidR="008036B8" w:rsidRPr="00B613B7">
        <w:rPr>
          <w:rFonts w:eastAsia="Times New Roman"/>
          <w:color w:val="auto"/>
          <w:sz w:val="26"/>
          <w:szCs w:val="26"/>
        </w:rPr>
        <w:t xml:space="preserve"> </w:t>
      </w:r>
      <w:r w:rsidRPr="00B613B7">
        <w:rPr>
          <w:rFonts w:eastAsia="Times New Roman"/>
          <w:color w:val="auto"/>
          <w:sz w:val="26"/>
          <w:szCs w:val="26"/>
        </w:rPr>
        <w:t xml:space="preserve">time in custody.  The aim of the strategy is to provide prisoners with the opportunity to </w:t>
      </w:r>
      <w:r w:rsidR="00726EC3" w:rsidRPr="00B613B7">
        <w:rPr>
          <w:color w:val="auto"/>
          <w:sz w:val="26"/>
          <w:szCs w:val="26"/>
        </w:rPr>
        <w:t xml:space="preserve">build, support and maintain strong family ties </w:t>
      </w:r>
      <w:r w:rsidR="007A2A92" w:rsidRPr="00B613B7">
        <w:rPr>
          <w:color w:val="auto"/>
          <w:sz w:val="26"/>
          <w:szCs w:val="26"/>
        </w:rPr>
        <w:t>to</w:t>
      </w:r>
      <w:r w:rsidR="00726EC3" w:rsidRPr="00B613B7">
        <w:rPr>
          <w:color w:val="auto"/>
          <w:sz w:val="26"/>
          <w:szCs w:val="26"/>
        </w:rPr>
        <w:t xml:space="preserve"> reduce reoffending and reduce offending.</w:t>
      </w:r>
      <w:r w:rsidR="00726EC3" w:rsidRPr="00B613B7">
        <w:rPr>
          <w:rFonts w:eastAsia="Times New Roman"/>
          <w:color w:val="auto"/>
          <w:sz w:val="26"/>
          <w:szCs w:val="26"/>
        </w:rPr>
        <w:t xml:space="preserve"> </w:t>
      </w:r>
    </w:p>
    <w:p w14:paraId="714BE815" w14:textId="77777777" w:rsidR="00B613B7" w:rsidRDefault="00B613B7" w:rsidP="0080389C">
      <w:pPr>
        <w:spacing w:after="0" w:line="240" w:lineRule="auto"/>
        <w:rPr>
          <w:rFonts w:eastAsia="Times New Roman"/>
          <w:color w:val="auto"/>
        </w:rPr>
      </w:pPr>
    </w:p>
    <w:p w14:paraId="0813613F" w14:textId="77777777" w:rsidR="00CE2D8F" w:rsidRDefault="00CE2D8F" w:rsidP="0080389C">
      <w:pPr>
        <w:spacing w:after="0" w:line="240" w:lineRule="auto"/>
        <w:rPr>
          <w:color w:val="0070C0"/>
          <w:sz w:val="28"/>
          <w:szCs w:val="28"/>
          <w:u w:val="single"/>
        </w:rPr>
      </w:pPr>
      <w:r w:rsidRPr="0080389C">
        <w:rPr>
          <w:b/>
          <w:color w:val="0070C0"/>
          <w:sz w:val="28"/>
          <w:szCs w:val="28"/>
          <w:u w:val="single"/>
        </w:rPr>
        <w:t>Aim:</w:t>
      </w:r>
      <w:r w:rsidRPr="0080389C">
        <w:rPr>
          <w:color w:val="0070C0"/>
          <w:sz w:val="28"/>
          <w:szCs w:val="28"/>
          <w:u w:val="single"/>
        </w:rPr>
        <w:t xml:space="preserve"> </w:t>
      </w:r>
    </w:p>
    <w:p w14:paraId="6A866BDA" w14:textId="77777777" w:rsidR="00B613B7" w:rsidRPr="0080389C" w:rsidRDefault="00B613B7" w:rsidP="0080389C">
      <w:pPr>
        <w:spacing w:after="0" w:line="240" w:lineRule="auto"/>
        <w:rPr>
          <w:rFonts w:eastAsia="Times New Roman"/>
          <w:color w:val="auto"/>
        </w:rPr>
      </w:pPr>
    </w:p>
    <w:p w14:paraId="41E46C5A" w14:textId="77777777" w:rsidR="00B613B7" w:rsidRDefault="005E692E" w:rsidP="0080389C">
      <w:pPr>
        <w:pStyle w:val="NoSpacing"/>
        <w:rPr>
          <w:color w:val="auto"/>
          <w:sz w:val="26"/>
          <w:szCs w:val="26"/>
          <w:lang w:eastAsia="en-US"/>
        </w:rPr>
      </w:pPr>
      <w:r w:rsidRPr="00B613B7">
        <w:rPr>
          <w:color w:val="auto"/>
          <w:sz w:val="26"/>
          <w:szCs w:val="26"/>
          <w:lang w:eastAsia="en-US"/>
        </w:rPr>
        <w:t xml:space="preserve">We will provide a strategy enabling positive outcomes and interactions for children and families with individuals in our care, by enabling support for individuals’ relationships outside the prison to help prevent reoffending. We will offer an improved range of interventions at HMP/YOI Bedford to improve family ties. This approach aligns itself with the Joint Thematic Review by Ofsted and HMIP (2014) which concluded, ‘An offender’s family or significant other are the most effective resettlement </w:t>
      </w:r>
      <w:r w:rsidR="007A2A92" w:rsidRPr="00B613B7">
        <w:rPr>
          <w:color w:val="auto"/>
          <w:sz w:val="26"/>
          <w:szCs w:val="26"/>
          <w:lang w:eastAsia="en-US"/>
        </w:rPr>
        <w:t>agency’.</w:t>
      </w:r>
    </w:p>
    <w:p w14:paraId="6960E9A4" w14:textId="77777777" w:rsidR="001A2AFB" w:rsidRDefault="001A2AFB" w:rsidP="0080389C">
      <w:pPr>
        <w:pStyle w:val="NoSpacing"/>
        <w:rPr>
          <w:color w:val="auto"/>
          <w:sz w:val="26"/>
          <w:szCs w:val="26"/>
          <w:lang w:eastAsia="en-US"/>
        </w:rPr>
      </w:pPr>
    </w:p>
    <w:p w14:paraId="28E2234F" w14:textId="77777777" w:rsidR="001A2AFB" w:rsidRDefault="001A2AFB" w:rsidP="0080389C">
      <w:pPr>
        <w:pStyle w:val="NoSpacing"/>
        <w:rPr>
          <w:color w:val="auto"/>
          <w:sz w:val="26"/>
          <w:szCs w:val="26"/>
          <w:lang w:eastAsia="en-US"/>
        </w:rPr>
      </w:pPr>
    </w:p>
    <w:p w14:paraId="440EB3CD" w14:textId="77777777" w:rsidR="001A2AFB" w:rsidRDefault="001A2AFB" w:rsidP="0080389C">
      <w:pPr>
        <w:pStyle w:val="NoSpacing"/>
        <w:rPr>
          <w:color w:val="auto"/>
          <w:sz w:val="26"/>
          <w:szCs w:val="26"/>
          <w:lang w:eastAsia="en-US"/>
        </w:rPr>
      </w:pPr>
    </w:p>
    <w:p w14:paraId="4886C105" w14:textId="77777777" w:rsidR="001A2AFB" w:rsidRDefault="001A2AFB" w:rsidP="0080389C">
      <w:pPr>
        <w:pStyle w:val="NoSpacing"/>
        <w:rPr>
          <w:b/>
          <w:bCs/>
          <w:color w:val="4472C4" w:themeColor="accent5"/>
          <w:sz w:val="28"/>
          <w:szCs w:val="28"/>
          <w:u w:val="single"/>
        </w:rPr>
      </w:pPr>
    </w:p>
    <w:p w14:paraId="731D9095" w14:textId="77777777" w:rsidR="00CE2D8F" w:rsidRPr="0080389C" w:rsidRDefault="00CE2D8F" w:rsidP="0080389C">
      <w:pPr>
        <w:pStyle w:val="NoSpacing"/>
        <w:rPr>
          <w:b/>
          <w:bCs/>
          <w:color w:val="4472C4" w:themeColor="accent5"/>
          <w:sz w:val="28"/>
          <w:szCs w:val="28"/>
          <w:u w:val="single"/>
        </w:rPr>
      </w:pPr>
      <w:r w:rsidRPr="0080389C">
        <w:rPr>
          <w:b/>
          <w:bCs/>
          <w:color w:val="4472C4" w:themeColor="accent5"/>
          <w:sz w:val="28"/>
          <w:szCs w:val="28"/>
          <w:u w:val="single"/>
        </w:rPr>
        <w:lastRenderedPageBreak/>
        <w:t>Outcomes:</w:t>
      </w:r>
    </w:p>
    <w:p w14:paraId="5040A6CE" w14:textId="77777777" w:rsidR="00EA3D5E" w:rsidRPr="00B613B7" w:rsidRDefault="00266405" w:rsidP="00EA3D5E">
      <w:pPr>
        <w:autoSpaceDE w:val="0"/>
        <w:autoSpaceDN w:val="0"/>
        <w:adjustRightInd w:val="0"/>
        <w:spacing w:after="0" w:line="240" w:lineRule="auto"/>
        <w:jc w:val="both"/>
        <w:outlineLvl w:val="0"/>
        <w:rPr>
          <w:rFonts w:asciiTheme="minorHAnsi" w:eastAsia="Times New Roman" w:hAnsiTheme="minorHAnsi" w:cstheme="minorHAnsi"/>
          <w:bCs/>
          <w:color w:val="auto"/>
          <w:sz w:val="26"/>
          <w:szCs w:val="26"/>
        </w:rPr>
      </w:pPr>
      <w:r w:rsidRPr="00B613B7">
        <w:rPr>
          <w:rFonts w:asciiTheme="minorHAnsi" w:hAnsiTheme="minorHAnsi" w:cstheme="minorHAnsi"/>
          <w:sz w:val="26"/>
          <w:szCs w:val="26"/>
        </w:rPr>
        <w:t>The</w:t>
      </w:r>
      <w:r w:rsidR="00282C01" w:rsidRPr="00B613B7">
        <w:rPr>
          <w:rFonts w:asciiTheme="minorHAnsi" w:hAnsiTheme="minorHAnsi" w:cstheme="minorHAnsi"/>
          <w:sz w:val="26"/>
          <w:szCs w:val="26"/>
        </w:rPr>
        <w:t xml:space="preserve"> Head of</w:t>
      </w:r>
      <w:r w:rsidRPr="00B613B7">
        <w:rPr>
          <w:rFonts w:asciiTheme="minorHAnsi" w:hAnsiTheme="minorHAnsi" w:cstheme="minorHAnsi"/>
          <w:sz w:val="26"/>
          <w:szCs w:val="26"/>
        </w:rPr>
        <w:t xml:space="preserve"> </w:t>
      </w:r>
      <w:r w:rsidR="00A7232B" w:rsidRPr="00B613B7">
        <w:rPr>
          <w:rFonts w:asciiTheme="minorHAnsi" w:hAnsiTheme="minorHAnsi" w:cstheme="minorHAnsi"/>
          <w:sz w:val="26"/>
          <w:szCs w:val="26"/>
        </w:rPr>
        <w:t>Reducing Reoffending</w:t>
      </w:r>
      <w:r w:rsidR="00E66091">
        <w:rPr>
          <w:rFonts w:asciiTheme="minorHAnsi" w:hAnsiTheme="minorHAnsi" w:cstheme="minorHAnsi"/>
          <w:sz w:val="26"/>
          <w:szCs w:val="26"/>
        </w:rPr>
        <w:t xml:space="preserve"> </w:t>
      </w:r>
      <w:r w:rsidRPr="00B613B7">
        <w:rPr>
          <w:rFonts w:asciiTheme="minorHAnsi" w:hAnsiTheme="minorHAnsi" w:cstheme="minorHAnsi"/>
          <w:sz w:val="26"/>
          <w:szCs w:val="26"/>
        </w:rPr>
        <w:t xml:space="preserve">will </w:t>
      </w:r>
      <w:r w:rsidR="00EA4CEA" w:rsidRPr="00B613B7">
        <w:rPr>
          <w:rFonts w:asciiTheme="minorHAnsi" w:hAnsiTheme="minorHAnsi" w:cstheme="minorHAnsi"/>
          <w:sz w:val="26"/>
          <w:szCs w:val="26"/>
        </w:rPr>
        <w:t xml:space="preserve">drive a whole prison approach to </w:t>
      </w:r>
      <w:r w:rsidRPr="00B613B7">
        <w:rPr>
          <w:rFonts w:asciiTheme="minorHAnsi" w:hAnsiTheme="minorHAnsi" w:cstheme="minorHAnsi"/>
          <w:sz w:val="26"/>
          <w:szCs w:val="26"/>
        </w:rPr>
        <w:t xml:space="preserve">look </w:t>
      </w:r>
      <w:r w:rsidR="007F704A">
        <w:rPr>
          <w:rFonts w:asciiTheme="minorHAnsi" w:hAnsiTheme="minorHAnsi" w:cstheme="minorHAnsi"/>
          <w:sz w:val="26"/>
          <w:szCs w:val="26"/>
        </w:rPr>
        <w:t>at</w:t>
      </w:r>
      <w:r w:rsidRPr="00B613B7">
        <w:rPr>
          <w:rFonts w:asciiTheme="minorHAnsi" w:hAnsiTheme="minorHAnsi" w:cstheme="minorHAnsi"/>
          <w:sz w:val="26"/>
          <w:szCs w:val="26"/>
        </w:rPr>
        <w:t xml:space="preserve"> achiev</w:t>
      </w:r>
      <w:r w:rsidR="007F704A">
        <w:rPr>
          <w:rFonts w:asciiTheme="minorHAnsi" w:hAnsiTheme="minorHAnsi" w:cstheme="minorHAnsi"/>
          <w:sz w:val="26"/>
          <w:szCs w:val="26"/>
        </w:rPr>
        <w:t>ing</w:t>
      </w:r>
      <w:r w:rsidRPr="00B613B7">
        <w:rPr>
          <w:rFonts w:asciiTheme="minorHAnsi" w:hAnsiTheme="minorHAnsi" w:cstheme="minorHAnsi"/>
          <w:sz w:val="26"/>
          <w:szCs w:val="26"/>
        </w:rPr>
        <w:t xml:space="preserve"> the following outcomes </w:t>
      </w:r>
      <w:r w:rsidR="007A2A92" w:rsidRPr="00B613B7">
        <w:rPr>
          <w:rFonts w:asciiTheme="minorHAnsi" w:hAnsiTheme="minorHAnsi" w:cstheme="minorHAnsi"/>
          <w:sz w:val="26"/>
          <w:szCs w:val="26"/>
        </w:rPr>
        <w:t>because of</w:t>
      </w:r>
      <w:r w:rsidRPr="00B613B7">
        <w:rPr>
          <w:rFonts w:asciiTheme="minorHAnsi" w:hAnsiTheme="minorHAnsi" w:cstheme="minorHAnsi"/>
          <w:sz w:val="26"/>
          <w:szCs w:val="26"/>
        </w:rPr>
        <w:t xml:space="preserve"> delivering this strategy</w:t>
      </w:r>
      <w:r w:rsidR="00282C01" w:rsidRPr="00B613B7">
        <w:rPr>
          <w:rFonts w:asciiTheme="minorHAnsi" w:hAnsiTheme="minorHAnsi" w:cstheme="minorHAnsi"/>
          <w:sz w:val="26"/>
          <w:szCs w:val="26"/>
        </w:rPr>
        <w:t>:</w:t>
      </w:r>
      <w:r w:rsidR="00EA3D5E" w:rsidRPr="00B613B7">
        <w:rPr>
          <w:rFonts w:asciiTheme="minorHAnsi" w:eastAsia="Times New Roman" w:hAnsiTheme="minorHAnsi" w:cstheme="minorHAnsi"/>
          <w:bCs/>
          <w:color w:val="auto"/>
          <w:sz w:val="26"/>
          <w:szCs w:val="26"/>
        </w:rPr>
        <w:t xml:space="preserve"> </w:t>
      </w:r>
    </w:p>
    <w:p w14:paraId="5B4BFE48" w14:textId="77777777" w:rsidR="009535E8" w:rsidRPr="00FD1784" w:rsidRDefault="009535E8" w:rsidP="00EA3D5E">
      <w:pPr>
        <w:autoSpaceDE w:val="0"/>
        <w:autoSpaceDN w:val="0"/>
        <w:adjustRightInd w:val="0"/>
        <w:spacing w:after="0" w:line="240" w:lineRule="auto"/>
        <w:jc w:val="both"/>
        <w:outlineLvl w:val="0"/>
        <w:rPr>
          <w:rFonts w:asciiTheme="minorHAnsi" w:eastAsia="Times New Roman" w:hAnsiTheme="minorHAnsi" w:cstheme="minorHAnsi"/>
          <w:bCs/>
          <w:color w:val="auto"/>
        </w:rPr>
      </w:pPr>
    </w:p>
    <w:p w14:paraId="0D66FB02" w14:textId="77777777" w:rsidR="00A7232B" w:rsidRPr="00B613B7" w:rsidRDefault="00F43A51" w:rsidP="00A7232B">
      <w:pPr>
        <w:spacing w:after="0" w:line="240" w:lineRule="auto"/>
        <w:jc w:val="both"/>
        <w:rPr>
          <w:rFonts w:asciiTheme="minorHAnsi" w:hAnsiTheme="minorHAnsi" w:cstheme="minorHAnsi"/>
          <w:b/>
          <w:color w:val="4472C4" w:themeColor="accent5"/>
          <w:sz w:val="28"/>
          <w:szCs w:val="28"/>
        </w:rPr>
      </w:pPr>
      <w:r w:rsidRPr="00B613B7">
        <w:rPr>
          <w:rFonts w:asciiTheme="minorHAnsi" w:hAnsiTheme="minorHAnsi" w:cstheme="minorHAnsi"/>
          <w:b/>
          <w:color w:val="4472C4" w:themeColor="accent5"/>
          <w:sz w:val="28"/>
          <w:szCs w:val="28"/>
        </w:rPr>
        <w:t>P</w:t>
      </w:r>
      <w:r w:rsidR="00A7232B" w:rsidRPr="00B613B7">
        <w:rPr>
          <w:rFonts w:asciiTheme="minorHAnsi" w:hAnsiTheme="minorHAnsi" w:cstheme="minorHAnsi"/>
          <w:b/>
          <w:color w:val="4472C4" w:themeColor="accent5"/>
          <w:sz w:val="28"/>
          <w:szCs w:val="28"/>
        </w:rPr>
        <w:t xml:space="preserve">romoting and developing </w:t>
      </w:r>
      <w:r w:rsidR="00381642" w:rsidRPr="00B613B7">
        <w:rPr>
          <w:rFonts w:asciiTheme="minorHAnsi" w:hAnsiTheme="minorHAnsi" w:cstheme="minorHAnsi"/>
          <w:b/>
          <w:color w:val="4472C4" w:themeColor="accent5"/>
          <w:sz w:val="28"/>
          <w:szCs w:val="28"/>
        </w:rPr>
        <w:t>family support and maintaining family ties</w:t>
      </w:r>
      <w:r w:rsidR="00381642" w:rsidRPr="00B613B7">
        <w:rPr>
          <w:rFonts w:asciiTheme="minorHAnsi" w:hAnsiTheme="minorHAnsi" w:cstheme="minorHAnsi"/>
          <w:color w:val="4472C4" w:themeColor="accent5"/>
          <w:sz w:val="28"/>
          <w:szCs w:val="28"/>
        </w:rPr>
        <w:t xml:space="preserve"> </w:t>
      </w:r>
      <w:r w:rsidR="00A7232B" w:rsidRPr="00B613B7">
        <w:rPr>
          <w:rFonts w:asciiTheme="minorHAnsi" w:hAnsiTheme="minorHAnsi" w:cstheme="minorHAnsi"/>
          <w:b/>
          <w:color w:val="4472C4" w:themeColor="accent5"/>
          <w:sz w:val="28"/>
          <w:szCs w:val="28"/>
        </w:rPr>
        <w:t xml:space="preserve">will be used as a key tool </w:t>
      </w:r>
      <w:r w:rsidR="00EA3D5E" w:rsidRPr="00B613B7">
        <w:rPr>
          <w:rFonts w:asciiTheme="minorHAnsi" w:hAnsiTheme="minorHAnsi" w:cstheme="minorHAnsi"/>
          <w:b/>
          <w:color w:val="4472C4" w:themeColor="accent5"/>
          <w:sz w:val="28"/>
          <w:szCs w:val="28"/>
        </w:rPr>
        <w:t xml:space="preserve">to improve the </w:t>
      </w:r>
      <w:r w:rsidR="00A7232B" w:rsidRPr="00B613B7">
        <w:rPr>
          <w:rFonts w:asciiTheme="minorHAnsi" w:hAnsiTheme="minorHAnsi" w:cstheme="minorHAnsi"/>
          <w:b/>
          <w:color w:val="4472C4" w:themeColor="accent5"/>
          <w:sz w:val="28"/>
          <w:szCs w:val="28"/>
        </w:rPr>
        <w:t>out</w:t>
      </w:r>
      <w:r w:rsidR="00EA3D5E" w:rsidRPr="00B613B7">
        <w:rPr>
          <w:rFonts w:asciiTheme="minorHAnsi" w:hAnsiTheme="minorHAnsi" w:cstheme="minorHAnsi"/>
          <w:b/>
          <w:color w:val="4472C4" w:themeColor="accent5"/>
          <w:sz w:val="28"/>
          <w:szCs w:val="28"/>
        </w:rPr>
        <w:t xml:space="preserve">comes for </w:t>
      </w:r>
      <w:r w:rsidR="00A7232B" w:rsidRPr="00B613B7">
        <w:rPr>
          <w:rFonts w:asciiTheme="minorHAnsi" w:hAnsiTheme="minorHAnsi" w:cstheme="minorHAnsi"/>
          <w:b/>
          <w:color w:val="4472C4" w:themeColor="accent5"/>
          <w:sz w:val="28"/>
          <w:szCs w:val="28"/>
        </w:rPr>
        <w:t xml:space="preserve">all </w:t>
      </w:r>
      <w:r w:rsidR="007A2A92" w:rsidRPr="00B613B7">
        <w:rPr>
          <w:rFonts w:asciiTheme="minorHAnsi" w:hAnsiTheme="minorHAnsi" w:cstheme="minorHAnsi"/>
          <w:b/>
          <w:color w:val="4472C4" w:themeColor="accent5"/>
          <w:sz w:val="28"/>
          <w:szCs w:val="28"/>
        </w:rPr>
        <w:t>prisoners.</w:t>
      </w:r>
    </w:p>
    <w:p w14:paraId="42B82FF4" w14:textId="77777777" w:rsidR="004D534D" w:rsidRDefault="004D534D" w:rsidP="004D534D">
      <w:pPr>
        <w:autoSpaceDE w:val="0"/>
        <w:autoSpaceDN w:val="0"/>
        <w:adjustRightInd w:val="0"/>
        <w:spacing w:after="0" w:line="240" w:lineRule="auto"/>
        <w:rPr>
          <w:rFonts w:asciiTheme="minorHAnsi" w:hAnsiTheme="minorHAnsi" w:cstheme="minorHAnsi"/>
          <w:sz w:val="26"/>
          <w:szCs w:val="26"/>
        </w:rPr>
      </w:pPr>
    </w:p>
    <w:p w14:paraId="2F146E45" w14:textId="77777777" w:rsidR="00A7232B" w:rsidRPr="004D534D" w:rsidRDefault="00381642" w:rsidP="004D534D">
      <w:pPr>
        <w:autoSpaceDE w:val="0"/>
        <w:autoSpaceDN w:val="0"/>
        <w:adjustRightInd w:val="0"/>
        <w:spacing w:after="0" w:line="240" w:lineRule="auto"/>
        <w:rPr>
          <w:rFonts w:asciiTheme="minorHAnsi" w:eastAsia="Times New Roman" w:hAnsiTheme="minorHAnsi" w:cstheme="minorHAnsi"/>
          <w:sz w:val="26"/>
          <w:szCs w:val="26"/>
        </w:rPr>
      </w:pPr>
      <w:r w:rsidRPr="004D534D">
        <w:rPr>
          <w:rFonts w:asciiTheme="minorHAnsi" w:hAnsiTheme="minorHAnsi" w:cstheme="minorHAnsi"/>
          <w:sz w:val="26"/>
          <w:szCs w:val="26"/>
        </w:rPr>
        <w:t xml:space="preserve">This policy supports the maintenance and development of prisoners’ relationships with family, significant </w:t>
      </w:r>
      <w:r w:rsidR="007A2A92" w:rsidRPr="004D534D">
        <w:rPr>
          <w:rFonts w:asciiTheme="minorHAnsi" w:hAnsiTheme="minorHAnsi" w:cstheme="minorHAnsi"/>
          <w:sz w:val="26"/>
          <w:szCs w:val="26"/>
        </w:rPr>
        <w:t>others,</w:t>
      </w:r>
      <w:r w:rsidRPr="004D534D">
        <w:rPr>
          <w:rFonts w:asciiTheme="minorHAnsi" w:hAnsiTheme="minorHAnsi" w:cstheme="minorHAnsi"/>
          <w:sz w:val="26"/>
          <w:szCs w:val="26"/>
        </w:rPr>
        <w:t xml:space="preserve"> and friends, by using a range of methods and interventions. Supporting prisoners’ relationships outside of prison is considered to help prevent reoffending and reduce intergenerational crime. Prisoners, their family and significant others, all internal and external </w:t>
      </w:r>
      <w:r w:rsidR="007A2A92" w:rsidRPr="004D534D">
        <w:rPr>
          <w:rFonts w:asciiTheme="minorHAnsi" w:hAnsiTheme="minorHAnsi" w:cstheme="minorHAnsi"/>
          <w:sz w:val="26"/>
          <w:szCs w:val="26"/>
        </w:rPr>
        <w:t>staff,</w:t>
      </w:r>
      <w:r w:rsidRPr="004D534D">
        <w:rPr>
          <w:rFonts w:asciiTheme="minorHAnsi" w:hAnsiTheme="minorHAnsi" w:cstheme="minorHAnsi"/>
          <w:sz w:val="26"/>
          <w:szCs w:val="26"/>
        </w:rPr>
        <w:t xml:space="preserve"> and service providers are encouraged to work in partnership and share good practice, to enhance opportunities for prisoners to develop or enhance positive relationships</w:t>
      </w:r>
      <w:r w:rsidR="00A7232B" w:rsidRPr="004D534D">
        <w:rPr>
          <w:rFonts w:asciiTheme="minorHAnsi" w:eastAsia="Times New Roman" w:hAnsiTheme="minorHAnsi" w:cstheme="minorHAnsi"/>
          <w:sz w:val="26"/>
          <w:szCs w:val="26"/>
        </w:rPr>
        <w:t xml:space="preserve">: </w:t>
      </w:r>
    </w:p>
    <w:p w14:paraId="3DD7239C" w14:textId="77777777" w:rsidR="00B613B7" w:rsidRPr="003430E4" w:rsidRDefault="00B613B7" w:rsidP="00BB0E70">
      <w:pPr>
        <w:pStyle w:val="ListParagraph"/>
        <w:autoSpaceDE w:val="0"/>
        <w:autoSpaceDN w:val="0"/>
        <w:adjustRightInd w:val="0"/>
        <w:spacing w:after="0" w:line="240" w:lineRule="auto"/>
        <w:rPr>
          <w:rFonts w:asciiTheme="minorHAnsi" w:eastAsia="Times New Roman" w:hAnsiTheme="minorHAnsi" w:cstheme="minorHAnsi"/>
          <w:sz w:val="28"/>
          <w:szCs w:val="28"/>
        </w:rPr>
      </w:pPr>
    </w:p>
    <w:p w14:paraId="017DE9A6" w14:textId="77777777" w:rsidR="00B613B7" w:rsidRPr="00B613B7" w:rsidRDefault="00A7232B" w:rsidP="00A7232B">
      <w:pPr>
        <w:autoSpaceDE w:val="0"/>
        <w:autoSpaceDN w:val="0"/>
        <w:adjustRightInd w:val="0"/>
        <w:spacing w:after="0" w:line="240" w:lineRule="auto"/>
        <w:ind w:firstLine="720"/>
        <w:rPr>
          <w:rFonts w:asciiTheme="minorHAnsi" w:eastAsia="Times New Roman" w:hAnsiTheme="minorHAnsi" w:cstheme="minorHAnsi"/>
          <w:sz w:val="26"/>
          <w:szCs w:val="26"/>
        </w:rPr>
      </w:pPr>
      <w:r w:rsidRPr="00B613B7">
        <w:rPr>
          <w:rFonts w:asciiTheme="minorHAnsi" w:eastAsia="Times New Roman" w:hAnsiTheme="minorHAnsi" w:cstheme="minorHAnsi"/>
          <w:sz w:val="26"/>
          <w:szCs w:val="26"/>
        </w:rPr>
        <w:t xml:space="preserve">• </w:t>
      </w:r>
      <w:r w:rsidR="007A1876" w:rsidRPr="00B613B7">
        <w:rPr>
          <w:rFonts w:asciiTheme="minorHAnsi" w:eastAsia="Times New Roman" w:hAnsiTheme="minorHAnsi" w:cstheme="minorHAnsi"/>
          <w:sz w:val="26"/>
          <w:szCs w:val="26"/>
        </w:rPr>
        <w:t>The</w:t>
      </w:r>
      <w:r w:rsidRPr="00B613B7">
        <w:rPr>
          <w:rFonts w:asciiTheme="minorHAnsi" w:eastAsia="Times New Roman" w:hAnsiTheme="minorHAnsi" w:cstheme="minorHAnsi"/>
          <w:sz w:val="26"/>
          <w:szCs w:val="26"/>
        </w:rPr>
        <w:t xml:space="preserve"> skills and abilities they need to make real choices about </w:t>
      </w:r>
      <w:proofErr w:type="gramStart"/>
      <w:r w:rsidRPr="00B613B7">
        <w:rPr>
          <w:rFonts w:asciiTheme="minorHAnsi" w:eastAsia="Times New Roman" w:hAnsiTheme="minorHAnsi" w:cstheme="minorHAnsi"/>
          <w:sz w:val="26"/>
          <w:szCs w:val="26"/>
        </w:rPr>
        <w:t>their</w:t>
      </w:r>
      <w:proofErr w:type="gramEnd"/>
    </w:p>
    <w:p w14:paraId="56792DD7" w14:textId="77777777" w:rsidR="00A7232B" w:rsidRPr="00B613B7" w:rsidRDefault="00B613B7" w:rsidP="00A7232B">
      <w:pPr>
        <w:autoSpaceDE w:val="0"/>
        <w:autoSpaceDN w:val="0"/>
        <w:adjustRightInd w:val="0"/>
        <w:spacing w:after="0" w:line="240" w:lineRule="auto"/>
        <w:ind w:firstLine="720"/>
        <w:rPr>
          <w:rFonts w:asciiTheme="minorHAnsi" w:eastAsia="Times New Roman" w:hAnsiTheme="minorHAnsi" w:cstheme="minorHAnsi"/>
          <w:sz w:val="26"/>
          <w:szCs w:val="26"/>
        </w:rPr>
      </w:pPr>
      <w:r w:rsidRPr="00B613B7">
        <w:rPr>
          <w:rFonts w:asciiTheme="minorHAnsi" w:eastAsia="Times New Roman" w:hAnsiTheme="minorHAnsi" w:cstheme="minorHAnsi"/>
          <w:sz w:val="26"/>
          <w:szCs w:val="26"/>
        </w:rPr>
        <w:t xml:space="preserve">   </w:t>
      </w:r>
      <w:r w:rsidR="00A7232B" w:rsidRPr="00B613B7">
        <w:rPr>
          <w:rFonts w:asciiTheme="minorHAnsi" w:eastAsia="Times New Roman" w:hAnsiTheme="minorHAnsi" w:cstheme="minorHAnsi"/>
          <w:sz w:val="26"/>
          <w:szCs w:val="26"/>
        </w:rPr>
        <w:t xml:space="preserve">future </w:t>
      </w:r>
    </w:p>
    <w:p w14:paraId="01E07537" w14:textId="77777777" w:rsidR="00A7232B" w:rsidRPr="00B613B7" w:rsidRDefault="00A7232B" w:rsidP="00A7232B">
      <w:pPr>
        <w:autoSpaceDE w:val="0"/>
        <w:autoSpaceDN w:val="0"/>
        <w:adjustRightInd w:val="0"/>
        <w:spacing w:after="0" w:line="240" w:lineRule="auto"/>
        <w:ind w:firstLine="720"/>
        <w:rPr>
          <w:rFonts w:asciiTheme="minorHAnsi" w:eastAsia="Times New Roman" w:hAnsiTheme="minorHAnsi" w:cstheme="minorHAnsi"/>
          <w:sz w:val="26"/>
          <w:szCs w:val="26"/>
        </w:rPr>
      </w:pPr>
      <w:r w:rsidRPr="00B613B7">
        <w:rPr>
          <w:rFonts w:asciiTheme="minorHAnsi" w:eastAsia="Times New Roman" w:hAnsiTheme="minorHAnsi" w:cstheme="minorHAnsi"/>
          <w:sz w:val="26"/>
          <w:szCs w:val="26"/>
        </w:rPr>
        <w:t xml:space="preserve">• </w:t>
      </w:r>
      <w:r w:rsidR="007A1876" w:rsidRPr="00B613B7">
        <w:rPr>
          <w:rFonts w:asciiTheme="minorHAnsi" w:eastAsia="Times New Roman" w:hAnsiTheme="minorHAnsi" w:cstheme="minorHAnsi"/>
          <w:sz w:val="26"/>
          <w:szCs w:val="26"/>
        </w:rPr>
        <w:t>The</w:t>
      </w:r>
      <w:r w:rsidRPr="00B613B7">
        <w:rPr>
          <w:rFonts w:asciiTheme="minorHAnsi" w:eastAsia="Times New Roman" w:hAnsiTheme="minorHAnsi" w:cstheme="minorHAnsi"/>
          <w:sz w:val="26"/>
          <w:szCs w:val="26"/>
        </w:rPr>
        <w:t xml:space="preserve"> motivation to make positive choices rather than negative ones </w:t>
      </w:r>
    </w:p>
    <w:p w14:paraId="1AFD7156" w14:textId="77777777" w:rsidR="00B613B7" w:rsidRPr="00B613B7" w:rsidRDefault="00A7232B" w:rsidP="00A7232B">
      <w:pPr>
        <w:spacing w:after="0" w:line="240" w:lineRule="auto"/>
        <w:ind w:left="720"/>
        <w:jc w:val="both"/>
        <w:rPr>
          <w:rFonts w:asciiTheme="minorHAnsi" w:eastAsia="Times New Roman" w:hAnsiTheme="minorHAnsi" w:cstheme="minorHAnsi"/>
          <w:color w:val="auto"/>
          <w:sz w:val="26"/>
          <w:szCs w:val="26"/>
        </w:rPr>
      </w:pPr>
      <w:r w:rsidRPr="00B613B7">
        <w:rPr>
          <w:rFonts w:asciiTheme="minorHAnsi" w:eastAsia="Times New Roman" w:hAnsiTheme="minorHAnsi" w:cstheme="minorHAnsi"/>
          <w:color w:val="auto"/>
          <w:sz w:val="26"/>
          <w:szCs w:val="26"/>
        </w:rPr>
        <w:t xml:space="preserve">• </w:t>
      </w:r>
      <w:r w:rsidR="00381642" w:rsidRPr="00B613B7">
        <w:rPr>
          <w:rFonts w:asciiTheme="minorHAnsi" w:eastAsia="Times New Roman" w:hAnsiTheme="minorHAnsi" w:cstheme="minorHAnsi"/>
          <w:color w:val="auto"/>
          <w:sz w:val="26"/>
          <w:szCs w:val="26"/>
        </w:rPr>
        <w:t>L</w:t>
      </w:r>
      <w:r w:rsidRPr="00B613B7">
        <w:rPr>
          <w:rFonts w:asciiTheme="minorHAnsi" w:eastAsia="Times New Roman" w:hAnsiTheme="minorHAnsi" w:cstheme="minorHAnsi"/>
          <w:color w:val="auto"/>
          <w:sz w:val="26"/>
          <w:szCs w:val="26"/>
        </w:rPr>
        <w:t xml:space="preserve">inks with </w:t>
      </w:r>
      <w:r w:rsidR="00381642" w:rsidRPr="00B613B7">
        <w:rPr>
          <w:rFonts w:asciiTheme="minorHAnsi" w:eastAsia="Times New Roman" w:hAnsiTheme="minorHAnsi" w:cstheme="minorHAnsi"/>
          <w:color w:val="auto"/>
          <w:sz w:val="26"/>
          <w:szCs w:val="26"/>
        </w:rPr>
        <w:t xml:space="preserve">close </w:t>
      </w:r>
      <w:r w:rsidRPr="00B613B7">
        <w:rPr>
          <w:rFonts w:asciiTheme="minorHAnsi" w:eastAsia="Times New Roman" w:hAnsiTheme="minorHAnsi" w:cstheme="minorHAnsi"/>
          <w:color w:val="auto"/>
          <w:sz w:val="26"/>
          <w:szCs w:val="26"/>
        </w:rPr>
        <w:t xml:space="preserve">social structures </w:t>
      </w:r>
      <w:r w:rsidR="00381642" w:rsidRPr="00B613B7">
        <w:rPr>
          <w:rFonts w:asciiTheme="minorHAnsi" w:eastAsia="Times New Roman" w:hAnsiTheme="minorHAnsi" w:cstheme="minorHAnsi"/>
          <w:color w:val="auto"/>
          <w:sz w:val="26"/>
          <w:szCs w:val="26"/>
        </w:rPr>
        <w:t>to support improvement in outcomes</w:t>
      </w:r>
    </w:p>
    <w:p w14:paraId="07F1A61F" w14:textId="77777777" w:rsidR="00B613B7" w:rsidRPr="00B613B7" w:rsidRDefault="00B613B7" w:rsidP="00A7232B">
      <w:pPr>
        <w:spacing w:after="0" w:line="240" w:lineRule="auto"/>
        <w:ind w:left="720"/>
        <w:jc w:val="both"/>
        <w:rPr>
          <w:rFonts w:asciiTheme="minorHAnsi" w:eastAsia="Times New Roman" w:hAnsiTheme="minorHAnsi" w:cstheme="minorHAnsi"/>
          <w:color w:val="auto"/>
          <w:sz w:val="26"/>
          <w:szCs w:val="26"/>
        </w:rPr>
      </w:pPr>
      <w:r w:rsidRPr="00B613B7">
        <w:rPr>
          <w:rFonts w:asciiTheme="minorHAnsi" w:eastAsia="Times New Roman" w:hAnsiTheme="minorHAnsi" w:cstheme="minorHAnsi"/>
          <w:color w:val="auto"/>
          <w:sz w:val="26"/>
          <w:szCs w:val="26"/>
        </w:rPr>
        <w:t xml:space="preserve">   </w:t>
      </w:r>
      <w:r w:rsidR="00A7232B" w:rsidRPr="00B613B7">
        <w:rPr>
          <w:rFonts w:asciiTheme="minorHAnsi" w:eastAsia="Times New Roman" w:hAnsiTheme="minorHAnsi" w:cstheme="minorHAnsi"/>
          <w:color w:val="auto"/>
          <w:sz w:val="26"/>
          <w:szCs w:val="26"/>
        </w:rPr>
        <w:t xml:space="preserve">such as employment, education </w:t>
      </w:r>
      <w:r w:rsidR="006524C2" w:rsidRPr="00B613B7">
        <w:rPr>
          <w:rFonts w:asciiTheme="minorHAnsi" w:eastAsia="Times New Roman" w:hAnsiTheme="minorHAnsi" w:cstheme="minorHAnsi"/>
          <w:color w:val="auto"/>
          <w:sz w:val="26"/>
          <w:szCs w:val="26"/>
        </w:rPr>
        <w:t>etc.</w:t>
      </w:r>
      <w:r w:rsidR="00EA4CEA" w:rsidRPr="00B613B7">
        <w:rPr>
          <w:rFonts w:asciiTheme="minorHAnsi" w:eastAsia="Times New Roman" w:hAnsiTheme="minorHAnsi" w:cstheme="minorHAnsi"/>
          <w:color w:val="auto"/>
          <w:sz w:val="26"/>
          <w:szCs w:val="26"/>
        </w:rPr>
        <w:t>,</w:t>
      </w:r>
      <w:r w:rsidR="00381642" w:rsidRPr="00B613B7">
        <w:rPr>
          <w:rFonts w:asciiTheme="minorHAnsi" w:eastAsia="Times New Roman" w:hAnsiTheme="minorHAnsi" w:cstheme="minorHAnsi"/>
          <w:color w:val="auto"/>
          <w:sz w:val="26"/>
          <w:szCs w:val="26"/>
        </w:rPr>
        <w:t xml:space="preserve"> </w:t>
      </w:r>
      <w:r w:rsidR="00A7232B" w:rsidRPr="00B613B7">
        <w:rPr>
          <w:rFonts w:asciiTheme="minorHAnsi" w:eastAsia="Times New Roman" w:hAnsiTheme="minorHAnsi" w:cstheme="minorHAnsi"/>
          <w:color w:val="auto"/>
          <w:sz w:val="26"/>
          <w:szCs w:val="26"/>
        </w:rPr>
        <w:t>that enable them to make use of</w:t>
      </w:r>
    </w:p>
    <w:p w14:paraId="5C7EAE61" w14:textId="77777777" w:rsidR="00A7232B" w:rsidRPr="00B613B7" w:rsidRDefault="00B613B7" w:rsidP="00A7232B">
      <w:pPr>
        <w:spacing w:after="0" w:line="240" w:lineRule="auto"/>
        <w:ind w:left="720"/>
        <w:jc w:val="both"/>
        <w:rPr>
          <w:rFonts w:asciiTheme="minorHAnsi" w:eastAsia="Times New Roman" w:hAnsiTheme="minorHAnsi" w:cstheme="minorHAnsi"/>
          <w:color w:val="auto"/>
          <w:sz w:val="26"/>
          <w:szCs w:val="26"/>
        </w:rPr>
      </w:pPr>
      <w:r w:rsidRPr="00B613B7">
        <w:rPr>
          <w:rFonts w:asciiTheme="minorHAnsi" w:eastAsia="Times New Roman" w:hAnsiTheme="minorHAnsi" w:cstheme="minorHAnsi"/>
          <w:color w:val="auto"/>
          <w:sz w:val="26"/>
          <w:szCs w:val="26"/>
        </w:rPr>
        <w:t xml:space="preserve">   </w:t>
      </w:r>
      <w:r w:rsidR="00A7232B" w:rsidRPr="00B613B7">
        <w:rPr>
          <w:rFonts w:asciiTheme="minorHAnsi" w:eastAsia="Times New Roman" w:hAnsiTheme="minorHAnsi" w:cstheme="minorHAnsi"/>
          <w:color w:val="auto"/>
          <w:sz w:val="26"/>
          <w:szCs w:val="26"/>
        </w:rPr>
        <w:t>those choices</w:t>
      </w:r>
    </w:p>
    <w:p w14:paraId="02F4A525" w14:textId="77777777" w:rsidR="0028026C" w:rsidRPr="003430E4" w:rsidRDefault="0028026C" w:rsidP="00A7232B">
      <w:pPr>
        <w:spacing w:after="0" w:line="240" w:lineRule="auto"/>
        <w:ind w:left="720"/>
        <w:jc w:val="both"/>
        <w:rPr>
          <w:rFonts w:asciiTheme="minorHAnsi" w:eastAsia="Times New Roman" w:hAnsiTheme="minorHAnsi" w:cstheme="minorHAnsi"/>
          <w:color w:val="auto"/>
          <w:sz w:val="28"/>
          <w:szCs w:val="28"/>
        </w:rPr>
      </w:pPr>
    </w:p>
    <w:p w14:paraId="7E70311D" w14:textId="77777777" w:rsidR="00CE2D8F" w:rsidRPr="00B613B7" w:rsidRDefault="00F43A51" w:rsidP="00CE2D8F">
      <w:pPr>
        <w:spacing w:after="0" w:line="240" w:lineRule="auto"/>
        <w:jc w:val="both"/>
        <w:rPr>
          <w:rFonts w:asciiTheme="minorHAnsi" w:hAnsiTheme="minorHAnsi" w:cstheme="minorHAnsi"/>
          <w:b/>
          <w:color w:val="4472C4" w:themeColor="accent5"/>
          <w:sz w:val="28"/>
          <w:szCs w:val="28"/>
        </w:rPr>
      </w:pPr>
      <w:r w:rsidRPr="00B613B7">
        <w:rPr>
          <w:rFonts w:asciiTheme="minorHAnsi" w:hAnsiTheme="minorHAnsi" w:cstheme="minorHAnsi"/>
          <w:b/>
          <w:color w:val="4472C4" w:themeColor="accent5"/>
          <w:sz w:val="28"/>
          <w:szCs w:val="28"/>
        </w:rPr>
        <w:t>D</w:t>
      </w:r>
      <w:r w:rsidR="00CE2D8F" w:rsidRPr="00B613B7">
        <w:rPr>
          <w:rFonts w:asciiTheme="minorHAnsi" w:hAnsiTheme="minorHAnsi" w:cstheme="minorHAnsi"/>
          <w:b/>
          <w:color w:val="4472C4" w:themeColor="accent5"/>
          <w:sz w:val="28"/>
          <w:szCs w:val="28"/>
        </w:rPr>
        <w:t>eveloping positive staff-prisoner relationships</w:t>
      </w:r>
      <w:r w:rsidR="00EA4CEA" w:rsidRPr="00B613B7">
        <w:rPr>
          <w:rFonts w:asciiTheme="minorHAnsi" w:hAnsiTheme="minorHAnsi" w:cstheme="minorHAnsi"/>
          <w:color w:val="4472C4" w:themeColor="accent5"/>
          <w:sz w:val="28"/>
          <w:szCs w:val="28"/>
        </w:rPr>
        <w:t xml:space="preserve"> </w:t>
      </w:r>
      <w:r w:rsidR="00EA4CEA" w:rsidRPr="00B613B7">
        <w:rPr>
          <w:rFonts w:asciiTheme="minorHAnsi" w:hAnsiTheme="minorHAnsi" w:cstheme="minorHAnsi"/>
          <w:b/>
          <w:color w:val="4472C4" w:themeColor="accent5"/>
          <w:sz w:val="28"/>
          <w:szCs w:val="28"/>
        </w:rPr>
        <w:t>and the recognition of the importance of how important families and significant others can be in influencing prisoners and supporting a life of desistance</w:t>
      </w:r>
      <w:r w:rsidR="00CE2D8F" w:rsidRPr="00B613B7">
        <w:rPr>
          <w:rFonts w:asciiTheme="minorHAnsi" w:hAnsiTheme="minorHAnsi" w:cstheme="minorHAnsi"/>
          <w:b/>
          <w:color w:val="4472C4" w:themeColor="accent5"/>
          <w:sz w:val="28"/>
          <w:szCs w:val="28"/>
        </w:rPr>
        <w:t xml:space="preserve"> will be used as a key tool with which to reach out to all </w:t>
      </w:r>
      <w:r w:rsidR="007A2A92" w:rsidRPr="00B613B7">
        <w:rPr>
          <w:rFonts w:asciiTheme="minorHAnsi" w:hAnsiTheme="minorHAnsi" w:cstheme="minorHAnsi"/>
          <w:b/>
          <w:color w:val="4472C4" w:themeColor="accent5"/>
          <w:sz w:val="28"/>
          <w:szCs w:val="28"/>
        </w:rPr>
        <w:t>prisoners.</w:t>
      </w:r>
    </w:p>
    <w:p w14:paraId="311919FA" w14:textId="77777777" w:rsidR="004D534D" w:rsidRDefault="004D534D" w:rsidP="004D534D">
      <w:pPr>
        <w:spacing w:after="0" w:line="240" w:lineRule="auto"/>
        <w:jc w:val="both"/>
        <w:rPr>
          <w:rFonts w:asciiTheme="minorHAnsi" w:hAnsiTheme="minorHAnsi" w:cstheme="minorHAnsi"/>
          <w:b/>
          <w:sz w:val="28"/>
          <w:szCs w:val="28"/>
        </w:rPr>
      </w:pPr>
    </w:p>
    <w:p w14:paraId="2B0660B7" w14:textId="77777777" w:rsidR="009B06AE" w:rsidRPr="00B613B7" w:rsidRDefault="00EA4CEA" w:rsidP="004D534D">
      <w:pPr>
        <w:spacing w:after="0" w:line="240" w:lineRule="auto"/>
        <w:jc w:val="both"/>
        <w:rPr>
          <w:rFonts w:asciiTheme="minorHAnsi" w:hAnsiTheme="minorHAnsi" w:cstheme="minorHAnsi"/>
          <w:b/>
          <w:sz w:val="26"/>
          <w:szCs w:val="26"/>
        </w:rPr>
      </w:pPr>
      <w:r w:rsidRPr="00B613B7">
        <w:rPr>
          <w:rFonts w:asciiTheme="minorHAnsi" w:hAnsiTheme="minorHAnsi" w:cstheme="minorHAnsi"/>
          <w:sz w:val="26"/>
          <w:szCs w:val="26"/>
        </w:rPr>
        <w:t xml:space="preserve">We understand the complex nature of family relationships from those families who are in our custody. Experiences are mixed and </w:t>
      </w:r>
      <w:r w:rsidR="00F43A51" w:rsidRPr="00B613B7">
        <w:rPr>
          <w:rFonts w:asciiTheme="minorHAnsi" w:hAnsiTheme="minorHAnsi" w:cstheme="minorHAnsi"/>
          <w:sz w:val="26"/>
          <w:szCs w:val="26"/>
        </w:rPr>
        <w:t>complex,</w:t>
      </w:r>
      <w:r w:rsidRPr="00B613B7">
        <w:rPr>
          <w:rFonts w:asciiTheme="minorHAnsi" w:hAnsiTheme="minorHAnsi" w:cstheme="minorHAnsi"/>
          <w:sz w:val="26"/>
          <w:szCs w:val="26"/>
        </w:rPr>
        <w:t xml:space="preserve"> and no families’ experiences are the same. Staff, Prisoners and Family members should all recognise that family experiences are not always positive and rewarding but can be negative or traumatic. Every family is different. </w:t>
      </w:r>
      <w:r w:rsidR="00CE2D8F" w:rsidRPr="00B613B7">
        <w:rPr>
          <w:rFonts w:asciiTheme="minorHAnsi" w:hAnsiTheme="minorHAnsi" w:cstheme="minorHAnsi"/>
          <w:sz w:val="26"/>
          <w:szCs w:val="26"/>
        </w:rPr>
        <w:t>Staff</w:t>
      </w:r>
      <w:r w:rsidRPr="00B613B7">
        <w:rPr>
          <w:rFonts w:asciiTheme="minorHAnsi" w:hAnsiTheme="minorHAnsi" w:cstheme="minorHAnsi"/>
          <w:sz w:val="26"/>
          <w:szCs w:val="26"/>
        </w:rPr>
        <w:t xml:space="preserve">, </w:t>
      </w:r>
      <w:r w:rsidR="007A2A92">
        <w:rPr>
          <w:rFonts w:asciiTheme="minorHAnsi" w:hAnsiTheme="minorHAnsi" w:cstheme="minorHAnsi"/>
          <w:sz w:val="26"/>
          <w:szCs w:val="26"/>
        </w:rPr>
        <w:t>Invisible Walls</w:t>
      </w:r>
      <w:r w:rsidRPr="00B613B7">
        <w:rPr>
          <w:rFonts w:asciiTheme="minorHAnsi" w:hAnsiTheme="minorHAnsi" w:cstheme="minorHAnsi"/>
          <w:sz w:val="26"/>
          <w:szCs w:val="26"/>
        </w:rPr>
        <w:t xml:space="preserve"> and Key Stakeholders </w:t>
      </w:r>
      <w:r w:rsidR="00CE2D8F" w:rsidRPr="00B613B7">
        <w:rPr>
          <w:rFonts w:asciiTheme="minorHAnsi" w:hAnsiTheme="minorHAnsi" w:cstheme="minorHAnsi"/>
          <w:sz w:val="26"/>
          <w:szCs w:val="26"/>
        </w:rPr>
        <w:t>will make every available effort to engage with prisoners in a way that offers them an opportunity to fully engage in all aspects of prison life. This will help to develop a sense of community within HMP</w:t>
      </w:r>
      <w:r w:rsidR="002653E7" w:rsidRPr="00B613B7">
        <w:rPr>
          <w:rFonts w:asciiTheme="minorHAnsi" w:hAnsiTheme="minorHAnsi" w:cstheme="minorHAnsi"/>
          <w:sz w:val="26"/>
          <w:szCs w:val="26"/>
        </w:rPr>
        <w:t>YOI</w:t>
      </w:r>
      <w:r w:rsidR="00CE2D8F" w:rsidRPr="00B613B7">
        <w:rPr>
          <w:rFonts w:asciiTheme="minorHAnsi" w:hAnsiTheme="minorHAnsi" w:cstheme="minorHAnsi"/>
          <w:sz w:val="26"/>
          <w:szCs w:val="26"/>
        </w:rPr>
        <w:t xml:space="preserve"> Bedford as well as maintain a safe and secure environment for all.  </w:t>
      </w:r>
    </w:p>
    <w:p w14:paraId="2EB91E9A" w14:textId="77777777" w:rsidR="00FD1784" w:rsidRPr="003430E4" w:rsidRDefault="00FD1784" w:rsidP="00917919">
      <w:pPr>
        <w:spacing w:after="0" w:line="240" w:lineRule="auto"/>
        <w:jc w:val="both"/>
        <w:rPr>
          <w:rFonts w:asciiTheme="minorHAnsi" w:eastAsia="Times New Roman" w:hAnsiTheme="minorHAnsi" w:cstheme="minorHAnsi"/>
          <w:b/>
          <w:color w:val="auto"/>
          <w:sz w:val="28"/>
          <w:szCs w:val="28"/>
        </w:rPr>
      </w:pPr>
    </w:p>
    <w:p w14:paraId="0ED7D6C9" w14:textId="77777777" w:rsidR="00FD1784" w:rsidRPr="003430E4" w:rsidRDefault="00FD1784" w:rsidP="00917919">
      <w:pPr>
        <w:spacing w:after="0" w:line="240" w:lineRule="auto"/>
        <w:jc w:val="both"/>
        <w:rPr>
          <w:rFonts w:asciiTheme="minorHAnsi" w:eastAsia="Times New Roman" w:hAnsiTheme="minorHAnsi" w:cstheme="minorHAnsi"/>
          <w:b/>
          <w:color w:val="auto"/>
          <w:sz w:val="28"/>
          <w:szCs w:val="28"/>
        </w:rPr>
      </w:pPr>
    </w:p>
    <w:p w14:paraId="09579286" w14:textId="77777777" w:rsidR="00FD1784" w:rsidRPr="003430E4" w:rsidRDefault="00FD1784" w:rsidP="00917919">
      <w:pPr>
        <w:spacing w:after="0" w:line="240" w:lineRule="auto"/>
        <w:jc w:val="both"/>
        <w:rPr>
          <w:rFonts w:asciiTheme="minorHAnsi" w:eastAsia="Times New Roman" w:hAnsiTheme="minorHAnsi" w:cstheme="minorHAnsi"/>
          <w:b/>
          <w:color w:val="auto"/>
          <w:sz w:val="28"/>
          <w:szCs w:val="28"/>
        </w:rPr>
      </w:pPr>
    </w:p>
    <w:p w14:paraId="7F9CC650" w14:textId="77777777" w:rsidR="003430E4" w:rsidRDefault="003430E4" w:rsidP="00917919">
      <w:pPr>
        <w:spacing w:after="0" w:line="240" w:lineRule="auto"/>
        <w:jc w:val="both"/>
        <w:rPr>
          <w:rFonts w:asciiTheme="minorHAnsi" w:eastAsia="Times New Roman" w:hAnsiTheme="minorHAnsi" w:cstheme="minorHAnsi"/>
          <w:b/>
          <w:color w:val="auto"/>
          <w:sz w:val="28"/>
          <w:szCs w:val="28"/>
        </w:rPr>
      </w:pPr>
    </w:p>
    <w:p w14:paraId="7B6A7A2A" w14:textId="77777777" w:rsidR="00A73E3C" w:rsidRDefault="00A73E3C" w:rsidP="002E7CB6">
      <w:pPr>
        <w:pStyle w:val="Content"/>
        <w:rPr>
          <w:rFonts w:ascii="Calibri" w:hAnsi="Calibri" w:cs="Calibri"/>
          <w:b/>
          <w:bCs/>
          <w:color w:val="4472C4" w:themeColor="accent5"/>
          <w:szCs w:val="28"/>
        </w:rPr>
      </w:pPr>
    </w:p>
    <w:p w14:paraId="24DD75C0" w14:textId="51C13065" w:rsidR="002E7CB6" w:rsidRDefault="002E7CB6" w:rsidP="002E7CB6">
      <w:pPr>
        <w:pStyle w:val="Content"/>
        <w:rPr>
          <w:rFonts w:ascii="Calibri" w:hAnsi="Calibri" w:cs="Calibri"/>
          <w:b/>
          <w:bCs/>
          <w:color w:val="4472C4" w:themeColor="accent5"/>
          <w:szCs w:val="28"/>
        </w:rPr>
      </w:pPr>
      <w:r w:rsidRPr="00E7196D">
        <w:rPr>
          <w:rFonts w:ascii="Calibri" w:hAnsi="Calibri" w:cs="Calibri"/>
          <w:b/>
          <w:bCs/>
          <w:color w:val="4472C4" w:themeColor="accent5"/>
          <w:szCs w:val="28"/>
        </w:rPr>
        <w:lastRenderedPageBreak/>
        <w:t>Lord Farmer Report</w:t>
      </w:r>
    </w:p>
    <w:p w14:paraId="5EFB08E9" w14:textId="77777777" w:rsidR="00B613B7" w:rsidRPr="00E7196D" w:rsidRDefault="00B613B7" w:rsidP="002E7CB6">
      <w:pPr>
        <w:pStyle w:val="Content"/>
        <w:rPr>
          <w:rFonts w:ascii="Calibri" w:hAnsi="Calibri" w:cs="Calibri"/>
          <w:b/>
          <w:bCs/>
          <w:color w:val="4472C4" w:themeColor="accent5"/>
          <w:szCs w:val="28"/>
        </w:rPr>
      </w:pPr>
    </w:p>
    <w:p w14:paraId="5F91BB65" w14:textId="77777777" w:rsidR="002E7CB6" w:rsidRPr="00B613B7" w:rsidRDefault="002E7CB6" w:rsidP="002E7CB6">
      <w:pPr>
        <w:pStyle w:val="Title"/>
        <w:jc w:val="both"/>
        <w:rPr>
          <w:rFonts w:ascii="Calibri" w:hAnsi="Calibri" w:cs="Calibri"/>
          <w:b/>
          <w:color w:val="000000" w:themeColor="text1"/>
          <w:sz w:val="26"/>
          <w:szCs w:val="26"/>
        </w:rPr>
      </w:pPr>
      <w:r w:rsidRPr="00B613B7">
        <w:rPr>
          <w:rFonts w:ascii="Calibri" w:hAnsi="Calibri" w:cs="Calibri"/>
          <w:color w:val="000000" w:themeColor="text1"/>
          <w:sz w:val="26"/>
          <w:szCs w:val="26"/>
        </w:rPr>
        <w:t>The Importance of Strengthening Prisoners’ Family Ties to Prevent Re-offending and Reduce Intergenerational Crime</w:t>
      </w:r>
    </w:p>
    <w:p w14:paraId="74CEE8FB" w14:textId="77777777" w:rsidR="002E7CB6" w:rsidRPr="00E7196D" w:rsidRDefault="002E7CB6" w:rsidP="002E7CB6">
      <w:pPr>
        <w:pStyle w:val="FootnoteText"/>
        <w:rPr>
          <w:rStyle w:val="Hyperlink"/>
          <w:rFonts w:ascii="Calibri" w:hAnsi="Calibri" w:cs="Calibri"/>
          <w:b/>
          <w:color w:val="4472C4" w:themeColor="accent5"/>
          <w:sz w:val="28"/>
          <w:szCs w:val="28"/>
        </w:rPr>
      </w:pPr>
      <w:hyperlink r:id="rId12" w:history="1">
        <w:r w:rsidRPr="00E7196D">
          <w:rPr>
            <w:rStyle w:val="Hyperlink"/>
            <w:rFonts w:ascii="Calibri" w:hAnsi="Calibri" w:cs="Calibri"/>
            <w:b/>
            <w:color w:val="4472C4" w:themeColor="accent5"/>
            <w:sz w:val="28"/>
            <w:szCs w:val="28"/>
          </w:rPr>
          <w:t>https://www.gov.uk/government/uploads/system/uploads/attachment_data/file/642244/farmer-review-report.pdf</w:t>
        </w:r>
      </w:hyperlink>
    </w:p>
    <w:p w14:paraId="40CCD67A" w14:textId="77777777" w:rsidR="002E7CB6" w:rsidRPr="00E7196D" w:rsidRDefault="002E7CB6" w:rsidP="002E7CB6">
      <w:pPr>
        <w:pStyle w:val="FootnoteText"/>
        <w:rPr>
          <w:rStyle w:val="Hyperlink"/>
          <w:rFonts w:ascii="Calibri" w:hAnsi="Calibri" w:cs="Calibri"/>
          <w:color w:val="000000" w:themeColor="text1"/>
          <w:sz w:val="28"/>
          <w:szCs w:val="28"/>
        </w:rPr>
      </w:pPr>
    </w:p>
    <w:p w14:paraId="0D4CD260" w14:textId="56D290AA" w:rsidR="002E7CB6" w:rsidRPr="00B613B7" w:rsidRDefault="002E7CB6" w:rsidP="002E7CB6">
      <w:pPr>
        <w:pStyle w:val="ListParagraph"/>
        <w:spacing w:after="0" w:line="360" w:lineRule="auto"/>
        <w:ind w:left="0"/>
        <w:contextualSpacing w:val="0"/>
        <w:jc w:val="both"/>
        <w:rPr>
          <w:color w:val="000000" w:themeColor="text1"/>
          <w:sz w:val="26"/>
          <w:szCs w:val="26"/>
        </w:rPr>
      </w:pPr>
      <w:r w:rsidRPr="00B613B7">
        <w:rPr>
          <w:color w:val="000000" w:themeColor="text1"/>
          <w:sz w:val="26"/>
          <w:szCs w:val="26"/>
        </w:rPr>
        <w:t>The Farmer report was published on 10 August</w:t>
      </w:r>
      <w:r w:rsidR="00341FF1">
        <w:rPr>
          <w:color w:val="000000" w:themeColor="text1"/>
          <w:sz w:val="26"/>
          <w:szCs w:val="26"/>
        </w:rPr>
        <w:t xml:space="preserve"> 2017</w:t>
      </w:r>
      <w:r w:rsidRPr="00B613B7">
        <w:rPr>
          <w:color w:val="000000" w:themeColor="text1"/>
          <w:sz w:val="26"/>
          <w:szCs w:val="26"/>
        </w:rPr>
        <w:t xml:space="preserve"> and made 19 Recommendations that put family and significant others at the heart of prison reform.  It supports efforts to improve the relationships between prisoners and their families or significant others and the services that are provided.</w:t>
      </w:r>
    </w:p>
    <w:p w14:paraId="572F6E5C" w14:textId="77777777" w:rsidR="002E7CB6" w:rsidRPr="00B613B7" w:rsidRDefault="002E7CB6" w:rsidP="002E7CB6">
      <w:pPr>
        <w:pStyle w:val="FootnoteText"/>
        <w:rPr>
          <w:rFonts w:ascii="Calibri" w:hAnsi="Calibri" w:cs="Calibri"/>
          <w:color w:val="000000" w:themeColor="text1"/>
          <w:sz w:val="26"/>
          <w:szCs w:val="26"/>
        </w:rPr>
      </w:pPr>
    </w:p>
    <w:p w14:paraId="51A9B62F" w14:textId="77777777" w:rsidR="002E7CB6" w:rsidRPr="00B613B7" w:rsidRDefault="002E7CB6" w:rsidP="002E7CB6">
      <w:pPr>
        <w:spacing w:line="360" w:lineRule="auto"/>
        <w:jc w:val="both"/>
        <w:rPr>
          <w:b/>
          <w:color w:val="000000" w:themeColor="text1"/>
          <w:sz w:val="26"/>
          <w:szCs w:val="26"/>
        </w:rPr>
      </w:pPr>
      <w:r w:rsidRPr="00B613B7">
        <w:rPr>
          <w:color w:val="000000" w:themeColor="text1"/>
          <w:sz w:val="26"/>
          <w:szCs w:val="26"/>
        </w:rPr>
        <w:t xml:space="preserve">According to the Lord Farmer report, </w:t>
      </w:r>
      <w:r w:rsidRPr="00B613B7">
        <w:rPr>
          <w:i/>
          <w:iCs/>
          <w:color w:val="000000" w:themeColor="text1"/>
          <w:sz w:val="26"/>
          <w:szCs w:val="26"/>
        </w:rPr>
        <w:t>‘Family should be the ‘golden thread’</w:t>
      </w:r>
      <w:r w:rsidRPr="00B613B7">
        <w:rPr>
          <w:color w:val="000000" w:themeColor="text1"/>
          <w:sz w:val="26"/>
          <w:szCs w:val="26"/>
        </w:rPr>
        <w:t xml:space="preserve"> running through the processes of all prisons, as well as in the implementation of standards presented in the Prison Reform White Paper - Public protection, Safety and Order, Reform and Preparing for life after prison.</w:t>
      </w:r>
    </w:p>
    <w:p w14:paraId="76BEFF17" w14:textId="77777777" w:rsidR="002E7CB6" w:rsidRPr="00B613B7" w:rsidRDefault="002E7CB6" w:rsidP="002E7CB6">
      <w:pPr>
        <w:spacing w:line="360" w:lineRule="auto"/>
        <w:jc w:val="both"/>
        <w:rPr>
          <w:b/>
          <w:color w:val="000000" w:themeColor="text1"/>
          <w:sz w:val="26"/>
          <w:szCs w:val="26"/>
        </w:rPr>
      </w:pPr>
      <w:r w:rsidRPr="00B613B7">
        <w:rPr>
          <w:color w:val="000000" w:themeColor="text1"/>
          <w:sz w:val="26"/>
          <w:szCs w:val="26"/>
        </w:rPr>
        <w:t>Lord Farmer’s report referred to a ‘local family offer’ recommending that all establishments deliver and develop provision in the following areas and that these are reflected in their local strategies which should be a minimum offer:</w:t>
      </w:r>
    </w:p>
    <w:p w14:paraId="184D0347" w14:textId="77777777" w:rsidR="002E7CB6" w:rsidRPr="00B613B7" w:rsidRDefault="002E7CB6" w:rsidP="002E7CB6">
      <w:pPr>
        <w:pStyle w:val="ListParagraph"/>
        <w:numPr>
          <w:ilvl w:val="0"/>
          <w:numId w:val="36"/>
        </w:numPr>
        <w:rPr>
          <w:color w:val="000000" w:themeColor="text1"/>
          <w:sz w:val="26"/>
          <w:szCs w:val="26"/>
        </w:rPr>
      </w:pPr>
      <w:r w:rsidRPr="00B613B7">
        <w:rPr>
          <w:color w:val="000000" w:themeColor="text1"/>
          <w:sz w:val="26"/>
          <w:szCs w:val="26"/>
        </w:rPr>
        <w:t>Visitor Centre/Visitor Reception Services</w:t>
      </w:r>
    </w:p>
    <w:p w14:paraId="5D838040" w14:textId="77777777" w:rsidR="002E7CB6" w:rsidRPr="00B613B7" w:rsidRDefault="002E7CB6" w:rsidP="002E7CB6">
      <w:pPr>
        <w:pStyle w:val="ListParagraph"/>
        <w:numPr>
          <w:ilvl w:val="0"/>
          <w:numId w:val="36"/>
        </w:numPr>
        <w:rPr>
          <w:color w:val="000000" w:themeColor="text1"/>
          <w:sz w:val="26"/>
          <w:szCs w:val="26"/>
        </w:rPr>
      </w:pPr>
      <w:r w:rsidRPr="00B613B7">
        <w:rPr>
          <w:color w:val="000000" w:themeColor="text1"/>
          <w:sz w:val="26"/>
          <w:szCs w:val="26"/>
        </w:rPr>
        <w:t xml:space="preserve">Staffing structure to ensure family work represents as an operational </w:t>
      </w:r>
      <w:r w:rsidR="007A2A92" w:rsidRPr="00B613B7">
        <w:rPr>
          <w:color w:val="000000" w:themeColor="text1"/>
          <w:sz w:val="26"/>
          <w:szCs w:val="26"/>
        </w:rPr>
        <w:t>priority.</w:t>
      </w:r>
    </w:p>
    <w:p w14:paraId="18DBFFB4" w14:textId="77777777" w:rsidR="002E7CB6" w:rsidRPr="00B613B7" w:rsidRDefault="002E7CB6" w:rsidP="002E7CB6">
      <w:pPr>
        <w:pStyle w:val="ListParagraph"/>
        <w:numPr>
          <w:ilvl w:val="0"/>
          <w:numId w:val="36"/>
        </w:numPr>
        <w:rPr>
          <w:color w:val="000000" w:themeColor="text1"/>
          <w:sz w:val="26"/>
          <w:szCs w:val="26"/>
        </w:rPr>
      </w:pPr>
      <w:r w:rsidRPr="00B613B7">
        <w:rPr>
          <w:color w:val="000000" w:themeColor="text1"/>
          <w:sz w:val="26"/>
          <w:szCs w:val="26"/>
        </w:rPr>
        <w:t xml:space="preserve">Extended Visits </w:t>
      </w:r>
    </w:p>
    <w:p w14:paraId="4AED57CF" w14:textId="77777777" w:rsidR="002E7CB6" w:rsidRPr="00B613B7" w:rsidRDefault="002E7CB6" w:rsidP="002E7CB6">
      <w:pPr>
        <w:pStyle w:val="ListParagraph"/>
        <w:numPr>
          <w:ilvl w:val="0"/>
          <w:numId w:val="36"/>
        </w:numPr>
        <w:rPr>
          <w:color w:val="000000" w:themeColor="text1"/>
          <w:sz w:val="26"/>
          <w:szCs w:val="26"/>
        </w:rPr>
      </w:pPr>
      <w:r w:rsidRPr="00B613B7">
        <w:rPr>
          <w:color w:val="000000" w:themeColor="text1"/>
          <w:sz w:val="26"/>
          <w:szCs w:val="26"/>
        </w:rPr>
        <w:t xml:space="preserve">Family Learning – to equip prisoners to maintain and improve </w:t>
      </w:r>
      <w:r w:rsidR="007A2A92" w:rsidRPr="00B613B7">
        <w:rPr>
          <w:color w:val="000000" w:themeColor="text1"/>
          <w:sz w:val="26"/>
          <w:szCs w:val="26"/>
        </w:rPr>
        <w:t>relationships.</w:t>
      </w:r>
    </w:p>
    <w:p w14:paraId="0E4E7B9D" w14:textId="77777777" w:rsidR="002E7CB6" w:rsidRPr="00B613B7" w:rsidRDefault="002E7CB6" w:rsidP="002E7CB6">
      <w:pPr>
        <w:pStyle w:val="ListParagraph"/>
        <w:numPr>
          <w:ilvl w:val="0"/>
          <w:numId w:val="36"/>
        </w:numPr>
        <w:rPr>
          <w:color w:val="000000" w:themeColor="text1"/>
          <w:sz w:val="26"/>
          <w:szCs w:val="26"/>
        </w:rPr>
      </w:pPr>
      <w:r w:rsidRPr="00B613B7">
        <w:rPr>
          <w:color w:val="000000" w:themeColor="text1"/>
          <w:sz w:val="26"/>
          <w:szCs w:val="26"/>
        </w:rPr>
        <w:t xml:space="preserve">“Gateway” communications system – to demonstrate how the establishment have responsive communication systems in place for </w:t>
      </w:r>
      <w:r w:rsidR="007A2A92" w:rsidRPr="00B613B7">
        <w:rPr>
          <w:color w:val="000000" w:themeColor="text1"/>
          <w:sz w:val="26"/>
          <w:szCs w:val="26"/>
        </w:rPr>
        <w:t>families.</w:t>
      </w:r>
    </w:p>
    <w:p w14:paraId="73E90096" w14:textId="77777777" w:rsidR="00FB1AD2" w:rsidRPr="00B613B7" w:rsidRDefault="00FB1AD2" w:rsidP="002E7CB6">
      <w:pPr>
        <w:spacing w:line="360" w:lineRule="auto"/>
        <w:jc w:val="both"/>
        <w:rPr>
          <w:b/>
          <w:bCs/>
          <w:color w:val="4472C4" w:themeColor="accent5"/>
          <w:sz w:val="26"/>
          <w:szCs w:val="26"/>
        </w:rPr>
      </w:pPr>
    </w:p>
    <w:p w14:paraId="4CC8706E" w14:textId="77777777" w:rsidR="00FB1AD2" w:rsidRPr="00B613B7" w:rsidRDefault="00FB1AD2" w:rsidP="002E7CB6">
      <w:pPr>
        <w:spacing w:line="360" w:lineRule="auto"/>
        <w:jc w:val="both"/>
        <w:rPr>
          <w:b/>
          <w:bCs/>
          <w:color w:val="4472C4" w:themeColor="accent5"/>
          <w:sz w:val="26"/>
          <w:szCs w:val="26"/>
        </w:rPr>
      </w:pPr>
    </w:p>
    <w:p w14:paraId="408E0234" w14:textId="77777777" w:rsidR="008A7D46" w:rsidRDefault="008A7D46" w:rsidP="002E7CB6">
      <w:pPr>
        <w:spacing w:line="360" w:lineRule="auto"/>
        <w:jc w:val="both"/>
        <w:rPr>
          <w:b/>
          <w:bCs/>
          <w:color w:val="4472C4" w:themeColor="accent5"/>
          <w:sz w:val="26"/>
          <w:szCs w:val="26"/>
        </w:rPr>
      </w:pPr>
    </w:p>
    <w:p w14:paraId="5C42CBA3" w14:textId="1EA96C54" w:rsidR="004A647F" w:rsidRPr="00B613B7" w:rsidRDefault="00592725" w:rsidP="002E7CB6">
      <w:pPr>
        <w:spacing w:line="360" w:lineRule="auto"/>
        <w:jc w:val="both"/>
        <w:rPr>
          <w:b/>
          <w:bCs/>
          <w:color w:val="4472C4" w:themeColor="accent5"/>
          <w:sz w:val="26"/>
          <w:szCs w:val="26"/>
        </w:rPr>
      </w:pPr>
      <w:r>
        <w:rPr>
          <w:b/>
          <w:bCs/>
          <w:color w:val="4472C4" w:themeColor="accent5"/>
          <w:sz w:val="26"/>
          <w:szCs w:val="26"/>
        </w:rPr>
        <w:lastRenderedPageBreak/>
        <w:t>F</w:t>
      </w:r>
      <w:r w:rsidR="002E7CB6" w:rsidRPr="00B613B7">
        <w:rPr>
          <w:b/>
          <w:bCs/>
          <w:color w:val="4472C4" w:themeColor="accent5"/>
          <w:sz w:val="26"/>
          <w:szCs w:val="26"/>
        </w:rPr>
        <w:t xml:space="preserve">uture </w:t>
      </w:r>
      <w:r w:rsidR="00FB1AD2" w:rsidRPr="00B613B7">
        <w:rPr>
          <w:b/>
          <w:bCs/>
          <w:color w:val="4472C4" w:themeColor="accent5"/>
          <w:sz w:val="26"/>
          <w:szCs w:val="26"/>
        </w:rPr>
        <w:t>Visit’s</w:t>
      </w:r>
      <w:r w:rsidR="00771D23" w:rsidRPr="00B613B7">
        <w:rPr>
          <w:b/>
          <w:bCs/>
          <w:color w:val="4472C4" w:themeColor="accent5"/>
          <w:sz w:val="26"/>
          <w:szCs w:val="26"/>
        </w:rPr>
        <w:t xml:space="preserve"> </w:t>
      </w:r>
      <w:r w:rsidR="002E7CB6" w:rsidRPr="00B613B7">
        <w:rPr>
          <w:b/>
          <w:bCs/>
          <w:color w:val="4472C4" w:themeColor="accent5"/>
          <w:sz w:val="26"/>
          <w:szCs w:val="26"/>
        </w:rPr>
        <w:t>Improvement Plans</w:t>
      </w:r>
    </w:p>
    <w:p w14:paraId="1294245A" w14:textId="717302B0" w:rsidR="002E7CB6" w:rsidRPr="007A66BC" w:rsidRDefault="002E7CB6" w:rsidP="007A66BC">
      <w:pPr>
        <w:pStyle w:val="ListParagraph"/>
        <w:numPr>
          <w:ilvl w:val="0"/>
          <w:numId w:val="37"/>
        </w:numPr>
        <w:spacing w:line="276" w:lineRule="auto"/>
        <w:jc w:val="both"/>
        <w:rPr>
          <w:rFonts w:asciiTheme="minorHAnsi" w:hAnsiTheme="minorHAnsi" w:cstheme="minorHAnsi"/>
          <w:color w:val="000000" w:themeColor="text1"/>
          <w:sz w:val="26"/>
          <w:szCs w:val="26"/>
        </w:rPr>
      </w:pPr>
      <w:r w:rsidRPr="007A66BC">
        <w:rPr>
          <w:rFonts w:asciiTheme="minorHAnsi" w:hAnsiTheme="minorHAnsi" w:cstheme="minorHAnsi"/>
          <w:color w:val="000000" w:themeColor="text1"/>
          <w:sz w:val="26"/>
          <w:szCs w:val="26"/>
        </w:rPr>
        <w:t xml:space="preserve">To </w:t>
      </w:r>
      <w:r w:rsidR="00F31692" w:rsidRPr="007A66BC">
        <w:rPr>
          <w:rFonts w:asciiTheme="minorHAnsi" w:hAnsiTheme="minorHAnsi" w:cstheme="minorHAnsi"/>
          <w:color w:val="000000" w:themeColor="text1"/>
          <w:sz w:val="26"/>
          <w:szCs w:val="26"/>
        </w:rPr>
        <w:t xml:space="preserve">maintain </w:t>
      </w:r>
      <w:r w:rsidRPr="007A66BC">
        <w:rPr>
          <w:rFonts w:asciiTheme="minorHAnsi" w:hAnsiTheme="minorHAnsi" w:cstheme="minorHAnsi"/>
          <w:color w:val="000000" w:themeColor="text1"/>
          <w:sz w:val="26"/>
          <w:szCs w:val="26"/>
        </w:rPr>
        <w:t>regular Family and Significant other forums</w:t>
      </w:r>
      <w:r w:rsidR="00CF023A" w:rsidRPr="007A66BC">
        <w:rPr>
          <w:rFonts w:asciiTheme="minorHAnsi" w:hAnsiTheme="minorHAnsi" w:cstheme="minorHAnsi"/>
          <w:color w:val="000000" w:themeColor="text1"/>
          <w:sz w:val="26"/>
          <w:szCs w:val="26"/>
        </w:rPr>
        <w:t>.</w:t>
      </w:r>
      <w:r w:rsidRPr="007A66BC">
        <w:rPr>
          <w:rFonts w:asciiTheme="minorHAnsi" w:hAnsiTheme="minorHAnsi" w:cstheme="minorHAnsi"/>
          <w:color w:val="000000" w:themeColor="text1"/>
          <w:sz w:val="26"/>
          <w:szCs w:val="26"/>
        </w:rPr>
        <w:t xml:space="preserve"> This will give you an opportunity to speak directly with a member of the Senior Management Team.</w:t>
      </w:r>
      <w:r w:rsidR="00383908" w:rsidRPr="007A66BC">
        <w:rPr>
          <w:rFonts w:asciiTheme="minorHAnsi" w:hAnsiTheme="minorHAnsi" w:cstheme="minorHAnsi"/>
          <w:color w:val="000000" w:themeColor="text1"/>
          <w:sz w:val="26"/>
          <w:szCs w:val="26"/>
        </w:rPr>
        <w:t xml:space="preserve"> </w:t>
      </w:r>
    </w:p>
    <w:p w14:paraId="58435448" w14:textId="351F481E" w:rsidR="002E7CB6" w:rsidRPr="007A66BC" w:rsidRDefault="002E7CB6" w:rsidP="007A66BC">
      <w:pPr>
        <w:pStyle w:val="ListParagraph"/>
        <w:numPr>
          <w:ilvl w:val="0"/>
          <w:numId w:val="37"/>
        </w:numPr>
        <w:spacing w:line="276" w:lineRule="auto"/>
        <w:jc w:val="both"/>
        <w:rPr>
          <w:rFonts w:asciiTheme="minorHAnsi" w:hAnsiTheme="minorHAnsi" w:cstheme="minorHAnsi"/>
          <w:color w:val="000000" w:themeColor="text1"/>
          <w:sz w:val="26"/>
          <w:szCs w:val="26"/>
        </w:rPr>
      </w:pPr>
      <w:r w:rsidRPr="007A66BC">
        <w:rPr>
          <w:rFonts w:asciiTheme="minorHAnsi" w:hAnsiTheme="minorHAnsi" w:cstheme="minorHAnsi"/>
          <w:color w:val="000000" w:themeColor="text1"/>
          <w:sz w:val="26"/>
          <w:szCs w:val="26"/>
        </w:rPr>
        <w:t xml:space="preserve">To improve facilities for children within the </w:t>
      </w:r>
      <w:r w:rsidR="00FB1AD2" w:rsidRPr="007A66BC">
        <w:rPr>
          <w:rFonts w:asciiTheme="minorHAnsi" w:hAnsiTheme="minorHAnsi" w:cstheme="minorHAnsi"/>
          <w:color w:val="000000" w:themeColor="text1"/>
          <w:sz w:val="26"/>
          <w:szCs w:val="26"/>
        </w:rPr>
        <w:t>visit’s</w:t>
      </w:r>
      <w:r w:rsidRPr="007A66BC">
        <w:rPr>
          <w:rFonts w:asciiTheme="minorHAnsi" w:hAnsiTheme="minorHAnsi" w:cstheme="minorHAnsi"/>
          <w:color w:val="000000" w:themeColor="text1"/>
          <w:sz w:val="26"/>
          <w:szCs w:val="26"/>
        </w:rPr>
        <w:t xml:space="preserve"> hall and the </w:t>
      </w:r>
      <w:r w:rsidR="00FB1AD2" w:rsidRPr="007A66BC">
        <w:rPr>
          <w:rFonts w:asciiTheme="minorHAnsi" w:hAnsiTheme="minorHAnsi" w:cstheme="minorHAnsi"/>
          <w:color w:val="000000" w:themeColor="text1"/>
          <w:sz w:val="26"/>
          <w:szCs w:val="26"/>
        </w:rPr>
        <w:t>visitors’</w:t>
      </w:r>
      <w:r w:rsidRPr="007A66BC">
        <w:rPr>
          <w:rFonts w:asciiTheme="minorHAnsi" w:hAnsiTheme="minorHAnsi" w:cstheme="minorHAnsi"/>
          <w:color w:val="000000" w:themeColor="text1"/>
          <w:sz w:val="26"/>
          <w:szCs w:val="26"/>
        </w:rPr>
        <w:t xml:space="preserve"> centre.</w:t>
      </w:r>
      <w:r w:rsidR="009A7CA2" w:rsidRPr="007A66BC">
        <w:rPr>
          <w:rFonts w:asciiTheme="minorHAnsi" w:hAnsiTheme="minorHAnsi" w:cstheme="minorHAnsi"/>
          <w:color w:val="000000" w:themeColor="text1"/>
          <w:sz w:val="26"/>
          <w:szCs w:val="26"/>
        </w:rPr>
        <w:t xml:space="preserve"> Reinvesting profits from the Café, maintaining and updating regularly Activities, and toys offered. </w:t>
      </w:r>
    </w:p>
    <w:p w14:paraId="2A0521DA" w14:textId="77777777" w:rsidR="007452EF" w:rsidRPr="007A66BC" w:rsidRDefault="00771D23" w:rsidP="007A66BC">
      <w:pPr>
        <w:pStyle w:val="ListParagraph"/>
        <w:numPr>
          <w:ilvl w:val="0"/>
          <w:numId w:val="37"/>
        </w:numPr>
        <w:spacing w:line="276" w:lineRule="auto"/>
        <w:jc w:val="both"/>
        <w:rPr>
          <w:rFonts w:asciiTheme="minorHAnsi" w:hAnsiTheme="minorHAnsi" w:cstheme="minorHAnsi"/>
        </w:rPr>
      </w:pPr>
      <w:r w:rsidRPr="007A66BC">
        <w:rPr>
          <w:rFonts w:asciiTheme="minorHAnsi" w:hAnsiTheme="minorHAnsi" w:cstheme="minorHAnsi"/>
          <w:color w:val="000000" w:themeColor="text1"/>
          <w:sz w:val="26"/>
          <w:szCs w:val="26"/>
        </w:rPr>
        <w:t xml:space="preserve">We will invite </w:t>
      </w:r>
      <w:r w:rsidR="009F52CE" w:rsidRPr="007A66BC">
        <w:rPr>
          <w:rFonts w:asciiTheme="minorHAnsi" w:hAnsiTheme="minorHAnsi" w:cstheme="minorHAnsi"/>
          <w:color w:val="000000" w:themeColor="text1"/>
          <w:sz w:val="26"/>
          <w:szCs w:val="26"/>
        </w:rPr>
        <w:t>Families into the prison to celebrate positive event, such as</w:t>
      </w:r>
      <w:r w:rsidR="00567DDF" w:rsidRPr="007A66BC">
        <w:rPr>
          <w:rFonts w:asciiTheme="minorHAnsi" w:hAnsiTheme="minorHAnsi" w:cstheme="minorHAnsi"/>
          <w:color w:val="000000" w:themeColor="text1"/>
          <w:sz w:val="26"/>
          <w:szCs w:val="26"/>
        </w:rPr>
        <w:t xml:space="preserve">, </w:t>
      </w:r>
      <w:r w:rsidR="007A2A92" w:rsidRPr="007A66BC">
        <w:rPr>
          <w:rFonts w:asciiTheme="minorHAnsi" w:hAnsiTheme="minorHAnsi" w:cstheme="minorHAnsi"/>
          <w:color w:val="000000" w:themeColor="text1"/>
          <w:sz w:val="26"/>
          <w:szCs w:val="26"/>
        </w:rPr>
        <w:t>passing</w:t>
      </w:r>
      <w:r w:rsidR="00567DDF" w:rsidRPr="007A66BC">
        <w:rPr>
          <w:rFonts w:asciiTheme="minorHAnsi" w:hAnsiTheme="minorHAnsi" w:cstheme="minorHAnsi"/>
          <w:color w:val="000000" w:themeColor="text1"/>
          <w:sz w:val="26"/>
          <w:szCs w:val="26"/>
        </w:rPr>
        <w:t xml:space="preserve"> a specific course, becoming a graduate, for example,</w:t>
      </w:r>
      <w:r w:rsidR="00BE64EC" w:rsidRPr="007A66BC">
        <w:rPr>
          <w:rFonts w:asciiTheme="minorHAnsi" w:hAnsiTheme="minorHAnsi" w:cstheme="minorHAnsi"/>
          <w:color w:val="000000" w:themeColor="text1"/>
          <w:sz w:val="26"/>
          <w:szCs w:val="26"/>
        </w:rPr>
        <w:t xml:space="preserve"> STRIDE and ZMT Graduations.</w:t>
      </w:r>
    </w:p>
    <w:p w14:paraId="221B4C0E" w14:textId="61D53677" w:rsidR="00D55F64" w:rsidRPr="007A66BC" w:rsidRDefault="00D55F64" w:rsidP="007A66BC">
      <w:pPr>
        <w:pStyle w:val="ListParagraph"/>
        <w:numPr>
          <w:ilvl w:val="0"/>
          <w:numId w:val="37"/>
        </w:numPr>
        <w:spacing w:line="276" w:lineRule="auto"/>
        <w:jc w:val="both"/>
        <w:rPr>
          <w:rFonts w:asciiTheme="minorHAnsi" w:hAnsiTheme="minorHAnsi" w:cstheme="minorHAnsi"/>
        </w:rPr>
      </w:pPr>
      <w:r w:rsidRPr="007A66BC">
        <w:rPr>
          <w:rFonts w:asciiTheme="minorHAnsi" w:hAnsiTheme="minorHAnsi" w:cstheme="minorHAnsi"/>
          <w:color w:val="000000" w:themeColor="text1"/>
          <w:sz w:val="26"/>
          <w:szCs w:val="26"/>
        </w:rPr>
        <w:t xml:space="preserve">We will </w:t>
      </w:r>
      <w:r w:rsidR="00DA49DC" w:rsidRPr="007A66BC">
        <w:rPr>
          <w:rFonts w:asciiTheme="minorHAnsi" w:hAnsiTheme="minorHAnsi" w:cstheme="minorHAnsi"/>
          <w:color w:val="000000" w:themeColor="text1"/>
          <w:sz w:val="26"/>
          <w:szCs w:val="26"/>
        </w:rPr>
        <w:t xml:space="preserve">form a Calendar of events incorporating Children </w:t>
      </w:r>
      <w:r w:rsidR="0084673F" w:rsidRPr="007A66BC">
        <w:rPr>
          <w:rFonts w:asciiTheme="minorHAnsi" w:hAnsiTheme="minorHAnsi" w:cstheme="minorHAnsi"/>
          <w:color w:val="000000" w:themeColor="text1"/>
          <w:sz w:val="26"/>
          <w:szCs w:val="26"/>
        </w:rPr>
        <w:t>dedicated visits. As well as those</w:t>
      </w:r>
      <w:r w:rsidRPr="007A66BC">
        <w:rPr>
          <w:rFonts w:asciiTheme="minorHAnsi" w:hAnsiTheme="minorHAnsi" w:cstheme="minorHAnsi"/>
          <w:color w:val="000000" w:themeColor="text1"/>
          <w:sz w:val="26"/>
          <w:szCs w:val="26"/>
        </w:rPr>
        <w:t xml:space="preserve"> that do not have family of significant others that can attend visits</w:t>
      </w:r>
      <w:r w:rsidR="00E54E18" w:rsidRPr="007A66BC">
        <w:rPr>
          <w:rFonts w:asciiTheme="minorHAnsi" w:hAnsiTheme="minorHAnsi" w:cstheme="minorHAnsi"/>
          <w:color w:val="000000" w:themeColor="text1"/>
          <w:sz w:val="26"/>
          <w:szCs w:val="26"/>
        </w:rPr>
        <w:t xml:space="preserve">, </w:t>
      </w:r>
      <w:r w:rsidR="000E6B5E" w:rsidRPr="007A66BC">
        <w:rPr>
          <w:rFonts w:asciiTheme="minorHAnsi" w:hAnsiTheme="minorHAnsi" w:cstheme="minorHAnsi"/>
          <w:color w:val="000000" w:themeColor="text1"/>
          <w:sz w:val="26"/>
          <w:szCs w:val="26"/>
        </w:rPr>
        <w:t>including</w:t>
      </w:r>
      <w:r w:rsidR="00E54E18" w:rsidRPr="007A66BC">
        <w:rPr>
          <w:rFonts w:asciiTheme="minorHAnsi" w:hAnsiTheme="minorHAnsi" w:cstheme="minorHAnsi"/>
          <w:color w:val="000000" w:themeColor="text1"/>
          <w:sz w:val="26"/>
          <w:szCs w:val="26"/>
        </w:rPr>
        <w:t xml:space="preserve"> those from a Care leaver, Veterans in custody, or </w:t>
      </w:r>
      <w:r w:rsidR="000134C0" w:rsidRPr="007A66BC">
        <w:rPr>
          <w:rFonts w:asciiTheme="minorHAnsi" w:hAnsiTheme="minorHAnsi" w:cstheme="minorHAnsi"/>
          <w:color w:val="000000" w:themeColor="text1"/>
          <w:sz w:val="26"/>
          <w:szCs w:val="26"/>
        </w:rPr>
        <w:t>foreign national background without family in the UK.</w:t>
      </w:r>
    </w:p>
    <w:p w14:paraId="0C418AF5" w14:textId="77777777" w:rsidR="006538C0" w:rsidRPr="007A66BC" w:rsidRDefault="006538C0" w:rsidP="007A66BC">
      <w:pPr>
        <w:pStyle w:val="ListParagraph"/>
        <w:numPr>
          <w:ilvl w:val="0"/>
          <w:numId w:val="37"/>
        </w:numPr>
        <w:spacing w:line="276" w:lineRule="auto"/>
        <w:jc w:val="both"/>
        <w:rPr>
          <w:rFonts w:asciiTheme="minorHAnsi" w:hAnsiTheme="minorHAnsi" w:cstheme="minorHAnsi"/>
        </w:rPr>
      </w:pPr>
      <w:r w:rsidRPr="007A66BC">
        <w:rPr>
          <w:rFonts w:asciiTheme="minorHAnsi" w:hAnsiTheme="minorHAnsi" w:cstheme="minorHAnsi"/>
          <w:color w:val="000000" w:themeColor="text1"/>
          <w:sz w:val="26"/>
          <w:szCs w:val="26"/>
        </w:rPr>
        <w:t xml:space="preserve">We will develop our Safeguarding concerns, equip our </w:t>
      </w:r>
      <w:r w:rsidR="00925869" w:rsidRPr="007A66BC">
        <w:rPr>
          <w:rFonts w:asciiTheme="minorHAnsi" w:hAnsiTheme="minorHAnsi" w:cstheme="minorHAnsi"/>
          <w:color w:val="000000" w:themeColor="text1"/>
          <w:sz w:val="26"/>
          <w:szCs w:val="26"/>
        </w:rPr>
        <w:t>staff,</w:t>
      </w:r>
      <w:r w:rsidRPr="007A66BC">
        <w:rPr>
          <w:rFonts w:asciiTheme="minorHAnsi" w:hAnsiTheme="minorHAnsi" w:cstheme="minorHAnsi"/>
          <w:color w:val="000000" w:themeColor="text1"/>
          <w:sz w:val="26"/>
          <w:szCs w:val="26"/>
        </w:rPr>
        <w:t xml:space="preserve"> and ensure key working forms an essential part of ou</w:t>
      </w:r>
      <w:r w:rsidR="00CF095B" w:rsidRPr="007A66BC">
        <w:rPr>
          <w:rFonts w:asciiTheme="minorHAnsi" w:hAnsiTheme="minorHAnsi" w:cstheme="minorHAnsi"/>
          <w:color w:val="000000" w:themeColor="text1"/>
          <w:sz w:val="26"/>
          <w:szCs w:val="26"/>
        </w:rPr>
        <w:t>r</w:t>
      </w:r>
      <w:r w:rsidRPr="007A66BC">
        <w:rPr>
          <w:rFonts w:asciiTheme="minorHAnsi" w:hAnsiTheme="minorHAnsi" w:cstheme="minorHAnsi"/>
          <w:color w:val="000000" w:themeColor="text1"/>
          <w:sz w:val="26"/>
          <w:szCs w:val="26"/>
        </w:rPr>
        <w:t xml:space="preserve"> strategy.</w:t>
      </w:r>
    </w:p>
    <w:p w14:paraId="1B464E59" w14:textId="495D72CA" w:rsidR="004F64BD" w:rsidRPr="007A66BC" w:rsidRDefault="004F64BD" w:rsidP="007A66BC">
      <w:pPr>
        <w:pStyle w:val="ListParagraph"/>
        <w:numPr>
          <w:ilvl w:val="0"/>
          <w:numId w:val="37"/>
        </w:numPr>
        <w:spacing w:line="276" w:lineRule="auto"/>
        <w:jc w:val="both"/>
        <w:rPr>
          <w:rFonts w:asciiTheme="minorHAnsi" w:hAnsiTheme="minorHAnsi" w:cstheme="minorHAnsi"/>
        </w:rPr>
      </w:pPr>
      <w:r w:rsidRPr="007A66BC">
        <w:rPr>
          <w:rFonts w:asciiTheme="minorHAnsi" w:hAnsiTheme="minorHAnsi" w:cstheme="minorHAnsi"/>
          <w:color w:val="000000" w:themeColor="text1"/>
          <w:sz w:val="26"/>
          <w:szCs w:val="26"/>
        </w:rPr>
        <w:t xml:space="preserve">To help create a more relaxing environment during Children and </w:t>
      </w:r>
      <w:proofErr w:type="gramStart"/>
      <w:r w:rsidRPr="007A66BC">
        <w:rPr>
          <w:rFonts w:asciiTheme="minorHAnsi" w:hAnsiTheme="minorHAnsi" w:cstheme="minorHAnsi"/>
          <w:color w:val="000000" w:themeColor="text1"/>
          <w:sz w:val="26"/>
          <w:szCs w:val="26"/>
        </w:rPr>
        <w:t>all day</w:t>
      </w:r>
      <w:proofErr w:type="gramEnd"/>
      <w:r w:rsidRPr="007A66BC">
        <w:rPr>
          <w:rFonts w:asciiTheme="minorHAnsi" w:hAnsiTheme="minorHAnsi" w:cstheme="minorHAnsi"/>
          <w:color w:val="000000" w:themeColor="text1"/>
          <w:sz w:val="26"/>
          <w:szCs w:val="26"/>
        </w:rPr>
        <w:t xml:space="preserve"> Family visits. </w:t>
      </w:r>
      <w:r w:rsidR="00C5420D" w:rsidRPr="007A66BC">
        <w:rPr>
          <w:rFonts w:asciiTheme="minorHAnsi" w:hAnsiTheme="minorHAnsi" w:cstheme="minorHAnsi"/>
          <w:color w:val="000000" w:themeColor="text1"/>
          <w:sz w:val="26"/>
          <w:szCs w:val="26"/>
        </w:rPr>
        <w:t xml:space="preserve">To </w:t>
      </w:r>
      <w:r w:rsidRPr="007A66BC">
        <w:rPr>
          <w:rFonts w:asciiTheme="minorHAnsi" w:hAnsiTheme="minorHAnsi" w:cstheme="minorHAnsi"/>
          <w:color w:val="000000" w:themeColor="text1"/>
          <w:sz w:val="26"/>
          <w:szCs w:val="26"/>
        </w:rPr>
        <w:t>Review dedicated Family teams</w:t>
      </w:r>
      <w:r w:rsidR="00C5420D" w:rsidRPr="007A66BC">
        <w:rPr>
          <w:rFonts w:asciiTheme="minorHAnsi" w:hAnsiTheme="minorHAnsi" w:cstheme="minorHAnsi"/>
          <w:color w:val="000000" w:themeColor="text1"/>
          <w:sz w:val="26"/>
          <w:szCs w:val="26"/>
        </w:rPr>
        <w:t xml:space="preserve"> supporting Visits.</w:t>
      </w:r>
    </w:p>
    <w:p w14:paraId="06271E47" w14:textId="762C4C8A" w:rsidR="00C5420D" w:rsidRPr="007A66BC" w:rsidRDefault="00C5420D" w:rsidP="007A66BC">
      <w:pPr>
        <w:pStyle w:val="ListParagraph"/>
        <w:numPr>
          <w:ilvl w:val="0"/>
          <w:numId w:val="37"/>
        </w:numPr>
        <w:spacing w:line="276" w:lineRule="auto"/>
        <w:jc w:val="both"/>
        <w:rPr>
          <w:rFonts w:asciiTheme="minorHAnsi" w:hAnsiTheme="minorHAnsi" w:cstheme="minorHAnsi"/>
        </w:rPr>
      </w:pPr>
      <w:r w:rsidRPr="007A66BC">
        <w:rPr>
          <w:rFonts w:asciiTheme="minorHAnsi" w:hAnsiTheme="minorHAnsi" w:cstheme="minorHAnsi"/>
          <w:color w:val="000000" w:themeColor="text1"/>
          <w:sz w:val="26"/>
          <w:szCs w:val="26"/>
        </w:rPr>
        <w:t xml:space="preserve">Dedicated Breastfeeding area </w:t>
      </w:r>
      <w:r w:rsidR="00097096" w:rsidRPr="007A66BC">
        <w:rPr>
          <w:rFonts w:asciiTheme="minorHAnsi" w:hAnsiTheme="minorHAnsi" w:cstheme="minorHAnsi"/>
          <w:color w:val="000000" w:themeColor="text1"/>
          <w:sz w:val="26"/>
          <w:szCs w:val="26"/>
        </w:rPr>
        <w:t>on Table 6. With Maternity bags and clothes provided</w:t>
      </w:r>
      <w:r w:rsidR="002F63E2" w:rsidRPr="007A66BC">
        <w:rPr>
          <w:rFonts w:asciiTheme="minorHAnsi" w:hAnsiTheme="minorHAnsi" w:cstheme="minorHAnsi"/>
          <w:color w:val="000000" w:themeColor="text1"/>
          <w:sz w:val="26"/>
          <w:szCs w:val="26"/>
        </w:rPr>
        <w:t xml:space="preserve">. Review the </w:t>
      </w:r>
      <w:r w:rsidR="00CC27F9" w:rsidRPr="007A66BC">
        <w:rPr>
          <w:rFonts w:asciiTheme="minorHAnsi" w:hAnsiTheme="minorHAnsi" w:cstheme="minorHAnsi"/>
          <w:color w:val="000000" w:themeColor="text1"/>
          <w:sz w:val="26"/>
          <w:szCs w:val="26"/>
        </w:rPr>
        <w:t xml:space="preserve">Baby changing area also to provide better support. </w:t>
      </w:r>
    </w:p>
    <w:p w14:paraId="239B1E9E" w14:textId="69F170CF" w:rsidR="00CC27F9" w:rsidRPr="007A66BC" w:rsidRDefault="00042BED" w:rsidP="007A66BC">
      <w:pPr>
        <w:pStyle w:val="ListParagraph"/>
        <w:numPr>
          <w:ilvl w:val="0"/>
          <w:numId w:val="37"/>
        </w:numPr>
        <w:spacing w:line="276" w:lineRule="auto"/>
        <w:jc w:val="both"/>
        <w:rPr>
          <w:rFonts w:asciiTheme="minorHAnsi" w:hAnsiTheme="minorHAnsi" w:cstheme="minorHAnsi"/>
        </w:rPr>
      </w:pPr>
      <w:r w:rsidRPr="007A66BC">
        <w:rPr>
          <w:rFonts w:asciiTheme="minorHAnsi" w:hAnsiTheme="minorHAnsi" w:cstheme="minorHAnsi"/>
          <w:color w:val="000000" w:themeColor="text1"/>
          <w:sz w:val="26"/>
          <w:szCs w:val="26"/>
        </w:rPr>
        <w:t>Wellbeing Groups to support those in Vulnerable key areas, Care Experienced</w:t>
      </w:r>
      <w:r w:rsidR="004911EB" w:rsidRPr="007A66BC">
        <w:rPr>
          <w:rFonts w:asciiTheme="minorHAnsi" w:hAnsiTheme="minorHAnsi" w:cstheme="minorHAnsi"/>
          <w:color w:val="000000" w:themeColor="text1"/>
          <w:sz w:val="26"/>
          <w:szCs w:val="26"/>
        </w:rPr>
        <w:t>, Foreign Nationals</w:t>
      </w:r>
      <w:r w:rsidRPr="007A66BC">
        <w:rPr>
          <w:rFonts w:asciiTheme="minorHAnsi" w:hAnsiTheme="minorHAnsi" w:cstheme="minorHAnsi"/>
          <w:color w:val="000000" w:themeColor="text1"/>
          <w:sz w:val="26"/>
          <w:szCs w:val="26"/>
        </w:rPr>
        <w:t xml:space="preserve">, as well as </w:t>
      </w:r>
      <w:r w:rsidR="004911EB" w:rsidRPr="007A66BC">
        <w:rPr>
          <w:rFonts w:asciiTheme="minorHAnsi" w:hAnsiTheme="minorHAnsi" w:cstheme="minorHAnsi"/>
          <w:color w:val="000000" w:themeColor="text1"/>
          <w:sz w:val="26"/>
          <w:szCs w:val="26"/>
        </w:rPr>
        <w:t xml:space="preserve">those </w:t>
      </w:r>
      <w:proofErr w:type="gramStart"/>
      <w:r w:rsidRPr="007A66BC">
        <w:rPr>
          <w:rFonts w:asciiTheme="minorHAnsi" w:hAnsiTheme="minorHAnsi" w:cstheme="minorHAnsi"/>
          <w:color w:val="000000" w:themeColor="text1"/>
          <w:sz w:val="26"/>
          <w:szCs w:val="26"/>
        </w:rPr>
        <w:t>whom</w:t>
      </w:r>
      <w:proofErr w:type="gramEnd"/>
      <w:r w:rsidRPr="007A66BC">
        <w:rPr>
          <w:rFonts w:asciiTheme="minorHAnsi" w:hAnsiTheme="minorHAnsi" w:cstheme="minorHAnsi"/>
          <w:color w:val="000000" w:themeColor="text1"/>
          <w:sz w:val="26"/>
          <w:szCs w:val="26"/>
        </w:rPr>
        <w:t xml:space="preserve"> may not be able to </w:t>
      </w:r>
      <w:r w:rsidR="004911EB" w:rsidRPr="007A66BC">
        <w:rPr>
          <w:rFonts w:asciiTheme="minorHAnsi" w:hAnsiTheme="minorHAnsi" w:cstheme="minorHAnsi"/>
          <w:color w:val="000000" w:themeColor="text1"/>
          <w:sz w:val="26"/>
          <w:szCs w:val="26"/>
        </w:rPr>
        <w:t xml:space="preserve">receive a visit from Family or significant others. </w:t>
      </w:r>
    </w:p>
    <w:p w14:paraId="0B203AA7" w14:textId="77777777" w:rsidR="007A66BC" w:rsidRPr="007A66BC" w:rsidRDefault="007A66BC" w:rsidP="007A66BC">
      <w:pPr>
        <w:pStyle w:val="NormalWeb"/>
        <w:numPr>
          <w:ilvl w:val="0"/>
          <w:numId w:val="37"/>
        </w:numPr>
        <w:spacing w:before="0" w:beforeAutospacing="0" w:after="0" w:afterAutospacing="0"/>
        <w:jc w:val="both"/>
        <w:textAlignment w:val="baseline"/>
        <w:rPr>
          <w:rFonts w:asciiTheme="minorHAnsi" w:hAnsiTheme="minorHAnsi" w:cstheme="minorHAnsi"/>
          <w:sz w:val="22"/>
          <w:szCs w:val="22"/>
        </w:rPr>
      </w:pPr>
      <w:r w:rsidRPr="007A66BC">
        <w:rPr>
          <w:rFonts w:asciiTheme="minorHAnsi" w:hAnsiTheme="minorHAnsi" w:cstheme="minorHAnsi"/>
          <w:sz w:val="26"/>
          <w:szCs w:val="26"/>
          <w:bdr w:val="none" w:sz="0" w:space="0" w:color="auto" w:frame="1"/>
        </w:rPr>
        <w:t xml:space="preserve">Work to commence the Invisible Walls </w:t>
      </w:r>
      <w:proofErr w:type="spellStart"/>
      <w:r w:rsidRPr="007A66BC">
        <w:rPr>
          <w:rFonts w:asciiTheme="minorHAnsi" w:hAnsiTheme="minorHAnsi" w:cstheme="minorHAnsi"/>
          <w:sz w:val="26"/>
          <w:szCs w:val="26"/>
          <w:bdr w:val="none" w:sz="0" w:space="0" w:color="auto" w:frame="1"/>
        </w:rPr>
        <w:t>Schoolzone</w:t>
      </w:r>
      <w:proofErr w:type="spellEnd"/>
      <w:r w:rsidRPr="007A66BC">
        <w:rPr>
          <w:rFonts w:asciiTheme="minorHAnsi" w:hAnsiTheme="minorHAnsi" w:cstheme="minorHAnsi"/>
          <w:sz w:val="26"/>
          <w:szCs w:val="26"/>
          <w:bdr w:val="none" w:sz="0" w:space="0" w:color="auto" w:frame="1"/>
        </w:rPr>
        <w:t xml:space="preserve"> project which includes training sessions at HMP Bedford for teachers from local schools. These sessions aim to raise awareness of the effect of imprisonment on children and families, help teachers to identify children who may be affected and provides resources that teachers can use when working with these children. Those attending this training will experience the whole visit process which gives them an understanding of what it is like for children when visiting a prison. </w:t>
      </w:r>
    </w:p>
    <w:p w14:paraId="654278F4" w14:textId="05F3CE88" w:rsidR="00285848" w:rsidRPr="00C5420D" w:rsidRDefault="00285848" w:rsidP="007A66BC">
      <w:pPr>
        <w:pStyle w:val="ListParagraph"/>
        <w:numPr>
          <w:ilvl w:val="0"/>
          <w:numId w:val="37"/>
        </w:numPr>
        <w:spacing w:line="276" w:lineRule="auto"/>
        <w:jc w:val="both"/>
        <w:rPr>
          <w:rFonts w:asciiTheme="minorHAnsi" w:hAnsiTheme="minorHAnsi" w:cstheme="minorHAnsi"/>
        </w:rPr>
      </w:pPr>
      <w:r>
        <w:rPr>
          <w:color w:val="000000" w:themeColor="text1"/>
          <w:sz w:val="26"/>
          <w:szCs w:val="26"/>
        </w:rPr>
        <w:t xml:space="preserve">Additional Interim Family Forums to take place between the Quarterly SMT set. </w:t>
      </w:r>
      <w:r w:rsidR="00053B35">
        <w:rPr>
          <w:color w:val="000000" w:themeColor="text1"/>
          <w:sz w:val="26"/>
          <w:szCs w:val="26"/>
        </w:rPr>
        <w:t xml:space="preserve">Advertised in advance so all families can see Prior. </w:t>
      </w:r>
    </w:p>
    <w:p w14:paraId="4B11D1C0" w14:textId="77777777" w:rsidR="007A2A92" w:rsidRDefault="007452EF" w:rsidP="007A2A92">
      <w:pPr>
        <w:spacing w:line="360" w:lineRule="auto"/>
        <w:jc w:val="center"/>
        <w:rPr>
          <w:rFonts w:asciiTheme="minorHAnsi" w:hAnsiTheme="minorHAnsi" w:cstheme="minorHAnsi"/>
          <w:b/>
          <w:bCs/>
          <w:color w:val="4472C4" w:themeColor="accent5"/>
          <w:sz w:val="40"/>
          <w:szCs w:val="40"/>
        </w:rPr>
      </w:pPr>
      <w:r w:rsidRPr="007452EF">
        <w:rPr>
          <w:rFonts w:eastAsia="Times New Roman"/>
          <w:noProof/>
          <w:color w:val="auto"/>
        </w:rPr>
        <w:lastRenderedPageBreak/>
        <w:drawing>
          <wp:anchor distT="0" distB="0" distL="114300" distR="114300" simplePos="0" relativeHeight="251685888" behindDoc="0" locked="0" layoutInCell="1" allowOverlap="1" wp14:anchorId="2CABC3A7" wp14:editId="09D64595">
            <wp:simplePos x="0" y="0"/>
            <wp:positionH relativeFrom="margin">
              <wp:align>center</wp:align>
            </wp:positionH>
            <wp:positionV relativeFrom="paragraph">
              <wp:posOffset>0</wp:posOffset>
            </wp:positionV>
            <wp:extent cx="6429015" cy="4628515"/>
            <wp:effectExtent l="0" t="0" r="0" b="0"/>
            <wp:wrapSquare wrapText="bothSides"/>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29015" cy="4628515"/>
                    </a:xfrm>
                    <a:prstGeom prst="rect">
                      <a:avLst/>
                    </a:prstGeom>
                    <a:noFill/>
                  </pic:spPr>
                </pic:pic>
              </a:graphicData>
            </a:graphic>
          </wp:anchor>
        </w:drawing>
      </w:r>
    </w:p>
    <w:p w14:paraId="05A8937C" w14:textId="77777777" w:rsidR="003753AC" w:rsidRDefault="000A42BA" w:rsidP="003753AC">
      <w:pPr>
        <w:spacing w:line="360" w:lineRule="auto"/>
        <w:jc w:val="both"/>
        <w:rPr>
          <w:rFonts w:asciiTheme="minorHAnsi" w:hAnsiTheme="minorHAnsi" w:cstheme="minorHAnsi"/>
          <w:b/>
          <w:bCs/>
          <w:color w:val="4472C4" w:themeColor="accent5"/>
          <w:sz w:val="40"/>
          <w:szCs w:val="40"/>
        </w:rPr>
      </w:pPr>
      <w:r w:rsidRPr="001A6804">
        <w:rPr>
          <w:rFonts w:asciiTheme="minorHAnsi" w:hAnsiTheme="minorHAnsi" w:cstheme="minorHAnsi"/>
          <w:b/>
          <w:bCs/>
          <w:color w:val="4472C4" w:themeColor="accent5"/>
          <w:sz w:val="40"/>
          <w:szCs w:val="40"/>
        </w:rPr>
        <w:t>How to Contact us</w:t>
      </w:r>
      <w:r w:rsidR="003753AC">
        <w:rPr>
          <w:rFonts w:asciiTheme="minorHAnsi" w:hAnsiTheme="minorHAnsi" w:cstheme="minorHAnsi"/>
          <w:b/>
          <w:bCs/>
          <w:color w:val="4472C4" w:themeColor="accent5"/>
          <w:sz w:val="40"/>
          <w:szCs w:val="40"/>
        </w:rPr>
        <w:t>:</w:t>
      </w:r>
    </w:p>
    <w:p w14:paraId="2F2EC2A1" w14:textId="77777777" w:rsidR="000A42BA" w:rsidRDefault="000A42BA" w:rsidP="003753AC">
      <w:pPr>
        <w:spacing w:line="360" w:lineRule="auto"/>
        <w:jc w:val="both"/>
        <w:rPr>
          <w:rFonts w:asciiTheme="minorHAnsi" w:hAnsiTheme="minorHAnsi" w:cstheme="minorHAnsi"/>
          <w:b/>
          <w:bCs/>
          <w:i/>
          <w:iCs/>
          <w:color w:val="4472C4" w:themeColor="accent5"/>
          <w:sz w:val="40"/>
          <w:szCs w:val="40"/>
        </w:rPr>
      </w:pPr>
      <w:r w:rsidRPr="001A6804">
        <w:rPr>
          <w:rFonts w:asciiTheme="minorHAnsi" w:hAnsiTheme="minorHAnsi" w:cstheme="minorHAnsi"/>
          <w:b/>
          <w:bCs/>
          <w:i/>
          <w:iCs/>
          <w:color w:val="4472C4" w:themeColor="accent5"/>
          <w:sz w:val="40"/>
          <w:szCs w:val="40"/>
        </w:rPr>
        <w:t>Address:</w:t>
      </w:r>
    </w:p>
    <w:p w14:paraId="2FED7860" w14:textId="77777777" w:rsidR="000A42BA" w:rsidRDefault="000A42BA" w:rsidP="003753AC">
      <w:pPr>
        <w:rPr>
          <w:rFonts w:asciiTheme="minorHAnsi" w:hAnsiTheme="minorHAnsi" w:cstheme="minorHAnsi"/>
          <w:b/>
          <w:bCs/>
          <w:i/>
          <w:iCs/>
          <w:color w:val="auto"/>
          <w:sz w:val="40"/>
          <w:szCs w:val="40"/>
        </w:rPr>
      </w:pPr>
      <w:r>
        <w:rPr>
          <w:rFonts w:asciiTheme="minorHAnsi" w:hAnsiTheme="minorHAnsi" w:cstheme="minorHAnsi"/>
          <w:b/>
          <w:bCs/>
          <w:i/>
          <w:iCs/>
          <w:color w:val="auto"/>
          <w:sz w:val="40"/>
          <w:szCs w:val="40"/>
        </w:rPr>
        <w:t xml:space="preserve">HMP/YOI Bedford, St </w:t>
      </w:r>
      <w:proofErr w:type="spellStart"/>
      <w:r>
        <w:rPr>
          <w:rFonts w:asciiTheme="minorHAnsi" w:hAnsiTheme="minorHAnsi" w:cstheme="minorHAnsi"/>
          <w:b/>
          <w:bCs/>
          <w:i/>
          <w:iCs/>
          <w:color w:val="auto"/>
          <w:sz w:val="40"/>
          <w:szCs w:val="40"/>
        </w:rPr>
        <w:t>Loyes</w:t>
      </w:r>
      <w:proofErr w:type="spellEnd"/>
      <w:r>
        <w:rPr>
          <w:rFonts w:asciiTheme="minorHAnsi" w:hAnsiTheme="minorHAnsi" w:cstheme="minorHAnsi"/>
          <w:b/>
          <w:bCs/>
          <w:i/>
          <w:iCs/>
          <w:color w:val="auto"/>
          <w:sz w:val="40"/>
          <w:szCs w:val="40"/>
        </w:rPr>
        <w:t xml:space="preserve"> Street, Bedford, MK401</w:t>
      </w:r>
      <w:r w:rsidR="003753AC">
        <w:rPr>
          <w:rFonts w:asciiTheme="minorHAnsi" w:hAnsiTheme="minorHAnsi" w:cstheme="minorHAnsi"/>
          <w:b/>
          <w:bCs/>
          <w:i/>
          <w:iCs/>
          <w:color w:val="auto"/>
          <w:sz w:val="40"/>
          <w:szCs w:val="40"/>
        </w:rPr>
        <w:t>HG</w:t>
      </w:r>
    </w:p>
    <w:p w14:paraId="442FC534" w14:textId="77777777" w:rsidR="000A42BA" w:rsidRDefault="000A42BA" w:rsidP="000A42BA">
      <w:pPr>
        <w:jc w:val="center"/>
        <w:rPr>
          <w:rFonts w:asciiTheme="minorHAnsi" w:hAnsiTheme="minorHAnsi" w:cstheme="minorHAnsi"/>
          <w:b/>
          <w:bCs/>
          <w:i/>
          <w:iCs/>
          <w:color w:val="4472C4" w:themeColor="accent5"/>
          <w:sz w:val="40"/>
          <w:szCs w:val="40"/>
        </w:rPr>
      </w:pPr>
      <w:r>
        <w:rPr>
          <w:rFonts w:asciiTheme="minorHAnsi" w:hAnsiTheme="minorHAnsi" w:cstheme="minorHAnsi"/>
          <w:b/>
          <w:bCs/>
          <w:i/>
          <w:iCs/>
          <w:color w:val="4472C4" w:themeColor="accent5"/>
          <w:sz w:val="40"/>
          <w:szCs w:val="40"/>
        </w:rPr>
        <w:t>General Phone Number:</w:t>
      </w:r>
    </w:p>
    <w:p w14:paraId="77AD3CEB" w14:textId="77777777" w:rsidR="000A42BA" w:rsidRDefault="000A42BA" w:rsidP="000A42BA">
      <w:pPr>
        <w:jc w:val="center"/>
        <w:rPr>
          <w:rFonts w:asciiTheme="minorHAnsi" w:hAnsiTheme="minorHAnsi" w:cstheme="minorHAnsi"/>
          <w:b/>
          <w:bCs/>
          <w:i/>
          <w:iCs/>
          <w:color w:val="auto"/>
          <w:sz w:val="40"/>
          <w:szCs w:val="40"/>
        </w:rPr>
      </w:pPr>
      <w:r>
        <w:rPr>
          <w:rFonts w:asciiTheme="minorHAnsi" w:hAnsiTheme="minorHAnsi" w:cstheme="minorHAnsi"/>
          <w:b/>
          <w:bCs/>
          <w:i/>
          <w:iCs/>
          <w:color w:val="auto"/>
          <w:sz w:val="40"/>
          <w:szCs w:val="40"/>
        </w:rPr>
        <w:t>01234 373</w:t>
      </w:r>
      <w:r w:rsidR="00ED16D4">
        <w:rPr>
          <w:rFonts w:asciiTheme="minorHAnsi" w:hAnsiTheme="minorHAnsi" w:cstheme="minorHAnsi"/>
          <w:b/>
          <w:bCs/>
          <w:i/>
          <w:iCs/>
          <w:color w:val="auto"/>
          <w:sz w:val="40"/>
          <w:szCs w:val="40"/>
        </w:rPr>
        <w:t>0</w:t>
      </w:r>
      <w:r>
        <w:rPr>
          <w:rFonts w:asciiTheme="minorHAnsi" w:hAnsiTheme="minorHAnsi" w:cstheme="minorHAnsi"/>
          <w:b/>
          <w:bCs/>
          <w:i/>
          <w:iCs/>
          <w:color w:val="auto"/>
          <w:sz w:val="40"/>
          <w:szCs w:val="40"/>
        </w:rPr>
        <w:t>00</w:t>
      </w:r>
    </w:p>
    <w:p w14:paraId="4C070C31" w14:textId="77777777" w:rsidR="000A42BA" w:rsidRDefault="000A42BA" w:rsidP="000A42BA">
      <w:pPr>
        <w:jc w:val="center"/>
        <w:rPr>
          <w:rFonts w:asciiTheme="minorHAnsi" w:hAnsiTheme="minorHAnsi" w:cstheme="minorHAnsi"/>
          <w:b/>
          <w:bCs/>
          <w:i/>
          <w:iCs/>
          <w:color w:val="4472C4" w:themeColor="accent5"/>
          <w:sz w:val="40"/>
          <w:szCs w:val="40"/>
        </w:rPr>
      </w:pPr>
      <w:r>
        <w:rPr>
          <w:rFonts w:asciiTheme="minorHAnsi" w:hAnsiTheme="minorHAnsi" w:cstheme="minorHAnsi"/>
          <w:b/>
          <w:bCs/>
          <w:i/>
          <w:iCs/>
          <w:color w:val="4472C4" w:themeColor="accent5"/>
          <w:sz w:val="40"/>
          <w:szCs w:val="40"/>
        </w:rPr>
        <w:t>Visits Booking Line (Social/Video Visits)</w:t>
      </w:r>
    </w:p>
    <w:p w14:paraId="456B815A" w14:textId="77777777" w:rsidR="00962514" w:rsidRDefault="00ED16D4" w:rsidP="000A42BA">
      <w:pPr>
        <w:jc w:val="center"/>
        <w:rPr>
          <w:rFonts w:asciiTheme="minorHAnsi" w:hAnsiTheme="minorHAnsi" w:cstheme="minorHAnsi"/>
          <w:b/>
          <w:bCs/>
          <w:i/>
          <w:iCs/>
          <w:color w:val="auto"/>
          <w:sz w:val="40"/>
          <w:szCs w:val="40"/>
        </w:rPr>
      </w:pPr>
      <w:r w:rsidRPr="00ED16D4">
        <w:rPr>
          <w:rFonts w:asciiTheme="minorHAnsi" w:hAnsiTheme="minorHAnsi" w:cstheme="minorHAnsi"/>
          <w:b/>
          <w:bCs/>
          <w:i/>
          <w:iCs/>
          <w:color w:val="auto"/>
          <w:sz w:val="40"/>
          <w:szCs w:val="40"/>
        </w:rPr>
        <w:t>0345 646 2277</w:t>
      </w:r>
    </w:p>
    <w:p w14:paraId="484E3376" w14:textId="77777777" w:rsidR="00ED16D4" w:rsidRDefault="00ED16D4" w:rsidP="000A42BA">
      <w:pPr>
        <w:jc w:val="center"/>
        <w:rPr>
          <w:rFonts w:asciiTheme="minorHAnsi" w:hAnsiTheme="minorHAnsi" w:cstheme="minorHAnsi"/>
          <w:b/>
          <w:bCs/>
          <w:i/>
          <w:iCs/>
          <w:color w:val="4472C4" w:themeColor="accent5"/>
          <w:sz w:val="40"/>
          <w:szCs w:val="40"/>
        </w:rPr>
      </w:pPr>
    </w:p>
    <w:p w14:paraId="7B190091" w14:textId="77777777" w:rsidR="000A42BA" w:rsidRPr="0088689B" w:rsidRDefault="000A42BA" w:rsidP="000A42BA">
      <w:pPr>
        <w:jc w:val="center"/>
        <w:rPr>
          <w:rFonts w:asciiTheme="minorHAnsi" w:hAnsiTheme="minorHAnsi" w:cstheme="minorHAnsi"/>
          <w:b/>
          <w:bCs/>
          <w:i/>
          <w:iCs/>
          <w:color w:val="4472C4" w:themeColor="accent5"/>
          <w:sz w:val="40"/>
          <w:szCs w:val="40"/>
        </w:rPr>
      </w:pPr>
      <w:r w:rsidRPr="0088689B">
        <w:rPr>
          <w:rFonts w:asciiTheme="minorHAnsi" w:hAnsiTheme="minorHAnsi" w:cstheme="minorHAnsi"/>
          <w:b/>
          <w:bCs/>
          <w:i/>
          <w:iCs/>
          <w:color w:val="4472C4" w:themeColor="accent5"/>
          <w:sz w:val="40"/>
          <w:szCs w:val="40"/>
        </w:rPr>
        <w:t>We are also on Twitter</w:t>
      </w:r>
    </w:p>
    <w:p w14:paraId="0937BE8E" w14:textId="77777777" w:rsidR="000A42BA" w:rsidRDefault="000A42BA" w:rsidP="000A42BA">
      <w:pPr>
        <w:jc w:val="center"/>
        <w:rPr>
          <w:rFonts w:asciiTheme="minorHAnsi" w:hAnsiTheme="minorHAnsi" w:cstheme="minorHAnsi"/>
          <w:b/>
          <w:bCs/>
          <w:i/>
          <w:iCs/>
          <w:color w:val="auto"/>
          <w:sz w:val="40"/>
          <w:szCs w:val="40"/>
        </w:rPr>
      </w:pPr>
      <w:r>
        <w:rPr>
          <w:rFonts w:asciiTheme="minorHAnsi" w:hAnsiTheme="minorHAnsi" w:cstheme="minorHAnsi"/>
          <w:b/>
          <w:bCs/>
          <w:i/>
          <w:iCs/>
          <w:noProof/>
          <w:color w:val="auto"/>
          <w:sz w:val="40"/>
          <w:szCs w:val="40"/>
        </w:rPr>
        <w:drawing>
          <wp:inline distT="0" distB="0" distL="0" distR="0" wp14:anchorId="0AC65D5D" wp14:editId="76F88249">
            <wp:extent cx="895350" cy="904875"/>
            <wp:effectExtent l="0" t="0" r="0" b="9525"/>
            <wp:docPr id="7" name="Picture 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con&#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5350" cy="904875"/>
                    </a:xfrm>
                    <a:prstGeom prst="rect">
                      <a:avLst/>
                    </a:prstGeom>
                    <a:noFill/>
                  </pic:spPr>
                </pic:pic>
              </a:graphicData>
            </a:graphic>
          </wp:inline>
        </w:drawing>
      </w:r>
    </w:p>
    <w:p w14:paraId="3A95F513" w14:textId="77777777" w:rsidR="000A42BA" w:rsidRDefault="000A42BA" w:rsidP="000A42BA">
      <w:pPr>
        <w:jc w:val="center"/>
        <w:rPr>
          <w:rFonts w:asciiTheme="minorHAnsi" w:hAnsiTheme="minorHAnsi" w:cstheme="minorHAnsi"/>
          <w:b/>
          <w:bCs/>
          <w:i/>
          <w:iCs/>
          <w:color w:val="4472C4" w:themeColor="accent5"/>
          <w:sz w:val="40"/>
          <w:szCs w:val="40"/>
        </w:rPr>
      </w:pPr>
      <w:r>
        <w:rPr>
          <w:rFonts w:asciiTheme="minorHAnsi" w:hAnsiTheme="minorHAnsi" w:cstheme="minorHAnsi"/>
          <w:b/>
          <w:bCs/>
          <w:i/>
          <w:iCs/>
          <w:color w:val="auto"/>
          <w:sz w:val="40"/>
          <w:szCs w:val="40"/>
        </w:rPr>
        <w:t xml:space="preserve">Twitter Account </w:t>
      </w:r>
      <w:r>
        <w:rPr>
          <w:rFonts w:asciiTheme="minorHAnsi" w:hAnsiTheme="minorHAnsi" w:cstheme="minorHAnsi"/>
          <w:b/>
          <w:bCs/>
          <w:i/>
          <w:iCs/>
          <w:color w:val="4472C4" w:themeColor="accent5"/>
          <w:sz w:val="40"/>
          <w:szCs w:val="40"/>
        </w:rPr>
        <w:t>@HMPBedford</w:t>
      </w:r>
    </w:p>
    <w:p w14:paraId="25E7A92E" w14:textId="77777777" w:rsidR="00A457A3" w:rsidRDefault="00934BD8" w:rsidP="00911D9B">
      <w:pPr>
        <w:jc w:val="center"/>
        <w:rPr>
          <w:rFonts w:asciiTheme="minorHAnsi" w:hAnsiTheme="minorHAnsi" w:cstheme="minorHAnsi"/>
          <w:b/>
          <w:bCs/>
          <w:color w:val="4472C4" w:themeColor="accent5"/>
          <w:sz w:val="40"/>
          <w:szCs w:val="40"/>
        </w:rPr>
      </w:pPr>
      <w:r>
        <w:rPr>
          <w:rFonts w:asciiTheme="minorHAnsi" w:hAnsiTheme="minorHAnsi" w:cstheme="minorHAnsi"/>
          <w:b/>
          <w:bCs/>
          <w:color w:val="4472C4" w:themeColor="accent5"/>
          <w:sz w:val="40"/>
          <w:szCs w:val="40"/>
        </w:rPr>
        <w:t>About HMP/YO</w:t>
      </w:r>
      <w:r w:rsidR="007D0516">
        <w:rPr>
          <w:rFonts w:asciiTheme="minorHAnsi" w:hAnsiTheme="minorHAnsi" w:cstheme="minorHAnsi"/>
          <w:b/>
          <w:bCs/>
          <w:color w:val="4472C4" w:themeColor="accent5"/>
          <w:sz w:val="40"/>
          <w:szCs w:val="40"/>
        </w:rPr>
        <w:t>I</w:t>
      </w:r>
      <w:r>
        <w:rPr>
          <w:rFonts w:asciiTheme="minorHAnsi" w:hAnsiTheme="minorHAnsi" w:cstheme="minorHAnsi"/>
          <w:b/>
          <w:bCs/>
          <w:color w:val="4472C4" w:themeColor="accent5"/>
          <w:sz w:val="40"/>
          <w:szCs w:val="40"/>
        </w:rPr>
        <w:t xml:space="preserve"> Bedford:</w:t>
      </w:r>
    </w:p>
    <w:p w14:paraId="435203EE" w14:textId="77777777" w:rsidR="007D0516" w:rsidRPr="00911D9B" w:rsidRDefault="00911D9B" w:rsidP="000A42BA">
      <w:pPr>
        <w:rPr>
          <w:rFonts w:asciiTheme="minorHAnsi" w:hAnsiTheme="minorHAnsi" w:cstheme="minorHAnsi"/>
          <w:b/>
          <w:bCs/>
          <w:color w:val="4472C4" w:themeColor="accent5"/>
          <w:sz w:val="40"/>
          <w:szCs w:val="40"/>
        </w:rPr>
      </w:pPr>
      <w:r>
        <w:rPr>
          <w:noProof/>
        </w:rPr>
        <w:drawing>
          <wp:inline distT="0" distB="0" distL="0" distR="0" wp14:anchorId="64E924E2" wp14:editId="73B89B71">
            <wp:extent cx="5624786" cy="3911097"/>
            <wp:effectExtent l="0" t="0" r="0" b="0"/>
            <wp:docPr id="10" name="Picture 17">
              <a:extLst xmlns:a="http://schemas.openxmlformats.org/drawingml/2006/main">
                <a:ext uri="{FF2B5EF4-FFF2-40B4-BE49-F238E27FC236}">
                  <a16:creationId xmlns:a16="http://schemas.microsoft.com/office/drawing/2014/main" id="{00000000-0008-0000-0000-00000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7">
                      <a:extLst>
                        <a:ext uri="{FF2B5EF4-FFF2-40B4-BE49-F238E27FC236}">
                          <a16:creationId xmlns:a16="http://schemas.microsoft.com/office/drawing/2014/main" id="{00000000-0008-0000-0000-00000D000000}"/>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5395" cy="3988007"/>
                    </a:xfrm>
                    <a:prstGeom prst="rect">
                      <a:avLst/>
                    </a:prstGeom>
                    <a:noFill/>
                    <a:ln>
                      <a:noFill/>
                    </a:ln>
                  </pic:spPr>
                </pic:pic>
              </a:graphicData>
            </a:graphic>
          </wp:inline>
        </w:drawing>
      </w:r>
    </w:p>
    <w:p w14:paraId="3C6DA078" w14:textId="77777777" w:rsidR="00321C18" w:rsidRDefault="00321C18" w:rsidP="00321C18">
      <w:pPr>
        <w:pStyle w:val="NoSpacing"/>
        <w:rPr>
          <w:sz w:val="24"/>
          <w:szCs w:val="24"/>
        </w:rPr>
      </w:pPr>
      <w:r w:rsidRPr="00321C18">
        <w:rPr>
          <w:b/>
          <w:bCs/>
          <w:sz w:val="24"/>
          <w:szCs w:val="24"/>
        </w:rPr>
        <w:t xml:space="preserve">Brief </w:t>
      </w:r>
      <w:r>
        <w:rPr>
          <w:b/>
          <w:bCs/>
          <w:sz w:val="24"/>
          <w:szCs w:val="24"/>
        </w:rPr>
        <w:t>H</w:t>
      </w:r>
      <w:r w:rsidRPr="00321C18">
        <w:rPr>
          <w:b/>
          <w:bCs/>
          <w:sz w:val="24"/>
          <w:szCs w:val="24"/>
        </w:rPr>
        <w:t>istory</w:t>
      </w:r>
      <w:r>
        <w:rPr>
          <w:b/>
          <w:bCs/>
          <w:sz w:val="24"/>
          <w:szCs w:val="24"/>
        </w:rPr>
        <w:t>:</w:t>
      </w:r>
      <w:r w:rsidRPr="00321C18">
        <w:rPr>
          <w:sz w:val="24"/>
          <w:szCs w:val="24"/>
        </w:rPr>
        <w:t xml:space="preserve"> HMP Bedford is a category B reception and resettlement prison for young adult and adult men. It has stood on its current site in the centre of Bedford since the early 19th century. It was enlarged in 1849 and in the early 1990s a new gate lodge, house block and health care centre were added. It mainly accepts prisoners from the local crown and magistrates’ courts</w:t>
      </w:r>
      <w:r w:rsidR="009A26C9">
        <w:rPr>
          <w:sz w:val="24"/>
          <w:szCs w:val="24"/>
        </w:rPr>
        <w:t>.</w:t>
      </w:r>
    </w:p>
    <w:p w14:paraId="54B201B8" w14:textId="77777777" w:rsidR="005B7A24" w:rsidRDefault="005B7A24" w:rsidP="00321C18">
      <w:pPr>
        <w:pStyle w:val="NoSpacing"/>
        <w:rPr>
          <w:sz w:val="24"/>
          <w:szCs w:val="24"/>
        </w:rPr>
      </w:pPr>
    </w:p>
    <w:p w14:paraId="4BF8DFC9" w14:textId="77777777" w:rsidR="005B7A24" w:rsidRDefault="005B7A24" w:rsidP="00321C18">
      <w:pPr>
        <w:pStyle w:val="NoSpacing"/>
        <w:rPr>
          <w:sz w:val="24"/>
          <w:szCs w:val="24"/>
        </w:rPr>
      </w:pPr>
    </w:p>
    <w:p w14:paraId="25AE0A19" w14:textId="77777777" w:rsidR="005B7A24" w:rsidRDefault="005B7A24" w:rsidP="00321C18">
      <w:pPr>
        <w:pStyle w:val="NoSpacing"/>
        <w:rPr>
          <w:sz w:val="24"/>
          <w:szCs w:val="24"/>
        </w:rPr>
      </w:pPr>
    </w:p>
    <w:p w14:paraId="20C62006" w14:textId="77777777" w:rsidR="005B7A24" w:rsidRDefault="005B7A24" w:rsidP="00321C18">
      <w:pPr>
        <w:pStyle w:val="NoSpacing"/>
        <w:rPr>
          <w:sz w:val="24"/>
          <w:szCs w:val="24"/>
        </w:rPr>
      </w:pPr>
    </w:p>
    <w:p w14:paraId="6BC74FD5" w14:textId="77777777" w:rsidR="005B7A24" w:rsidRDefault="005B7A24" w:rsidP="00321C18">
      <w:pPr>
        <w:pStyle w:val="NoSpacing"/>
        <w:rPr>
          <w:sz w:val="24"/>
          <w:szCs w:val="24"/>
        </w:rPr>
      </w:pPr>
    </w:p>
    <w:p w14:paraId="584E8D6C" w14:textId="77777777" w:rsidR="009B0206" w:rsidRDefault="009B0206" w:rsidP="00321C18">
      <w:pPr>
        <w:pStyle w:val="NoSpacing"/>
        <w:rPr>
          <w:b/>
          <w:bCs/>
          <w:color w:val="0070C0"/>
          <w:sz w:val="40"/>
          <w:szCs w:val="40"/>
        </w:rPr>
      </w:pPr>
      <w:r w:rsidRPr="00A37340">
        <w:rPr>
          <w:b/>
          <w:bCs/>
          <w:color w:val="0070C0"/>
          <w:sz w:val="40"/>
          <w:szCs w:val="40"/>
        </w:rPr>
        <w:t>HMP Bedford Families Provider:</w:t>
      </w:r>
    </w:p>
    <w:p w14:paraId="58944991" w14:textId="7C807721" w:rsidR="00A37340" w:rsidRDefault="00A37340" w:rsidP="00321C18">
      <w:pPr>
        <w:pStyle w:val="NoSpacing"/>
        <w:rPr>
          <w:color w:val="auto"/>
          <w:sz w:val="24"/>
          <w:szCs w:val="24"/>
        </w:rPr>
      </w:pPr>
      <w:r>
        <w:rPr>
          <w:color w:val="auto"/>
          <w:sz w:val="24"/>
          <w:szCs w:val="24"/>
        </w:rPr>
        <w:t xml:space="preserve">The </w:t>
      </w:r>
      <w:proofErr w:type="gramStart"/>
      <w:r>
        <w:rPr>
          <w:color w:val="auto"/>
          <w:sz w:val="24"/>
          <w:szCs w:val="24"/>
        </w:rPr>
        <w:t>families</w:t>
      </w:r>
      <w:proofErr w:type="gramEnd"/>
      <w:r>
        <w:rPr>
          <w:color w:val="auto"/>
          <w:sz w:val="24"/>
          <w:szCs w:val="24"/>
        </w:rPr>
        <w:t xml:space="preserve"> provider for HMP Bedford is</w:t>
      </w:r>
      <w:r w:rsidR="00D81FD4">
        <w:rPr>
          <w:color w:val="auto"/>
          <w:sz w:val="24"/>
          <w:szCs w:val="24"/>
        </w:rPr>
        <w:t xml:space="preserve"> “Invisible Walls”. The team provide a warm welcome in our </w:t>
      </w:r>
      <w:proofErr w:type="gramStart"/>
      <w:r w:rsidR="00D81FD4">
        <w:rPr>
          <w:color w:val="auto"/>
          <w:sz w:val="24"/>
          <w:szCs w:val="24"/>
        </w:rPr>
        <w:t>visitors</w:t>
      </w:r>
      <w:proofErr w:type="gramEnd"/>
      <w:r w:rsidR="00D81FD4">
        <w:rPr>
          <w:color w:val="auto"/>
          <w:sz w:val="24"/>
          <w:szCs w:val="24"/>
        </w:rPr>
        <w:t xml:space="preserve"> centre</w:t>
      </w:r>
      <w:r w:rsidR="009F5D4D">
        <w:rPr>
          <w:color w:val="auto"/>
          <w:sz w:val="24"/>
          <w:szCs w:val="24"/>
        </w:rPr>
        <w:t xml:space="preserve"> as well as staffing the Café and </w:t>
      </w:r>
      <w:r w:rsidR="00627D7C">
        <w:rPr>
          <w:color w:val="auto"/>
          <w:sz w:val="24"/>
          <w:szCs w:val="24"/>
        </w:rPr>
        <w:t>Children’s</w:t>
      </w:r>
      <w:r w:rsidR="009F5D4D">
        <w:rPr>
          <w:color w:val="auto"/>
          <w:sz w:val="24"/>
          <w:szCs w:val="24"/>
        </w:rPr>
        <w:t xml:space="preserve"> play area. </w:t>
      </w:r>
      <w:r w:rsidR="00044BDB">
        <w:rPr>
          <w:color w:val="auto"/>
          <w:sz w:val="24"/>
          <w:szCs w:val="24"/>
        </w:rPr>
        <w:t xml:space="preserve">The IW Team also provide a wide range of interventions to the prisoners. </w:t>
      </w:r>
      <w:r w:rsidR="009F5D4D">
        <w:rPr>
          <w:color w:val="auto"/>
          <w:sz w:val="24"/>
          <w:szCs w:val="24"/>
        </w:rPr>
        <w:t xml:space="preserve">They can be e-mailed directly on </w:t>
      </w:r>
      <w:hyperlink r:id="rId16" w:history="1">
        <w:r w:rsidR="00627D7C" w:rsidRPr="006D55EB">
          <w:rPr>
            <w:rStyle w:val="Hyperlink"/>
            <w:rFonts w:ascii="Calibri" w:hAnsi="Calibri" w:cs="Calibri"/>
            <w:sz w:val="24"/>
            <w:szCs w:val="24"/>
          </w:rPr>
          <w:t>invisiblewallsbedford@uk.g4s.com</w:t>
        </w:r>
      </w:hyperlink>
      <w:r w:rsidR="00627D7C">
        <w:rPr>
          <w:color w:val="auto"/>
          <w:sz w:val="24"/>
          <w:szCs w:val="24"/>
        </w:rPr>
        <w:t>.</w:t>
      </w:r>
    </w:p>
    <w:p w14:paraId="4BD717A4" w14:textId="77777777" w:rsidR="00CA7DFE" w:rsidRDefault="00CA7DFE" w:rsidP="00321C18">
      <w:pPr>
        <w:pStyle w:val="NoSpacing"/>
        <w:rPr>
          <w:color w:val="auto"/>
          <w:sz w:val="24"/>
          <w:szCs w:val="24"/>
        </w:rPr>
      </w:pPr>
    </w:p>
    <w:p w14:paraId="15B2D1DC" w14:textId="77777777" w:rsidR="00CA7DFE" w:rsidRPr="00A37340" w:rsidRDefault="00CA7DFE" w:rsidP="00321C18">
      <w:pPr>
        <w:pStyle w:val="NoSpacing"/>
        <w:rPr>
          <w:color w:val="auto"/>
          <w:sz w:val="24"/>
          <w:szCs w:val="24"/>
        </w:rPr>
      </w:pPr>
      <w:r>
        <w:rPr>
          <w:color w:val="auto"/>
          <w:sz w:val="24"/>
          <w:szCs w:val="24"/>
        </w:rPr>
        <w:t xml:space="preserve">The visits Café provides hot and cold </w:t>
      </w:r>
      <w:r w:rsidR="009749AA">
        <w:rPr>
          <w:color w:val="auto"/>
          <w:sz w:val="24"/>
          <w:szCs w:val="24"/>
        </w:rPr>
        <w:t xml:space="preserve">drinks and </w:t>
      </w:r>
      <w:r>
        <w:rPr>
          <w:color w:val="auto"/>
          <w:sz w:val="24"/>
          <w:szCs w:val="24"/>
        </w:rPr>
        <w:t>snacks</w:t>
      </w:r>
      <w:r w:rsidR="009749AA">
        <w:rPr>
          <w:color w:val="auto"/>
          <w:sz w:val="24"/>
          <w:szCs w:val="24"/>
        </w:rPr>
        <w:t xml:space="preserve">. All profits made from the Café is </w:t>
      </w:r>
      <w:r w:rsidR="008404B7">
        <w:rPr>
          <w:color w:val="auto"/>
          <w:sz w:val="24"/>
          <w:szCs w:val="24"/>
        </w:rPr>
        <w:t xml:space="preserve">fed back into the </w:t>
      </w:r>
      <w:proofErr w:type="gramStart"/>
      <w:r w:rsidR="008404B7">
        <w:rPr>
          <w:color w:val="auto"/>
          <w:sz w:val="24"/>
          <w:szCs w:val="24"/>
        </w:rPr>
        <w:t>families</w:t>
      </w:r>
      <w:proofErr w:type="gramEnd"/>
      <w:r w:rsidR="008404B7">
        <w:rPr>
          <w:color w:val="auto"/>
          <w:sz w:val="24"/>
          <w:szCs w:val="24"/>
        </w:rPr>
        <w:t xml:space="preserve"> </w:t>
      </w:r>
      <w:r w:rsidR="008E6A67">
        <w:rPr>
          <w:color w:val="auto"/>
          <w:sz w:val="24"/>
          <w:szCs w:val="24"/>
        </w:rPr>
        <w:t>provision</w:t>
      </w:r>
      <w:r w:rsidR="008404B7">
        <w:rPr>
          <w:color w:val="auto"/>
          <w:sz w:val="24"/>
          <w:szCs w:val="24"/>
        </w:rPr>
        <w:t xml:space="preserve"> to provide extra Family visits during the year</w:t>
      </w:r>
      <w:r w:rsidR="008E6A67">
        <w:rPr>
          <w:color w:val="auto"/>
          <w:sz w:val="24"/>
          <w:szCs w:val="24"/>
        </w:rPr>
        <w:t xml:space="preserve">, updating the </w:t>
      </w:r>
      <w:r w:rsidR="00B9537D">
        <w:rPr>
          <w:color w:val="auto"/>
          <w:sz w:val="24"/>
          <w:szCs w:val="24"/>
        </w:rPr>
        <w:t>children’s</w:t>
      </w:r>
      <w:r w:rsidR="008E6A67">
        <w:rPr>
          <w:color w:val="auto"/>
          <w:sz w:val="24"/>
          <w:szCs w:val="24"/>
        </w:rPr>
        <w:t xml:space="preserve"> play area</w:t>
      </w:r>
      <w:r w:rsidR="005C5137">
        <w:rPr>
          <w:color w:val="auto"/>
          <w:sz w:val="24"/>
          <w:szCs w:val="24"/>
        </w:rPr>
        <w:t xml:space="preserve"> and other services relevant to enhancing the family experience.</w:t>
      </w:r>
    </w:p>
    <w:p w14:paraId="0829B240" w14:textId="77777777" w:rsidR="009A26C9" w:rsidRDefault="009A26C9" w:rsidP="00321C18">
      <w:pPr>
        <w:pStyle w:val="NoSpacing"/>
        <w:rPr>
          <w:sz w:val="24"/>
          <w:szCs w:val="24"/>
        </w:rPr>
      </w:pPr>
    </w:p>
    <w:p w14:paraId="42A8061C" w14:textId="77777777" w:rsidR="00194B06" w:rsidRDefault="00194B06" w:rsidP="00194B06">
      <w:pPr>
        <w:pStyle w:val="NoSpacing"/>
        <w:rPr>
          <w:rFonts w:asciiTheme="minorHAnsi" w:eastAsia="Times New Roman" w:hAnsiTheme="minorHAnsi" w:cstheme="minorHAnsi"/>
          <w:b/>
          <w:bCs/>
          <w:color w:val="4472C4" w:themeColor="accent5"/>
          <w:sz w:val="40"/>
          <w:szCs w:val="40"/>
        </w:rPr>
      </w:pPr>
      <w:r w:rsidRPr="00194B06">
        <w:rPr>
          <w:rFonts w:asciiTheme="minorHAnsi" w:eastAsia="Times New Roman" w:hAnsiTheme="minorHAnsi" w:cstheme="minorHAnsi"/>
          <w:b/>
          <w:bCs/>
          <w:color w:val="4472C4" w:themeColor="accent5"/>
          <w:sz w:val="40"/>
          <w:szCs w:val="40"/>
        </w:rPr>
        <w:t>Getting to Bedford Prison</w:t>
      </w:r>
      <w:r w:rsidR="006D3BC7" w:rsidRPr="006D3BC7">
        <w:rPr>
          <w:rFonts w:asciiTheme="minorHAnsi" w:eastAsia="Times New Roman" w:hAnsiTheme="minorHAnsi" w:cstheme="minorHAnsi"/>
          <w:b/>
          <w:bCs/>
          <w:color w:val="4472C4" w:themeColor="accent5"/>
          <w:sz w:val="40"/>
          <w:szCs w:val="40"/>
        </w:rPr>
        <w:t>:</w:t>
      </w:r>
    </w:p>
    <w:p w14:paraId="42FF373D" w14:textId="77777777" w:rsidR="009E3988" w:rsidRDefault="009E3988" w:rsidP="00194B06">
      <w:pPr>
        <w:pStyle w:val="NoSpacing"/>
        <w:rPr>
          <w:rFonts w:asciiTheme="minorHAnsi" w:eastAsia="Times New Roman" w:hAnsiTheme="minorHAnsi" w:cstheme="minorHAnsi"/>
          <w:color w:val="auto"/>
          <w:sz w:val="26"/>
          <w:szCs w:val="26"/>
        </w:rPr>
      </w:pPr>
    </w:p>
    <w:p w14:paraId="53F6FB8C" w14:textId="77777777" w:rsidR="00C34B15" w:rsidRPr="00C34B15" w:rsidRDefault="00C34B15" w:rsidP="00194B06">
      <w:pPr>
        <w:pStyle w:val="NoSpacing"/>
      </w:pPr>
      <w:r w:rsidRPr="00C34B15">
        <w:rPr>
          <w:rFonts w:asciiTheme="minorHAnsi" w:eastAsia="Times New Roman" w:hAnsiTheme="minorHAnsi" w:cstheme="minorHAnsi"/>
          <w:color w:val="auto"/>
          <w:sz w:val="26"/>
          <w:szCs w:val="26"/>
        </w:rPr>
        <w:t>HMP/YOI Bedford</w:t>
      </w:r>
      <w:r>
        <w:t xml:space="preserve"> is a Category B Local Prison situated in </w:t>
      </w:r>
      <w:r w:rsidR="009739E7">
        <w:t>Bedford</w:t>
      </w:r>
      <w:r>
        <w:t xml:space="preserve"> town </w:t>
      </w:r>
      <w:r w:rsidR="009739E7">
        <w:t xml:space="preserve">centre on St </w:t>
      </w:r>
      <w:proofErr w:type="spellStart"/>
      <w:r w:rsidR="009739E7">
        <w:t>Loyes</w:t>
      </w:r>
      <w:proofErr w:type="spellEnd"/>
      <w:r w:rsidR="009739E7">
        <w:t xml:space="preserve"> Street. </w:t>
      </w:r>
      <w:r w:rsidRPr="00C34B15">
        <w:t xml:space="preserve"> </w:t>
      </w:r>
    </w:p>
    <w:p w14:paraId="451D0246" w14:textId="77777777" w:rsidR="00194B06" w:rsidRPr="00194B06" w:rsidRDefault="00194B06" w:rsidP="00194B06">
      <w:pPr>
        <w:shd w:val="clear" w:color="auto" w:fill="FFFFFF"/>
        <w:spacing w:before="300" w:after="300" w:line="240" w:lineRule="auto"/>
        <w:rPr>
          <w:rFonts w:asciiTheme="minorHAnsi" w:eastAsia="Times New Roman" w:hAnsiTheme="minorHAnsi" w:cstheme="minorHAnsi"/>
          <w:color w:val="0B0C0C"/>
          <w:sz w:val="29"/>
          <w:szCs w:val="29"/>
        </w:rPr>
      </w:pPr>
      <w:hyperlink r:id="rId17" w:history="1">
        <w:r w:rsidRPr="00194B06">
          <w:rPr>
            <w:rFonts w:asciiTheme="minorHAnsi" w:eastAsia="Times New Roman" w:hAnsiTheme="minorHAnsi" w:cstheme="minorHAnsi"/>
            <w:color w:val="1D70B8"/>
            <w:sz w:val="29"/>
            <w:szCs w:val="29"/>
            <w:u w:val="single"/>
          </w:rPr>
          <w:t>Find Bedford Prison on a map</w:t>
        </w:r>
      </w:hyperlink>
    </w:p>
    <w:p w14:paraId="04ED1E29" w14:textId="77777777" w:rsidR="00194B06" w:rsidRDefault="00194B06" w:rsidP="00194B06">
      <w:pPr>
        <w:shd w:val="clear" w:color="auto" w:fill="FFFFFF"/>
        <w:spacing w:before="300" w:after="300" w:line="240" w:lineRule="auto"/>
        <w:rPr>
          <w:rFonts w:asciiTheme="minorHAnsi" w:eastAsia="Times New Roman" w:hAnsiTheme="minorHAnsi" w:cstheme="minorHAnsi"/>
          <w:color w:val="0B0C0C"/>
          <w:sz w:val="24"/>
          <w:szCs w:val="24"/>
        </w:rPr>
      </w:pPr>
      <w:r w:rsidRPr="00194B06">
        <w:rPr>
          <w:rFonts w:asciiTheme="minorHAnsi" w:eastAsia="Times New Roman" w:hAnsiTheme="minorHAnsi" w:cstheme="minorHAnsi"/>
          <w:color w:val="0B0C0C"/>
          <w:sz w:val="24"/>
          <w:szCs w:val="24"/>
        </w:rPr>
        <w:t>Bedford railway station is a 15-minute walk, or taxis are available at the station. The bus station is a 3-minute walk.</w:t>
      </w:r>
    </w:p>
    <w:p w14:paraId="17AABF7F" w14:textId="77777777" w:rsidR="00C85A55" w:rsidRPr="00194B06" w:rsidRDefault="00C85A55" w:rsidP="00194B06">
      <w:pPr>
        <w:shd w:val="clear" w:color="auto" w:fill="FFFFFF"/>
        <w:spacing w:before="300" w:after="300" w:line="240" w:lineRule="auto"/>
        <w:rPr>
          <w:rFonts w:asciiTheme="minorHAnsi" w:eastAsia="Times New Roman" w:hAnsiTheme="minorHAnsi" w:cstheme="minorHAnsi"/>
          <w:color w:val="0B0C0C"/>
          <w:sz w:val="24"/>
          <w:szCs w:val="24"/>
        </w:rPr>
      </w:pPr>
      <w:r>
        <w:rPr>
          <w:rFonts w:asciiTheme="minorHAnsi" w:eastAsia="Times New Roman" w:hAnsiTheme="minorHAnsi" w:cstheme="minorHAnsi"/>
          <w:noProof/>
          <w:color w:val="0B0C0C"/>
          <w:sz w:val="24"/>
          <w:szCs w:val="24"/>
        </w:rPr>
        <w:drawing>
          <wp:inline distT="0" distB="0" distL="0" distR="0" wp14:anchorId="0C857E25" wp14:editId="04A5D085">
            <wp:extent cx="1122045" cy="91440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22045" cy="914400"/>
                    </a:xfrm>
                    <a:prstGeom prst="rect">
                      <a:avLst/>
                    </a:prstGeom>
                    <a:noFill/>
                  </pic:spPr>
                </pic:pic>
              </a:graphicData>
            </a:graphic>
          </wp:inline>
        </w:drawing>
      </w:r>
      <w:r>
        <w:rPr>
          <w:rFonts w:asciiTheme="minorHAnsi" w:eastAsia="Times New Roman" w:hAnsiTheme="minorHAnsi" w:cstheme="minorHAnsi"/>
          <w:noProof/>
          <w:color w:val="0B0C0C"/>
          <w:sz w:val="24"/>
          <w:szCs w:val="24"/>
        </w:rPr>
        <w:drawing>
          <wp:inline distT="0" distB="0" distL="0" distR="0" wp14:anchorId="10AE2A98" wp14:editId="50FA67DB">
            <wp:extent cx="1513745" cy="107467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65770" cy="1111611"/>
                    </a:xfrm>
                    <a:prstGeom prst="rect">
                      <a:avLst/>
                    </a:prstGeom>
                    <a:noFill/>
                  </pic:spPr>
                </pic:pic>
              </a:graphicData>
            </a:graphic>
          </wp:inline>
        </w:drawing>
      </w:r>
    </w:p>
    <w:p w14:paraId="0C81323F" w14:textId="77777777" w:rsidR="00194B06" w:rsidRPr="00194B06" w:rsidRDefault="00194B06" w:rsidP="00194B06">
      <w:pPr>
        <w:shd w:val="clear" w:color="auto" w:fill="FFFFFF"/>
        <w:spacing w:before="300" w:after="300" w:line="240" w:lineRule="auto"/>
        <w:rPr>
          <w:rFonts w:asciiTheme="minorHAnsi" w:eastAsia="Times New Roman" w:hAnsiTheme="minorHAnsi" w:cstheme="minorHAnsi"/>
          <w:color w:val="0B0C0C"/>
          <w:sz w:val="24"/>
          <w:szCs w:val="24"/>
        </w:rPr>
      </w:pPr>
      <w:r w:rsidRPr="00194B06">
        <w:rPr>
          <w:rFonts w:asciiTheme="minorHAnsi" w:eastAsia="Times New Roman" w:hAnsiTheme="minorHAnsi" w:cstheme="minorHAnsi"/>
          <w:color w:val="0B0C0C"/>
          <w:sz w:val="24"/>
          <w:szCs w:val="24"/>
        </w:rPr>
        <w:t>To plan your journey by public transport:</w:t>
      </w:r>
      <w:r w:rsidR="00A544B8">
        <w:rPr>
          <w:rFonts w:asciiTheme="minorHAnsi" w:eastAsia="Times New Roman" w:hAnsiTheme="minorHAnsi" w:cstheme="minorHAnsi"/>
          <w:color w:val="0B0C0C"/>
          <w:sz w:val="24"/>
          <w:szCs w:val="24"/>
        </w:rPr>
        <w:t xml:space="preserve"> </w:t>
      </w:r>
      <w:r w:rsidR="00C85A55">
        <w:rPr>
          <w:rFonts w:asciiTheme="minorHAnsi" w:eastAsia="Times New Roman" w:hAnsiTheme="minorHAnsi" w:cstheme="minorHAnsi"/>
          <w:color w:val="0B0C0C"/>
          <w:sz w:val="24"/>
          <w:szCs w:val="24"/>
        </w:rPr>
        <w:t xml:space="preserve"> </w:t>
      </w:r>
    </w:p>
    <w:p w14:paraId="53715CD3" w14:textId="77777777" w:rsidR="00194B06" w:rsidRPr="00194B06" w:rsidRDefault="00194B06" w:rsidP="00194B06">
      <w:pPr>
        <w:numPr>
          <w:ilvl w:val="0"/>
          <w:numId w:val="35"/>
        </w:numPr>
        <w:shd w:val="clear" w:color="auto" w:fill="FFFFFF"/>
        <w:spacing w:after="75" w:line="240" w:lineRule="auto"/>
        <w:ind w:left="1020"/>
        <w:rPr>
          <w:rFonts w:asciiTheme="minorHAnsi" w:eastAsia="Times New Roman" w:hAnsiTheme="minorHAnsi" w:cstheme="minorHAnsi"/>
          <w:color w:val="0B0C0C"/>
          <w:sz w:val="29"/>
          <w:szCs w:val="29"/>
        </w:rPr>
      </w:pPr>
      <w:r w:rsidRPr="00194B06">
        <w:rPr>
          <w:rFonts w:asciiTheme="minorHAnsi" w:eastAsia="Times New Roman" w:hAnsiTheme="minorHAnsi" w:cstheme="minorHAnsi"/>
          <w:color w:val="0B0C0C"/>
          <w:sz w:val="29"/>
          <w:szCs w:val="29"/>
        </w:rPr>
        <w:t>use </w:t>
      </w:r>
      <w:hyperlink r:id="rId20" w:history="1">
        <w:r w:rsidRPr="00194B06">
          <w:rPr>
            <w:rFonts w:asciiTheme="minorHAnsi" w:eastAsia="Times New Roman" w:hAnsiTheme="minorHAnsi" w:cstheme="minorHAnsi"/>
            <w:color w:val="1D70B8"/>
            <w:sz w:val="29"/>
            <w:szCs w:val="29"/>
            <w:u w:val="single"/>
          </w:rPr>
          <w:t>National Rail Enquiries</w:t>
        </w:r>
      </w:hyperlink>
    </w:p>
    <w:p w14:paraId="3F02DE7F" w14:textId="77777777" w:rsidR="00194B06" w:rsidRPr="00194B06" w:rsidRDefault="00194B06" w:rsidP="00194B06">
      <w:pPr>
        <w:numPr>
          <w:ilvl w:val="0"/>
          <w:numId w:val="35"/>
        </w:numPr>
        <w:shd w:val="clear" w:color="auto" w:fill="FFFFFF"/>
        <w:spacing w:after="75" w:line="240" w:lineRule="auto"/>
        <w:ind w:left="1020"/>
        <w:rPr>
          <w:rFonts w:asciiTheme="minorHAnsi" w:eastAsia="Times New Roman" w:hAnsiTheme="minorHAnsi" w:cstheme="minorHAnsi"/>
          <w:color w:val="0B0C0C"/>
          <w:sz w:val="29"/>
          <w:szCs w:val="29"/>
        </w:rPr>
      </w:pPr>
      <w:r w:rsidRPr="00194B06">
        <w:rPr>
          <w:rFonts w:asciiTheme="minorHAnsi" w:eastAsia="Times New Roman" w:hAnsiTheme="minorHAnsi" w:cstheme="minorHAnsi"/>
          <w:color w:val="0B0C0C"/>
          <w:sz w:val="29"/>
          <w:szCs w:val="29"/>
        </w:rPr>
        <w:t>use </w:t>
      </w:r>
      <w:proofErr w:type="spellStart"/>
      <w:r>
        <w:fldChar w:fldCharType="begin"/>
      </w:r>
      <w:r>
        <w:instrText>HYPERLINK "https://www.traveline.info/"</w:instrText>
      </w:r>
      <w:r>
        <w:fldChar w:fldCharType="separate"/>
      </w:r>
      <w:r w:rsidRPr="00194B06">
        <w:rPr>
          <w:rFonts w:asciiTheme="minorHAnsi" w:eastAsia="Times New Roman" w:hAnsiTheme="minorHAnsi" w:cstheme="minorHAnsi"/>
          <w:color w:val="1D70B8"/>
          <w:sz w:val="29"/>
          <w:szCs w:val="29"/>
          <w:u w:val="single"/>
        </w:rPr>
        <w:t>Traveline</w:t>
      </w:r>
      <w:proofErr w:type="spellEnd"/>
      <w:r w:rsidRPr="00194B06">
        <w:rPr>
          <w:rFonts w:asciiTheme="minorHAnsi" w:eastAsia="Times New Roman" w:hAnsiTheme="minorHAnsi" w:cstheme="minorHAnsi"/>
          <w:color w:val="1D70B8"/>
          <w:sz w:val="29"/>
          <w:szCs w:val="29"/>
          <w:u w:val="single"/>
        </w:rPr>
        <w:t xml:space="preserve"> for local bus times</w:t>
      </w:r>
      <w:r>
        <w:fldChar w:fldCharType="end"/>
      </w:r>
    </w:p>
    <w:p w14:paraId="6C1E91CA" w14:textId="77777777" w:rsidR="00194B06" w:rsidRPr="00194B06" w:rsidRDefault="00194B06" w:rsidP="00194B06">
      <w:pPr>
        <w:shd w:val="clear" w:color="auto" w:fill="FFFFFF"/>
        <w:spacing w:before="300" w:after="300" w:line="240" w:lineRule="auto"/>
        <w:rPr>
          <w:rFonts w:asciiTheme="minorHAnsi" w:eastAsia="Times New Roman" w:hAnsiTheme="minorHAnsi" w:cstheme="minorHAnsi"/>
          <w:color w:val="0B0C0C"/>
          <w:sz w:val="24"/>
          <w:szCs w:val="24"/>
        </w:rPr>
      </w:pPr>
      <w:r w:rsidRPr="00194B06">
        <w:rPr>
          <w:rFonts w:asciiTheme="minorHAnsi" w:eastAsia="Times New Roman" w:hAnsiTheme="minorHAnsi" w:cstheme="minorHAnsi"/>
          <w:color w:val="0B0C0C"/>
          <w:sz w:val="24"/>
          <w:szCs w:val="24"/>
        </w:rPr>
        <w:t>There is no visitor car parking available at Bedford Prison. There are </w:t>
      </w:r>
      <w:hyperlink r:id="rId21" w:history="1">
        <w:r w:rsidRPr="00194B06">
          <w:rPr>
            <w:rFonts w:asciiTheme="minorHAnsi" w:eastAsia="Times New Roman" w:hAnsiTheme="minorHAnsi" w:cstheme="minorHAnsi"/>
            <w:color w:val="1D70B8"/>
            <w:sz w:val="24"/>
            <w:szCs w:val="24"/>
            <w:u w:val="single"/>
          </w:rPr>
          <w:t>car parks</w:t>
        </w:r>
      </w:hyperlink>
      <w:r w:rsidRPr="00194B06">
        <w:rPr>
          <w:rFonts w:asciiTheme="minorHAnsi" w:eastAsia="Times New Roman" w:hAnsiTheme="minorHAnsi" w:cstheme="minorHAnsi"/>
          <w:color w:val="0B0C0C"/>
          <w:sz w:val="24"/>
          <w:szCs w:val="24"/>
        </w:rPr>
        <w:t> in the town centre a short walk away.</w:t>
      </w:r>
    </w:p>
    <w:p w14:paraId="6BCBE28C" w14:textId="77777777" w:rsidR="0084611E" w:rsidRDefault="00194B06" w:rsidP="009E3988">
      <w:pPr>
        <w:autoSpaceDN w:val="0"/>
        <w:spacing w:before="100" w:after="100" w:line="360" w:lineRule="auto"/>
        <w:jc w:val="both"/>
        <w:textAlignment w:val="baseline"/>
        <w:rPr>
          <w:rFonts w:asciiTheme="minorHAnsi" w:eastAsia="Times New Roman" w:hAnsiTheme="minorHAnsi" w:cstheme="minorHAnsi"/>
          <w:color w:val="0B0C0C"/>
          <w:sz w:val="24"/>
          <w:szCs w:val="24"/>
        </w:rPr>
      </w:pPr>
      <w:r w:rsidRPr="00194B06">
        <w:rPr>
          <w:rFonts w:asciiTheme="minorHAnsi" w:eastAsia="Times New Roman" w:hAnsiTheme="minorHAnsi" w:cstheme="minorHAnsi"/>
          <w:color w:val="0B0C0C"/>
          <w:sz w:val="24"/>
          <w:szCs w:val="24"/>
        </w:rPr>
        <w:t xml:space="preserve">There is disabled access to the </w:t>
      </w:r>
      <w:r w:rsidR="006D3BC7" w:rsidRPr="006D3BC7">
        <w:rPr>
          <w:rFonts w:asciiTheme="minorHAnsi" w:eastAsia="Times New Roman" w:hAnsiTheme="minorHAnsi" w:cstheme="minorHAnsi"/>
          <w:color w:val="0B0C0C"/>
          <w:sz w:val="24"/>
          <w:szCs w:val="24"/>
        </w:rPr>
        <w:t>visitor’s</w:t>
      </w:r>
      <w:r w:rsidRPr="00194B06">
        <w:rPr>
          <w:rFonts w:asciiTheme="minorHAnsi" w:eastAsia="Times New Roman" w:hAnsiTheme="minorHAnsi" w:cstheme="minorHAnsi"/>
          <w:color w:val="0B0C0C"/>
          <w:sz w:val="24"/>
          <w:szCs w:val="24"/>
        </w:rPr>
        <w:t xml:space="preserve"> centre and the prison. If possible, please let staff know of any additional needs before you arrive.</w:t>
      </w:r>
      <w:r w:rsidR="00502EDB">
        <w:rPr>
          <w:rFonts w:asciiTheme="minorHAnsi" w:eastAsia="Times New Roman" w:hAnsiTheme="minorHAnsi" w:cstheme="minorHAnsi"/>
          <w:color w:val="0B0C0C"/>
          <w:sz w:val="24"/>
          <w:szCs w:val="24"/>
        </w:rPr>
        <w:t xml:space="preserve"> </w:t>
      </w:r>
    </w:p>
    <w:p w14:paraId="07BF11EB" w14:textId="77777777" w:rsidR="0084611E" w:rsidRDefault="0084611E" w:rsidP="009E3988">
      <w:pPr>
        <w:autoSpaceDN w:val="0"/>
        <w:spacing w:before="100" w:after="100" w:line="360" w:lineRule="auto"/>
        <w:jc w:val="both"/>
        <w:textAlignment w:val="baseline"/>
        <w:rPr>
          <w:rFonts w:asciiTheme="minorHAnsi" w:eastAsia="Times New Roman" w:hAnsiTheme="minorHAnsi" w:cstheme="minorHAnsi"/>
          <w:color w:val="0B0C0C"/>
          <w:sz w:val="24"/>
          <w:szCs w:val="24"/>
        </w:rPr>
      </w:pPr>
    </w:p>
    <w:p w14:paraId="481F1DFE" w14:textId="77777777" w:rsidR="0084611E" w:rsidRDefault="0084611E" w:rsidP="009E3988">
      <w:pPr>
        <w:autoSpaceDN w:val="0"/>
        <w:spacing w:before="100" w:after="100" w:line="360" w:lineRule="auto"/>
        <w:jc w:val="both"/>
        <w:textAlignment w:val="baseline"/>
        <w:rPr>
          <w:rFonts w:asciiTheme="minorHAnsi" w:eastAsia="Times New Roman" w:hAnsiTheme="minorHAnsi" w:cstheme="minorHAnsi"/>
          <w:color w:val="0B0C0C"/>
          <w:sz w:val="24"/>
          <w:szCs w:val="24"/>
        </w:rPr>
      </w:pPr>
    </w:p>
    <w:p w14:paraId="6CCE66E6" w14:textId="77777777" w:rsidR="0084611E" w:rsidRDefault="0084611E" w:rsidP="009E3988">
      <w:pPr>
        <w:autoSpaceDN w:val="0"/>
        <w:spacing w:before="100" w:after="100" w:line="360" w:lineRule="auto"/>
        <w:jc w:val="both"/>
        <w:textAlignment w:val="baseline"/>
        <w:rPr>
          <w:rFonts w:asciiTheme="minorHAnsi" w:eastAsia="Times New Roman" w:hAnsiTheme="minorHAnsi" w:cstheme="minorHAnsi"/>
          <w:color w:val="0B0C0C"/>
          <w:sz w:val="24"/>
          <w:szCs w:val="24"/>
        </w:rPr>
      </w:pPr>
    </w:p>
    <w:p w14:paraId="454E664A" w14:textId="77777777" w:rsidR="00807076" w:rsidRPr="009E3988" w:rsidRDefault="00807076" w:rsidP="0084611E">
      <w:pPr>
        <w:autoSpaceDN w:val="0"/>
        <w:spacing w:before="100" w:after="100" w:line="360" w:lineRule="auto"/>
        <w:jc w:val="center"/>
        <w:textAlignment w:val="baseline"/>
        <w:rPr>
          <w:rFonts w:asciiTheme="minorHAnsi" w:hAnsiTheme="minorHAnsi" w:cstheme="minorHAnsi"/>
          <w:b/>
          <w:bCs/>
          <w:color w:val="4472C4" w:themeColor="accent5"/>
          <w:sz w:val="40"/>
          <w:szCs w:val="40"/>
        </w:rPr>
      </w:pPr>
      <w:r>
        <w:rPr>
          <w:rFonts w:asciiTheme="minorHAnsi" w:hAnsiTheme="minorHAnsi" w:cstheme="minorHAnsi"/>
          <w:b/>
          <w:bCs/>
          <w:color w:val="4472C4" w:themeColor="accent5"/>
          <w:sz w:val="40"/>
          <w:szCs w:val="40"/>
        </w:rPr>
        <w:lastRenderedPageBreak/>
        <w:t>Your Visit:</w:t>
      </w:r>
    </w:p>
    <w:p w14:paraId="6BB6EB8A" w14:textId="77777777" w:rsidR="00807076" w:rsidRDefault="00807076" w:rsidP="00194B06">
      <w:pPr>
        <w:shd w:val="clear" w:color="auto" w:fill="FFFFFF"/>
        <w:spacing w:before="300" w:after="300" w:line="240" w:lineRule="auto"/>
        <w:rPr>
          <w:rFonts w:asciiTheme="minorHAnsi" w:eastAsia="Times New Roman" w:hAnsiTheme="minorHAnsi" w:cstheme="minorHAnsi"/>
          <w:color w:val="0B0C0C"/>
          <w:sz w:val="24"/>
          <w:szCs w:val="24"/>
        </w:rPr>
      </w:pPr>
      <w:r>
        <w:rPr>
          <w:rFonts w:asciiTheme="minorHAnsi" w:hAnsiTheme="minorHAnsi" w:cstheme="minorHAnsi"/>
          <w:b/>
          <w:bCs/>
          <w:noProof/>
          <w:color w:val="4472C4" w:themeColor="accent5"/>
          <w:sz w:val="40"/>
          <w:szCs w:val="40"/>
        </w:rPr>
        <w:drawing>
          <wp:inline distT="0" distB="0" distL="0" distR="0" wp14:anchorId="75A697DF" wp14:editId="4EA138F9">
            <wp:extent cx="2505694" cy="1934845"/>
            <wp:effectExtent l="0" t="0" r="9525" b="8255"/>
            <wp:docPr id="22" name="Picture 22" descr="A picture containing text, qu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queen&#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2905" cy="1963579"/>
                    </a:xfrm>
                    <a:prstGeom prst="rect">
                      <a:avLst/>
                    </a:prstGeom>
                    <a:noFill/>
                  </pic:spPr>
                </pic:pic>
              </a:graphicData>
            </a:graphic>
          </wp:inline>
        </w:drawing>
      </w:r>
      <w:r>
        <w:rPr>
          <w:rFonts w:asciiTheme="minorHAnsi" w:eastAsia="Times New Roman" w:hAnsiTheme="minorHAnsi" w:cstheme="minorHAnsi"/>
          <w:color w:val="0B0C0C"/>
          <w:sz w:val="24"/>
          <w:szCs w:val="24"/>
        </w:rPr>
        <w:t xml:space="preserve">                      </w:t>
      </w:r>
      <w:r>
        <w:rPr>
          <w:rFonts w:asciiTheme="minorHAnsi" w:eastAsia="Times New Roman" w:hAnsiTheme="minorHAnsi" w:cstheme="minorHAnsi"/>
          <w:noProof/>
          <w:color w:val="0B0C0C"/>
          <w:sz w:val="24"/>
          <w:szCs w:val="24"/>
        </w:rPr>
        <w:drawing>
          <wp:inline distT="0" distB="0" distL="0" distR="0" wp14:anchorId="3CB59C7E" wp14:editId="08FB63F8">
            <wp:extent cx="2216933" cy="1914525"/>
            <wp:effectExtent l="0" t="0" r="0" b="0"/>
            <wp:docPr id="23" name="Picture 23" descr="A group of people in clot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in clothing&#10;&#10;Description automatically generated with low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9197" cy="1916480"/>
                    </a:xfrm>
                    <a:prstGeom prst="rect">
                      <a:avLst/>
                    </a:prstGeom>
                    <a:noFill/>
                  </pic:spPr>
                </pic:pic>
              </a:graphicData>
            </a:graphic>
          </wp:inline>
        </w:drawing>
      </w:r>
      <w:r>
        <w:rPr>
          <w:rFonts w:asciiTheme="minorHAnsi" w:eastAsia="Times New Roman" w:hAnsiTheme="minorHAnsi" w:cstheme="minorHAnsi"/>
          <w:color w:val="0B0C0C"/>
          <w:sz w:val="24"/>
          <w:szCs w:val="24"/>
        </w:rPr>
        <w:t xml:space="preserve">      </w:t>
      </w:r>
    </w:p>
    <w:p w14:paraId="6376F1FC" w14:textId="77777777" w:rsidR="00F66E58" w:rsidRPr="00AF7672" w:rsidRDefault="00F66E58" w:rsidP="00F66E58">
      <w:pPr>
        <w:pStyle w:val="NoSpacing"/>
      </w:pPr>
      <w:r w:rsidRPr="00AF7672">
        <w:t xml:space="preserve">You can book your visit by telephone. There is </w:t>
      </w:r>
      <w:r w:rsidR="00ED16D4">
        <w:t xml:space="preserve">also online booking visit service </w:t>
      </w:r>
      <w:hyperlink r:id="rId24" w:history="1">
        <w:r w:rsidR="00ED16D4" w:rsidRPr="00ED16D4">
          <w:rPr>
            <w:rStyle w:val="Hyperlink"/>
            <w:rFonts w:ascii="Calibri" w:hAnsi="Calibri" w:cs="Calibri"/>
          </w:rPr>
          <w:t>Visit someone in prison - GOV.UK</w:t>
        </w:r>
      </w:hyperlink>
    </w:p>
    <w:p w14:paraId="652E3D44" w14:textId="77777777" w:rsidR="00EF1898" w:rsidRDefault="00EF1898" w:rsidP="00F66E58">
      <w:pPr>
        <w:pStyle w:val="NoSpacing"/>
      </w:pPr>
      <w:r w:rsidRPr="00EF1898">
        <w:rPr>
          <w:b/>
          <w:bCs/>
        </w:rPr>
        <w:t xml:space="preserve">Social Visit </w:t>
      </w:r>
      <w:r w:rsidR="00F66E58" w:rsidRPr="00EF1898">
        <w:rPr>
          <w:b/>
          <w:bCs/>
        </w:rPr>
        <w:t>Booking line</w:t>
      </w:r>
      <w:r w:rsidR="00F66E58" w:rsidRPr="00AF7672">
        <w:t xml:space="preserve">: </w:t>
      </w:r>
      <w:r w:rsidR="00ED16D4" w:rsidRPr="00ED16D4">
        <w:t>0345 646 2277</w:t>
      </w:r>
    </w:p>
    <w:p w14:paraId="39F1490C" w14:textId="77777777" w:rsidR="00F66E58" w:rsidRDefault="00F66E58" w:rsidP="00F66E58">
      <w:pPr>
        <w:pStyle w:val="NoSpacing"/>
        <w:rPr>
          <w:b/>
          <w:bCs/>
        </w:rPr>
      </w:pPr>
      <w:r w:rsidRPr="00AF7672">
        <w:br/>
      </w:r>
      <w:r w:rsidRPr="00EF1898">
        <w:rPr>
          <w:b/>
          <w:bCs/>
        </w:rPr>
        <w:t>Monday to Friday, 9am to 12.30pm</w:t>
      </w:r>
    </w:p>
    <w:p w14:paraId="788C280C" w14:textId="77777777" w:rsidR="00EF1898" w:rsidRPr="00EF1898" w:rsidRDefault="00EF1898" w:rsidP="00F66E58">
      <w:pPr>
        <w:pStyle w:val="NoSpacing"/>
        <w:rPr>
          <w:b/>
          <w:bCs/>
        </w:rPr>
      </w:pPr>
    </w:p>
    <w:p w14:paraId="33E95AA2" w14:textId="77777777" w:rsidR="00EF1898" w:rsidRDefault="00F66E58" w:rsidP="00F66E58">
      <w:pPr>
        <w:pStyle w:val="NoSpacing"/>
        <w:rPr>
          <w:color w:val="0B0C0C"/>
          <w:shd w:val="clear" w:color="auto" w:fill="FFFFFF"/>
        </w:rPr>
      </w:pPr>
      <w:r w:rsidRPr="00AF7672">
        <w:rPr>
          <w:color w:val="0B0C0C"/>
          <w:shd w:val="clear" w:color="auto" w:fill="FFFFFF"/>
        </w:rPr>
        <w:t>Email: </w:t>
      </w:r>
      <w:hyperlink r:id="rId25" w:history="1">
        <w:r w:rsidRPr="00AF7672">
          <w:rPr>
            <w:rStyle w:val="Hyperlink"/>
            <w:rFonts w:ascii="Calibri" w:eastAsia="Times New Roman" w:hAnsi="Calibri" w:cs="Calibri"/>
            <w:sz w:val="24"/>
            <w:szCs w:val="24"/>
            <w:shd w:val="clear" w:color="auto" w:fill="FFFFFF"/>
          </w:rPr>
          <w:t>socialvisits.bedford@justice.gov.uk</w:t>
        </w:r>
      </w:hyperlink>
      <w:r w:rsidRPr="00AF7672">
        <w:rPr>
          <w:color w:val="0B0C0C"/>
          <w:shd w:val="clear" w:color="auto" w:fill="FFFFFF"/>
        </w:rPr>
        <w:br/>
      </w:r>
    </w:p>
    <w:p w14:paraId="1A46BF83" w14:textId="77777777" w:rsidR="001464CE" w:rsidRDefault="001464CE" w:rsidP="001464CE">
      <w:pPr>
        <w:pBdr>
          <w:top w:val="nil"/>
          <w:left w:val="nil"/>
          <w:bottom w:val="nil"/>
          <w:right w:val="nil"/>
          <w:between w:val="nil"/>
        </w:pBdr>
        <w:spacing w:after="0" w:line="240" w:lineRule="auto"/>
        <w:rPr>
          <w:color w:val="0B0C0C"/>
          <w:highlight w:val="white"/>
        </w:rPr>
      </w:pPr>
      <w:r>
        <w:rPr>
          <w:color w:val="0B0C0C"/>
          <w:highlight w:val="white"/>
        </w:rPr>
        <w:t>Try to give at least 2 working days’ notice when booking a visit.</w:t>
      </w:r>
    </w:p>
    <w:p w14:paraId="272DC315" w14:textId="77777777" w:rsidR="001464CE" w:rsidRDefault="001464CE" w:rsidP="001464CE">
      <w:pPr>
        <w:pBdr>
          <w:top w:val="nil"/>
          <w:left w:val="nil"/>
          <w:bottom w:val="nil"/>
          <w:right w:val="nil"/>
          <w:between w:val="nil"/>
        </w:pBdr>
        <w:spacing w:after="0" w:line="240" w:lineRule="auto"/>
        <w:rPr>
          <w:color w:val="0B0C0C"/>
          <w:highlight w:val="white"/>
        </w:rPr>
      </w:pPr>
    </w:p>
    <w:p w14:paraId="21A1C2D7" w14:textId="77777777" w:rsidR="001464CE" w:rsidRDefault="001464CE" w:rsidP="001464CE">
      <w:pPr>
        <w:pBdr>
          <w:top w:val="nil"/>
          <w:left w:val="nil"/>
          <w:bottom w:val="nil"/>
          <w:right w:val="nil"/>
          <w:between w:val="nil"/>
        </w:pBdr>
        <w:spacing w:after="0" w:line="240" w:lineRule="auto"/>
        <w:rPr>
          <w:b/>
          <w:color w:val="4472C4"/>
          <w:sz w:val="28"/>
          <w:szCs w:val="28"/>
          <w:highlight w:val="white"/>
        </w:rPr>
      </w:pPr>
      <w:r>
        <w:rPr>
          <w:b/>
          <w:color w:val="4472C4"/>
          <w:sz w:val="28"/>
          <w:szCs w:val="28"/>
          <w:highlight w:val="white"/>
        </w:rPr>
        <w:t>Visit Days</w:t>
      </w:r>
    </w:p>
    <w:p w14:paraId="55BC6D26" w14:textId="77777777" w:rsidR="007E70FC" w:rsidRDefault="007E70FC" w:rsidP="001464CE">
      <w:pPr>
        <w:pBdr>
          <w:top w:val="nil"/>
          <w:left w:val="nil"/>
          <w:bottom w:val="nil"/>
          <w:right w:val="nil"/>
          <w:between w:val="nil"/>
        </w:pBdr>
        <w:spacing w:after="0" w:line="240" w:lineRule="auto"/>
        <w:rPr>
          <w:b/>
          <w:color w:val="4472C4"/>
          <w:sz w:val="28"/>
          <w:szCs w:val="28"/>
          <w:highlight w:val="white"/>
        </w:rPr>
      </w:pPr>
    </w:p>
    <w:p w14:paraId="38B429BD" w14:textId="77777777" w:rsidR="001464CE" w:rsidRDefault="001464CE" w:rsidP="001464CE">
      <w:pPr>
        <w:pBdr>
          <w:top w:val="nil"/>
          <w:left w:val="nil"/>
          <w:bottom w:val="nil"/>
          <w:right w:val="nil"/>
          <w:between w:val="nil"/>
        </w:pBdr>
        <w:spacing w:after="0" w:line="240" w:lineRule="auto"/>
        <w:rPr>
          <w:b/>
          <w:sz w:val="26"/>
          <w:szCs w:val="26"/>
        </w:rPr>
      </w:pPr>
      <w:r>
        <w:rPr>
          <w:b/>
          <w:sz w:val="26"/>
          <w:szCs w:val="26"/>
        </w:rPr>
        <w:t>Wednesday &amp; Thursday 14:15 to 15:45</w:t>
      </w:r>
    </w:p>
    <w:p w14:paraId="72B216D1" w14:textId="77777777" w:rsidR="001464CE" w:rsidRDefault="001464CE" w:rsidP="001464CE">
      <w:pPr>
        <w:pBdr>
          <w:top w:val="nil"/>
          <w:left w:val="nil"/>
          <w:bottom w:val="nil"/>
          <w:right w:val="nil"/>
          <w:between w:val="nil"/>
        </w:pBdr>
        <w:spacing w:after="0" w:line="240" w:lineRule="auto"/>
        <w:rPr>
          <w:b/>
          <w:sz w:val="26"/>
          <w:szCs w:val="26"/>
        </w:rPr>
      </w:pPr>
    </w:p>
    <w:p w14:paraId="352243FE" w14:textId="77777777" w:rsidR="001464CE" w:rsidRDefault="001464CE" w:rsidP="001464CE">
      <w:pPr>
        <w:pBdr>
          <w:top w:val="nil"/>
          <w:left w:val="nil"/>
          <w:bottom w:val="nil"/>
          <w:right w:val="nil"/>
          <w:between w:val="nil"/>
        </w:pBdr>
        <w:spacing w:after="0" w:line="240" w:lineRule="auto"/>
        <w:rPr>
          <w:b/>
          <w:sz w:val="26"/>
          <w:szCs w:val="26"/>
        </w:rPr>
      </w:pPr>
      <w:r>
        <w:rPr>
          <w:b/>
          <w:sz w:val="26"/>
          <w:szCs w:val="26"/>
        </w:rPr>
        <w:t>Saturday &amp; Sunday 14.15 to 15:45</w:t>
      </w:r>
    </w:p>
    <w:p w14:paraId="7E9728AF" w14:textId="77777777" w:rsidR="001464CE" w:rsidRDefault="001464CE" w:rsidP="001464CE">
      <w:pPr>
        <w:pBdr>
          <w:top w:val="nil"/>
          <w:left w:val="nil"/>
          <w:bottom w:val="nil"/>
          <w:right w:val="nil"/>
          <w:between w:val="nil"/>
        </w:pBdr>
        <w:spacing w:after="0" w:line="240" w:lineRule="auto"/>
        <w:rPr>
          <w:b/>
          <w:sz w:val="26"/>
          <w:szCs w:val="26"/>
        </w:rPr>
      </w:pPr>
    </w:p>
    <w:p w14:paraId="0800B15F" w14:textId="77777777" w:rsidR="003F1DAB" w:rsidRPr="00E36DA3" w:rsidRDefault="003F1DAB" w:rsidP="003F1DAB">
      <w:pPr>
        <w:pStyle w:val="NoSpacing"/>
        <w:rPr>
          <w:b/>
          <w:color w:val="4472C4" w:themeColor="accent5"/>
          <w:sz w:val="28"/>
          <w:szCs w:val="28"/>
          <w:u w:val="single"/>
        </w:rPr>
      </w:pPr>
      <w:r w:rsidRPr="00E36DA3">
        <w:rPr>
          <w:b/>
          <w:color w:val="4472C4" w:themeColor="accent5"/>
          <w:sz w:val="28"/>
          <w:szCs w:val="28"/>
          <w:u w:val="single"/>
        </w:rPr>
        <w:t>Family Visit Days</w:t>
      </w:r>
    </w:p>
    <w:p w14:paraId="1DA13D4A" w14:textId="77777777" w:rsidR="003F1DAB" w:rsidRDefault="003F1DAB" w:rsidP="003F1DAB">
      <w:pPr>
        <w:pStyle w:val="NoSpacing"/>
        <w:rPr>
          <w:rFonts w:ascii="Candara" w:hAnsi="Candara"/>
          <w:b/>
        </w:rPr>
      </w:pPr>
    </w:p>
    <w:p w14:paraId="4DB90710" w14:textId="77777777" w:rsidR="003F1DAB" w:rsidRPr="007E7DDD" w:rsidRDefault="003F1DAB" w:rsidP="003F1DAB">
      <w:pPr>
        <w:spacing w:after="0" w:line="240" w:lineRule="auto"/>
        <w:rPr>
          <w:rFonts w:eastAsia="Times New Roman"/>
          <w:sz w:val="24"/>
          <w:szCs w:val="24"/>
        </w:rPr>
      </w:pPr>
      <w:r w:rsidRPr="007E7DDD">
        <w:rPr>
          <w:rFonts w:eastAsia="Times New Roman"/>
          <w:sz w:val="24"/>
          <w:szCs w:val="24"/>
        </w:rPr>
        <w:t xml:space="preserve">Family </w:t>
      </w:r>
      <w:r w:rsidR="002D2E4D">
        <w:rPr>
          <w:rFonts w:eastAsia="Times New Roman"/>
          <w:sz w:val="24"/>
          <w:szCs w:val="24"/>
        </w:rPr>
        <w:t>visit days</w:t>
      </w:r>
      <w:r w:rsidRPr="007E7DDD">
        <w:rPr>
          <w:rFonts w:eastAsia="Times New Roman"/>
          <w:sz w:val="24"/>
          <w:szCs w:val="24"/>
        </w:rPr>
        <w:t xml:space="preserve"> will take place</w:t>
      </w:r>
      <w:r w:rsidR="0093415F">
        <w:rPr>
          <w:rFonts w:eastAsia="Times New Roman"/>
          <w:sz w:val="24"/>
          <w:szCs w:val="24"/>
        </w:rPr>
        <w:t xml:space="preserve"> every </w:t>
      </w:r>
      <w:r w:rsidR="00ED16D4">
        <w:rPr>
          <w:rFonts w:eastAsia="Times New Roman"/>
          <w:sz w:val="24"/>
          <w:szCs w:val="24"/>
        </w:rPr>
        <w:t>1</w:t>
      </w:r>
      <w:r w:rsidR="0093415F">
        <w:rPr>
          <w:rFonts w:eastAsia="Times New Roman"/>
          <w:sz w:val="24"/>
          <w:szCs w:val="24"/>
        </w:rPr>
        <w:t xml:space="preserve"> months</w:t>
      </w:r>
      <w:r w:rsidRPr="007E7DDD">
        <w:rPr>
          <w:rFonts w:eastAsia="Times New Roman"/>
          <w:sz w:val="24"/>
          <w:szCs w:val="24"/>
        </w:rPr>
        <w:t xml:space="preserve"> at HMP</w:t>
      </w:r>
      <w:r w:rsidR="002D2E4D">
        <w:rPr>
          <w:rFonts w:eastAsia="Times New Roman"/>
          <w:sz w:val="24"/>
          <w:szCs w:val="24"/>
        </w:rPr>
        <w:t>/YOI Bedford</w:t>
      </w:r>
      <w:r w:rsidRPr="007E7DDD">
        <w:rPr>
          <w:rFonts w:eastAsia="Times New Roman"/>
          <w:sz w:val="24"/>
          <w:szCs w:val="24"/>
        </w:rPr>
        <w:t xml:space="preserve"> as part of the prisons’ </w:t>
      </w:r>
      <w:r w:rsidR="002D2E4D">
        <w:rPr>
          <w:rFonts w:eastAsia="Times New Roman"/>
          <w:sz w:val="24"/>
          <w:szCs w:val="24"/>
        </w:rPr>
        <w:t>FaSO</w:t>
      </w:r>
      <w:r w:rsidRPr="007E7DDD">
        <w:rPr>
          <w:rFonts w:eastAsia="Times New Roman"/>
          <w:sz w:val="24"/>
          <w:szCs w:val="24"/>
        </w:rPr>
        <w:t xml:space="preserve"> strategy and wider reducing reoffending strategy.  They are designed to help prisoners and their families cope with the pressures that long term separation may have on the relationships between family units in particular the relationship between the children and their </w:t>
      </w:r>
      <w:r w:rsidR="00502EDB" w:rsidRPr="007E7DDD">
        <w:rPr>
          <w:rFonts w:eastAsia="Times New Roman"/>
          <w:sz w:val="24"/>
          <w:szCs w:val="24"/>
        </w:rPr>
        <w:t>father</w:t>
      </w:r>
      <w:r w:rsidRPr="007E7DDD">
        <w:rPr>
          <w:rFonts w:eastAsia="Times New Roman"/>
          <w:sz w:val="24"/>
          <w:szCs w:val="24"/>
        </w:rPr>
        <w:t xml:space="preserve">.  They will give a better quality of interaction between </w:t>
      </w:r>
      <w:r w:rsidR="000D7BE4">
        <w:rPr>
          <w:rFonts w:eastAsia="Times New Roman"/>
          <w:sz w:val="24"/>
          <w:szCs w:val="24"/>
        </w:rPr>
        <w:t>prisoners</w:t>
      </w:r>
      <w:r w:rsidRPr="007E7DDD">
        <w:rPr>
          <w:rFonts w:eastAsia="Times New Roman"/>
          <w:sz w:val="24"/>
          <w:szCs w:val="24"/>
        </w:rPr>
        <w:t xml:space="preserve"> and their children.  </w:t>
      </w:r>
      <w:r>
        <w:rPr>
          <w:rFonts w:eastAsia="Times New Roman"/>
          <w:sz w:val="24"/>
          <w:szCs w:val="24"/>
        </w:rPr>
        <w:t>To help</w:t>
      </w:r>
      <w:r w:rsidRPr="007E7DDD">
        <w:rPr>
          <w:rFonts w:eastAsia="Times New Roman"/>
          <w:sz w:val="24"/>
          <w:szCs w:val="24"/>
        </w:rPr>
        <w:t xml:space="preserve"> develop closer bonds with their children and help realise how cri</w:t>
      </w:r>
      <w:r>
        <w:rPr>
          <w:rFonts w:eastAsia="Times New Roman"/>
          <w:sz w:val="24"/>
          <w:szCs w:val="24"/>
        </w:rPr>
        <w:t>minality impacts upon them both</w:t>
      </w:r>
      <w:r w:rsidRPr="007E7DDD">
        <w:rPr>
          <w:rFonts w:eastAsia="Times New Roman"/>
          <w:sz w:val="24"/>
          <w:szCs w:val="24"/>
        </w:rPr>
        <w:t xml:space="preserve">.     </w:t>
      </w:r>
    </w:p>
    <w:p w14:paraId="4E50E015" w14:textId="77777777" w:rsidR="003F1DAB" w:rsidRDefault="003F1DAB" w:rsidP="003F1DAB">
      <w:pPr>
        <w:pStyle w:val="NoSpacing"/>
        <w:rPr>
          <w:rFonts w:ascii="Candara" w:hAnsi="Candara"/>
          <w:b/>
        </w:rPr>
      </w:pPr>
    </w:p>
    <w:p w14:paraId="0FB1555B" w14:textId="77777777" w:rsidR="00ED16D4" w:rsidRDefault="00ED16D4" w:rsidP="003F1DAB">
      <w:pPr>
        <w:keepNext/>
        <w:spacing w:after="0" w:line="240" w:lineRule="auto"/>
        <w:outlineLvl w:val="1"/>
        <w:rPr>
          <w:rFonts w:eastAsia="Times New Roman"/>
          <w:b/>
          <w:bCs/>
          <w:color w:val="4472C4" w:themeColor="accent5"/>
          <w:sz w:val="28"/>
          <w:szCs w:val="28"/>
          <w:u w:val="single"/>
        </w:rPr>
      </w:pPr>
    </w:p>
    <w:p w14:paraId="212441BA" w14:textId="77777777" w:rsidR="00ED16D4" w:rsidRDefault="00ED16D4" w:rsidP="003F1DAB">
      <w:pPr>
        <w:keepNext/>
        <w:spacing w:after="0" w:line="240" w:lineRule="auto"/>
        <w:outlineLvl w:val="1"/>
        <w:rPr>
          <w:rFonts w:eastAsia="Times New Roman"/>
          <w:b/>
          <w:bCs/>
          <w:color w:val="4472C4" w:themeColor="accent5"/>
          <w:sz w:val="28"/>
          <w:szCs w:val="28"/>
          <w:u w:val="single"/>
        </w:rPr>
      </w:pPr>
    </w:p>
    <w:p w14:paraId="06FA42DB" w14:textId="77777777" w:rsidR="00ED16D4" w:rsidRDefault="00ED16D4" w:rsidP="003F1DAB">
      <w:pPr>
        <w:keepNext/>
        <w:spacing w:after="0" w:line="240" w:lineRule="auto"/>
        <w:outlineLvl w:val="1"/>
        <w:rPr>
          <w:rFonts w:eastAsia="Times New Roman"/>
          <w:b/>
          <w:bCs/>
          <w:color w:val="4472C4" w:themeColor="accent5"/>
          <w:sz w:val="28"/>
          <w:szCs w:val="28"/>
          <w:u w:val="single"/>
        </w:rPr>
      </w:pPr>
    </w:p>
    <w:p w14:paraId="49E38D92" w14:textId="77777777" w:rsidR="003F1DAB" w:rsidRPr="00E36DA3" w:rsidRDefault="003F1DAB" w:rsidP="003F1DAB">
      <w:pPr>
        <w:keepNext/>
        <w:spacing w:after="0" w:line="240" w:lineRule="auto"/>
        <w:outlineLvl w:val="1"/>
        <w:rPr>
          <w:rFonts w:eastAsia="Times New Roman"/>
          <w:b/>
          <w:bCs/>
          <w:color w:val="4472C4" w:themeColor="accent5"/>
          <w:sz w:val="28"/>
          <w:szCs w:val="28"/>
          <w:u w:val="single"/>
        </w:rPr>
      </w:pPr>
      <w:r w:rsidRPr="00E36DA3">
        <w:rPr>
          <w:rFonts w:eastAsia="Times New Roman"/>
          <w:b/>
          <w:bCs/>
          <w:color w:val="4472C4" w:themeColor="accent5"/>
          <w:sz w:val="28"/>
          <w:szCs w:val="28"/>
          <w:u w:val="single"/>
        </w:rPr>
        <w:t xml:space="preserve">PRISONER ELIGIBILITY.    </w:t>
      </w:r>
    </w:p>
    <w:p w14:paraId="39BAF4DA" w14:textId="77777777" w:rsidR="003F1DAB" w:rsidRPr="007E7DDD" w:rsidRDefault="003F1DAB" w:rsidP="003F1DAB">
      <w:pPr>
        <w:spacing w:after="0" w:line="240" w:lineRule="auto"/>
        <w:rPr>
          <w:rFonts w:eastAsia="Times New Roman"/>
          <w:sz w:val="24"/>
          <w:szCs w:val="24"/>
        </w:rPr>
      </w:pPr>
    </w:p>
    <w:p w14:paraId="54502EBA" w14:textId="77777777" w:rsidR="003F1DAB" w:rsidRDefault="003F1DAB" w:rsidP="003F1DAB">
      <w:pPr>
        <w:spacing w:after="0" w:line="240" w:lineRule="auto"/>
        <w:rPr>
          <w:rFonts w:eastAsia="Times New Roman"/>
          <w:sz w:val="24"/>
          <w:szCs w:val="24"/>
        </w:rPr>
      </w:pPr>
      <w:r w:rsidRPr="007E7DDD">
        <w:rPr>
          <w:rFonts w:eastAsia="Times New Roman"/>
          <w:sz w:val="24"/>
          <w:szCs w:val="24"/>
        </w:rPr>
        <w:t xml:space="preserve">In order to ensure that prisoners and their families are able to enjoy the day in a relaxed atmosphere </w:t>
      </w:r>
      <w:r>
        <w:rPr>
          <w:rFonts w:eastAsia="Times New Roman"/>
          <w:sz w:val="24"/>
          <w:szCs w:val="24"/>
        </w:rPr>
        <w:t xml:space="preserve">there is a </w:t>
      </w:r>
      <w:proofErr w:type="gramStart"/>
      <w:r>
        <w:rPr>
          <w:rFonts w:eastAsia="Times New Roman"/>
          <w:sz w:val="24"/>
          <w:szCs w:val="24"/>
        </w:rPr>
        <w:t>criteria</w:t>
      </w:r>
      <w:proofErr w:type="gramEnd"/>
      <w:r>
        <w:rPr>
          <w:rFonts w:eastAsia="Times New Roman"/>
          <w:sz w:val="24"/>
          <w:szCs w:val="24"/>
        </w:rPr>
        <w:t xml:space="preserve"> that the </w:t>
      </w:r>
      <w:r w:rsidR="00A03006">
        <w:rPr>
          <w:rFonts w:eastAsia="Times New Roman"/>
          <w:sz w:val="24"/>
          <w:szCs w:val="24"/>
        </w:rPr>
        <w:t>prisoners</w:t>
      </w:r>
      <w:r>
        <w:rPr>
          <w:rFonts w:eastAsia="Times New Roman"/>
          <w:sz w:val="24"/>
          <w:szCs w:val="24"/>
        </w:rPr>
        <w:t xml:space="preserve"> must meet, this will be made to clear to the</w:t>
      </w:r>
      <w:r w:rsidR="00A03006">
        <w:rPr>
          <w:rFonts w:eastAsia="Times New Roman"/>
          <w:sz w:val="24"/>
          <w:szCs w:val="24"/>
        </w:rPr>
        <w:t>m</w:t>
      </w:r>
      <w:r>
        <w:rPr>
          <w:rFonts w:eastAsia="Times New Roman"/>
          <w:sz w:val="24"/>
          <w:szCs w:val="24"/>
        </w:rPr>
        <w:t xml:space="preserve"> </w:t>
      </w:r>
      <w:r w:rsidR="00A03006">
        <w:rPr>
          <w:rFonts w:eastAsia="Times New Roman"/>
          <w:sz w:val="24"/>
          <w:szCs w:val="24"/>
        </w:rPr>
        <w:t>o</w:t>
      </w:r>
      <w:r>
        <w:rPr>
          <w:rFonts w:eastAsia="Times New Roman"/>
          <w:sz w:val="24"/>
          <w:szCs w:val="24"/>
        </w:rPr>
        <w:t>n the</w:t>
      </w:r>
      <w:r w:rsidR="00A03006">
        <w:rPr>
          <w:rFonts w:eastAsia="Times New Roman"/>
          <w:sz w:val="24"/>
          <w:szCs w:val="24"/>
        </w:rPr>
        <w:t>ir</w:t>
      </w:r>
      <w:r>
        <w:rPr>
          <w:rFonts w:eastAsia="Times New Roman"/>
          <w:sz w:val="24"/>
          <w:szCs w:val="24"/>
        </w:rPr>
        <w:t xml:space="preserve"> application</w:t>
      </w:r>
      <w:r w:rsidR="00A03006">
        <w:rPr>
          <w:rFonts w:eastAsia="Times New Roman"/>
          <w:sz w:val="24"/>
          <w:szCs w:val="24"/>
        </w:rPr>
        <w:t>.</w:t>
      </w:r>
    </w:p>
    <w:p w14:paraId="231D861D" w14:textId="77777777" w:rsidR="003F1DAB" w:rsidRPr="00E36DA3" w:rsidRDefault="003F1DAB" w:rsidP="003F1DAB">
      <w:pPr>
        <w:spacing w:after="0" w:line="240" w:lineRule="auto"/>
        <w:rPr>
          <w:rFonts w:eastAsia="Times New Roman"/>
          <w:b/>
          <w:bCs/>
          <w:color w:val="4472C4" w:themeColor="accent5"/>
          <w:sz w:val="28"/>
          <w:szCs w:val="28"/>
          <w:u w:val="single"/>
        </w:rPr>
      </w:pPr>
      <w:bookmarkStart w:id="1" w:name="_Accommodation"/>
      <w:bookmarkEnd w:id="1"/>
      <w:r w:rsidRPr="00E36DA3">
        <w:rPr>
          <w:rFonts w:eastAsia="Times New Roman"/>
          <w:b/>
          <w:bCs/>
          <w:color w:val="4472C4" w:themeColor="accent5"/>
          <w:sz w:val="28"/>
          <w:szCs w:val="28"/>
          <w:u w:val="single"/>
        </w:rPr>
        <w:t>VISITOR ELIGIBILITY.</w:t>
      </w:r>
    </w:p>
    <w:p w14:paraId="3EAED9A2" w14:textId="77777777" w:rsidR="003F1DAB" w:rsidRPr="007E7DDD" w:rsidRDefault="003F1DAB" w:rsidP="003F1DAB">
      <w:pPr>
        <w:spacing w:after="0" w:line="240" w:lineRule="auto"/>
        <w:rPr>
          <w:rFonts w:eastAsia="Times New Roman"/>
          <w:sz w:val="24"/>
          <w:szCs w:val="24"/>
        </w:rPr>
      </w:pPr>
    </w:p>
    <w:p w14:paraId="54DFE02F" w14:textId="77777777" w:rsidR="003F1DAB" w:rsidRDefault="003F1DAB" w:rsidP="003F1DAB">
      <w:pPr>
        <w:spacing w:after="0" w:line="240" w:lineRule="auto"/>
        <w:rPr>
          <w:rFonts w:eastAsia="Times New Roman"/>
          <w:sz w:val="24"/>
          <w:szCs w:val="24"/>
        </w:rPr>
      </w:pPr>
      <w:r w:rsidRPr="007E7DDD">
        <w:rPr>
          <w:rFonts w:eastAsia="Times New Roman"/>
          <w:sz w:val="24"/>
          <w:szCs w:val="24"/>
        </w:rPr>
        <w:t xml:space="preserve">The relaxed regime of family </w:t>
      </w:r>
      <w:r w:rsidR="00A03006">
        <w:rPr>
          <w:rFonts w:eastAsia="Times New Roman"/>
          <w:sz w:val="24"/>
          <w:szCs w:val="24"/>
        </w:rPr>
        <w:t>visit days</w:t>
      </w:r>
      <w:r w:rsidRPr="007E7DDD">
        <w:rPr>
          <w:rFonts w:eastAsia="Times New Roman"/>
          <w:sz w:val="24"/>
          <w:szCs w:val="24"/>
        </w:rPr>
        <w:t xml:space="preserve"> </w:t>
      </w:r>
      <w:r w:rsidR="00A03006">
        <w:rPr>
          <w:rFonts w:eastAsia="Times New Roman"/>
          <w:sz w:val="24"/>
          <w:szCs w:val="24"/>
        </w:rPr>
        <w:t>will</w:t>
      </w:r>
      <w:r w:rsidRPr="007E7DDD">
        <w:rPr>
          <w:rFonts w:eastAsia="Times New Roman"/>
          <w:sz w:val="24"/>
          <w:szCs w:val="24"/>
        </w:rPr>
        <w:t xml:space="preserve"> allow prisoners to develop and maintain closer relationships with their children, grandchildren or nieces / nephews.  There must be a credible relationship to the child</w:t>
      </w:r>
      <w:r w:rsidR="00A03006">
        <w:rPr>
          <w:rFonts w:eastAsia="Times New Roman"/>
          <w:sz w:val="24"/>
          <w:szCs w:val="24"/>
        </w:rPr>
        <w:t>/</w:t>
      </w:r>
      <w:r w:rsidR="007A2A92">
        <w:rPr>
          <w:rFonts w:eastAsia="Times New Roman"/>
          <w:sz w:val="24"/>
          <w:szCs w:val="24"/>
        </w:rPr>
        <w:t>children; however,</w:t>
      </w:r>
      <w:r w:rsidRPr="007E7DDD">
        <w:rPr>
          <w:rFonts w:eastAsia="Times New Roman"/>
          <w:sz w:val="24"/>
          <w:szCs w:val="24"/>
        </w:rPr>
        <w:t xml:space="preserve"> each application will be judged on its own individual merit.  That said the children of prisoners will always be given priority.  Therefore, all prisoners attending the family </w:t>
      </w:r>
      <w:r w:rsidR="003962E6">
        <w:rPr>
          <w:rFonts w:eastAsia="Times New Roman"/>
          <w:sz w:val="24"/>
          <w:szCs w:val="24"/>
        </w:rPr>
        <w:t xml:space="preserve">visit </w:t>
      </w:r>
      <w:r w:rsidRPr="007E7DDD">
        <w:rPr>
          <w:rFonts w:eastAsia="Times New Roman"/>
          <w:sz w:val="24"/>
          <w:szCs w:val="24"/>
        </w:rPr>
        <w:t>day should have children visit otherwise there is no difference to a normal social visit.  The visitors visiting with children should be:</w:t>
      </w:r>
    </w:p>
    <w:p w14:paraId="2BA85E17" w14:textId="77777777" w:rsidR="003F1DAB" w:rsidRPr="007E7DDD" w:rsidRDefault="003F1DAB" w:rsidP="003F1DAB">
      <w:pPr>
        <w:spacing w:after="0" w:line="240" w:lineRule="auto"/>
        <w:rPr>
          <w:rFonts w:eastAsia="Times New Roman"/>
          <w:sz w:val="24"/>
          <w:szCs w:val="24"/>
        </w:rPr>
      </w:pPr>
    </w:p>
    <w:p w14:paraId="752E6B39" w14:textId="77777777" w:rsidR="003F1DAB" w:rsidRPr="007E7DDD" w:rsidRDefault="003F1DAB" w:rsidP="003F1DAB">
      <w:pPr>
        <w:numPr>
          <w:ilvl w:val="0"/>
          <w:numId w:val="39"/>
        </w:numPr>
        <w:spacing w:after="0" w:line="240" w:lineRule="auto"/>
        <w:rPr>
          <w:rFonts w:eastAsia="Times New Roman"/>
          <w:sz w:val="24"/>
          <w:szCs w:val="24"/>
        </w:rPr>
      </w:pPr>
      <w:r w:rsidRPr="007E7DDD">
        <w:rPr>
          <w:rFonts w:eastAsia="Times New Roman"/>
          <w:sz w:val="24"/>
          <w:szCs w:val="24"/>
        </w:rPr>
        <w:t>Wife.</w:t>
      </w:r>
    </w:p>
    <w:p w14:paraId="10D465DE" w14:textId="77777777" w:rsidR="003F1DAB" w:rsidRPr="007E7DDD" w:rsidRDefault="003F1DAB" w:rsidP="003F1DAB">
      <w:pPr>
        <w:numPr>
          <w:ilvl w:val="0"/>
          <w:numId w:val="39"/>
        </w:numPr>
        <w:spacing w:after="0" w:line="240" w:lineRule="auto"/>
        <w:rPr>
          <w:rFonts w:eastAsia="Times New Roman"/>
          <w:sz w:val="24"/>
          <w:szCs w:val="24"/>
        </w:rPr>
      </w:pPr>
      <w:r w:rsidRPr="007E7DDD">
        <w:rPr>
          <w:rFonts w:eastAsia="Times New Roman"/>
          <w:sz w:val="24"/>
          <w:szCs w:val="24"/>
        </w:rPr>
        <w:t>Mother of Prisoners’ children.</w:t>
      </w:r>
    </w:p>
    <w:p w14:paraId="3F54A860" w14:textId="77777777" w:rsidR="003F1DAB" w:rsidRPr="007E7DDD" w:rsidRDefault="003F1DAB" w:rsidP="003F1DAB">
      <w:pPr>
        <w:numPr>
          <w:ilvl w:val="0"/>
          <w:numId w:val="39"/>
        </w:numPr>
        <w:spacing w:after="0" w:line="240" w:lineRule="auto"/>
        <w:rPr>
          <w:rFonts w:eastAsia="Times New Roman"/>
          <w:sz w:val="24"/>
          <w:szCs w:val="24"/>
        </w:rPr>
      </w:pPr>
      <w:r w:rsidRPr="007E7DDD">
        <w:rPr>
          <w:rFonts w:eastAsia="Times New Roman"/>
          <w:sz w:val="24"/>
          <w:szCs w:val="24"/>
        </w:rPr>
        <w:t>Mother / Father.</w:t>
      </w:r>
    </w:p>
    <w:p w14:paraId="2DCC4397" w14:textId="77777777" w:rsidR="003F1DAB" w:rsidRPr="007E7DDD" w:rsidRDefault="00CE6E51" w:rsidP="003F1DAB">
      <w:pPr>
        <w:numPr>
          <w:ilvl w:val="0"/>
          <w:numId w:val="39"/>
        </w:numPr>
        <w:spacing w:after="0" w:line="240" w:lineRule="auto"/>
        <w:rPr>
          <w:rFonts w:eastAsia="Times New Roman"/>
          <w:sz w:val="24"/>
          <w:szCs w:val="24"/>
        </w:rPr>
      </w:pPr>
      <w:r w:rsidRPr="007E7DDD">
        <w:rPr>
          <w:rFonts w:eastAsia="Times New Roman"/>
          <w:sz w:val="24"/>
          <w:szCs w:val="24"/>
        </w:rPr>
        <w:t>Stepfather</w:t>
      </w:r>
      <w:r w:rsidR="003F1DAB" w:rsidRPr="007E7DDD">
        <w:rPr>
          <w:rFonts w:eastAsia="Times New Roman"/>
          <w:sz w:val="24"/>
          <w:szCs w:val="24"/>
        </w:rPr>
        <w:t xml:space="preserve"> / Mother.</w:t>
      </w:r>
    </w:p>
    <w:p w14:paraId="1049D418" w14:textId="77777777" w:rsidR="003F1DAB" w:rsidRPr="007E7DDD" w:rsidRDefault="003F1DAB" w:rsidP="003F1DAB">
      <w:pPr>
        <w:numPr>
          <w:ilvl w:val="0"/>
          <w:numId w:val="39"/>
        </w:numPr>
        <w:spacing w:after="0" w:line="240" w:lineRule="auto"/>
        <w:rPr>
          <w:rFonts w:eastAsia="Times New Roman"/>
          <w:sz w:val="24"/>
          <w:szCs w:val="24"/>
        </w:rPr>
      </w:pPr>
      <w:r w:rsidRPr="007E7DDD">
        <w:rPr>
          <w:rFonts w:eastAsia="Times New Roman"/>
          <w:sz w:val="24"/>
          <w:szCs w:val="24"/>
        </w:rPr>
        <w:t>Brother / Sister.</w:t>
      </w:r>
    </w:p>
    <w:p w14:paraId="7B5A6732" w14:textId="77777777" w:rsidR="003F1DAB" w:rsidRPr="007E7DDD" w:rsidRDefault="003F1DAB" w:rsidP="003F1DAB">
      <w:pPr>
        <w:numPr>
          <w:ilvl w:val="0"/>
          <w:numId w:val="39"/>
        </w:numPr>
        <w:spacing w:after="0" w:line="240" w:lineRule="auto"/>
        <w:rPr>
          <w:rFonts w:eastAsia="Times New Roman"/>
          <w:sz w:val="24"/>
          <w:szCs w:val="24"/>
        </w:rPr>
      </w:pPr>
      <w:r w:rsidRPr="007E7DDD">
        <w:rPr>
          <w:rFonts w:eastAsia="Times New Roman"/>
          <w:sz w:val="24"/>
          <w:szCs w:val="24"/>
        </w:rPr>
        <w:t>Legal guardian.</w:t>
      </w:r>
    </w:p>
    <w:p w14:paraId="5635D822" w14:textId="77777777" w:rsidR="003F1DAB" w:rsidRPr="007E7DDD" w:rsidRDefault="003F1DAB" w:rsidP="003F1DAB">
      <w:pPr>
        <w:numPr>
          <w:ilvl w:val="0"/>
          <w:numId w:val="39"/>
        </w:numPr>
        <w:spacing w:after="0" w:line="240" w:lineRule="auto"/>
        <w:rPr>
          <w:rFonts w:eastAsia="Times New Roman"/>
          <w:sz w:val="24"/>
          <w:szCs w:val="24"/>
        </w:rPr>
      </w:pPr>
      <w:r w:rsidRPr="007E7DDD">
        <w:rPr>
          <w:rFonts w:eastAsia="Times New Roman"/>
          <w:sz w:val="24"/>
          <w:szCs w:val="24"/>
        </w:rPr>
        <w:t>Court appointed appropriate adult.</w:t>
      </w:r>
    </w:p>
    <w:p w14:paraId="6AB16AA3" w14:textId="77777777" w:rsidR="003F1DAB" w:rsidRPr="007E7DDD" w:rsidRDefault="003F1DAB" w:rsidP="003F1DAB">
      <w:pPr>
        <w:numPr>
          <w:ilvl w:val="0"/>
          <w:numId w:val="39"/>
        </w:numPr>
        <w:spacing w:after="0" w:line="240" w:lineRule="auto"/>
        <w:rPr>
          <w:rFonts w:eastAsia="Times New Roman"/>
          <w:sz w:val="24"/>
          <w:szCs w:val="24"/>
        </w:rPr>
      </w:pPr>
      <w:r w:rsidRPr="007E7DDD">
        <w:rPr>
          <w:rFonts w:eastAsia="Times New Roman"/>
          <w:sz w:val="24"/>
          <w:szCs w:val="24"/>
        </w:rPr>
        <w:t>Social worker.</w:t>
      </w:r>
    </w:p>
    <w:p w14:paraId="3354EAB3" w14:textId="77777777" w:rsidR="003F1DAB" w:rsidRPr="007E7DDD" w:rsidRDefault="003F1DAB" w:rsidP="003F1DAB">
      <w:pPr>
        <w:spacing w:after="0" w:line="240" w:lineRule="auto"/>
        <w:rPr>
          <w:rFonts w:eastAsia="Times New Roman"/>
          <w:sz w:val="24"/>
          <w:szCs w:val="24"/>
        </w:rPr>
      </w:pPr>
    </w:p>
    <w:p w14:paraId="5BBC95B0" w14:textId="77777777" w:rsidR="00E932A4" w:rsidRDefault="00E932A4" w:rsidP="003F1DAB">
      <w:pPr>
        <w:pStyle w:val="NoSpacing"/>
        <w:rPr>
          <w:rFonts w:eastAsia="Times New Roman"/>
          <w:sz w:val="24"/>
          <w:szCs w:val="24"/>
        </w:rPr>
      </w:pPr>
    </w:p>
    <w:p w14:paraId="6CC777C5" w14:textId="77777777" w:rsidR="00E932A4" w:rsidRPr="00330A60" w:rsidRDefault="00E932A4" w:rsidP="003F1DAB">
      <w:pPr>
        <w:pStyle w:val="NoSpacing"/>
        <w:rPr>
          <w:b/>
          <w:bCs/>
          <w:color w:val="auto"/>
          <w:sz w:val="26"/>
          <w:szCs w:val="26"/>
        </w:rPr>
      </w:pPr>
      <w:r w:rsidRPr="00330A60">
        <w:rPr>
          <w:rFonts w:eastAsia="Times New Roman"/>
          <w:color w:val="auto"/>
          <w:sz w:val="24"/>
          <w:szCs w:val="24"/>
        </w:rPr>
        <w:t xml:space="preserve">One adult and any number of children under the age of 18 </w:t>
      </w:r>
      <w:r w:rsidR="00502EDB" w:rsidRPr="00330A60">
        <w:rPr>
          <w:rFonts w:eastAsia="Times New Roman"/>
          <w:color w:val="auto"/>
          <w:sz w:val="24"/>
          <w:szCs w:val="24"/>
        </w:rPr>
        <w:t>can</w:t>
      </w:r>
      <w:r w:rsidRPr="00330A60">
        <w:rPr>
          <w:rFonts w:eastAsia="Times New Roman"/>
          <w:color w:val="auto"/>
          <w:sz w:val="24"/>
          <w:szCs w:val="24"/>
        </w:rPr>
        <w:t xml:space="preserve"> attend a Family Visit. </w:t>
      </w:r>
      <w:r w:rsidR="00330A60">
        <w:rPr>
          <w:rFonts w:eastAsia="Times New Roman"/>
          <w:color w:val="auto"/>
          <w:sz w:val="24"/>
          <w:szCs w:val="24"/>
        </w:rPr>
        <w:t>Each visit table can hold a maximum of 5 people</w:t>
      </w:r>
      <w:r w:rsidR="00DF55A1">
        <w:rPr>
          <w:rFonts w:eastAsia="Times New Roman"/>
          <w:color w:val="auto"/>
          <w:sz w:val="24"/>
          <w:szCs w:val="24"/>
        </w:rPr>
        <w:t xml:space="preserve"> </w:t>
      </w:r>
      <w:r w:rsidRPr="00330A60">
        <w:rPr>
          <w:rFonts w:eastAsia="Times New Roman"/>
          <w:color w:val="auto"/>
          <w:sz w:val="24"/>
          <w:szCs w:val="24"/>
        </w:rPr>
        <w:t xml:space="preserve">All under </w:t>
      </w:r>
      <w:r w:rsidR="00330A60" w:rsidRPr="00330A60">
        <w:rPr>
          <w:rFonts w:eastAsia="Times New Roman"/>
          <w:color w:val="auto"/>
          <w:sz w:val="24"/>
          <w:szCs w:val="24"/>
        </w:rPr>
        <w:t>18-year-olds</w:t>
      </w:r>
      <w:r w:rsidRPr="00330A60">
        <w:rPr>
          <w:rFonts w:eastAsia="Times New Roman"/>
          <w:color w:val="auto"/>
          <w:sz w:val="24"/>
          <w:szCs w:val="24"/>
        </w:rPr>
        <w:t xml:space="preserve">, are classed at children. </w:t>
      </w:r>
    </w:p>
    <w:p w14:paraId="3B4AC3EB" w14:textId="77777777" w:rsidR="00EB6358" w:rsidRPr="00EB6358" w:rsidRDefault="00EB6358" w:rsidP="00EB6358">
      <w:pPr>
        <w:shd w:val="clear" w:color="auto" w:fill="FFFFFF"/>
        <w:spacing w:before="300" w:after="300" w:line="240" w:lineRule="auto"/>
        <w:rPr>
          <w:rFonts w:asciiTheme="minorHAnsi" w:eastAsia="Times New Roman" w:hAnsiTheme="minorHAnsi" w:cstheme="minorHAnsi"/>
          <w:b/>
          <w:bCs/>
          <w:color w:val="4472C4" w:themeColor="accent5"/>
          <w:sz w:val="28"/>
          <w:szCs w:val="28"/>
        </w:rPr>
      </w:pPr>
      <w:r w:rsidRPr="00EB6358">
        <w:rPr>
          <w:rFonts w:asciiTheme="minorHAnsi" w:eastAsia="Times New Roman" w:hAnsiTheme="minorHAnsi" w:cstheme="minorHAnsi"/>
          <w:b/>
          <w:bCs/>
          <w:color w:val="4472C4" w:themeColor="accent5"/>
          <w:sz w:val="28"/>
          <w:szCs w:val="28"/>
        </w:rPr>
        <w:t>Entering Bedford Prison</w:t>
      </w:r>
    </w:p>
    <w:p w14:paraId="3E4AD1E2" w14:textId="77777777" w:rsidR="00EB6358" w:rsidRDefault="00330A60" w:rsidP="00EB6358">
      <w:pPr>
        <w:shd w:val="clear" w:color="auto" w:fill="FFFFFF"/>
        <w:spacing w:before="300" w:after="300" w:line="240" w:lineRule="auto"/>
        <w:rPr>
          <w:rFonts w:asciiTheme="minorHAnsi" w:eastAsia="Times New Roman" w:hAnsiTheme="minorHAnsi" w:cstheme="minorHAnsi"/>
          <w:color w:val="0B0C0C"/>
          <w:sz w:val="24"/>
          <w:szCs w:val="24"/>
        </w:rPr>
      </w:pPr>
      <w:r w:rsidRPr="00330A60">
        <w:rPr>
          <w:rFonts w:asciiTheme="minorHAnsi" w:eastAsia="Times New Roman" w:hAnsiTheme="minorHAnsi" w:cstheme="minorHAnsi"/>
          <w:b/>
          <w:bCs/>
          <w:color w:val="0B0C0C"/>
          <w:sz w:val="24"/>
          <w:szCs w:val="24"/>
        </w:rPr>
        <w:t>All visitors, of any age must prove their identity before entering the prison.</w:t>
      </w:r>
      <w:r w:rsidR="00EB6358" w:rsidRPr="00EB6358">
        <w:rPr>
          <w:rFonts w:asciiTheme="minorHAnsi" w:eastAsia="Times New Roman" w:hAnsiTheme="minorHAnsi" w:cstheme="minorHAnsi"/>
          <w:color w:val="0B0C0C"/>
          <w:sz w:val="24"/>
          <w:szCs w:val="24"/>
        </w:rPr>
        <w:t> </w:t>
      </w:r>
      <w:hyperlink r:id="rId26" w:history="1">
        <w:r w:rsidR="00EB6358" w:rsidRPr="00EB6358">
          <w:rPr>
            <w:rStyle w:val="Hyperlink"/>
            <w:rFonts w:asciiTheme="minorHAnsi" w:eastAsia="Times New Roman" w:hAnsiTheme="minorHAnsi" w:cstheme="minorHAnsi"/>
            <w:sz w:val="24"/>
            <w:szCs w:val="24"/>
          </w:rPr>
          <w:t>Read the list of acceptable forms of ID for all visitors.</w:t>
        </w:r>
      </w:hyperlink>
      <w:r w:rsidR="00EB6358" w:rsidRPr="00EB6358">
        <w:rPr>
          <w:rFonts w:asciiTheme="minorHAnsi" w:eastAsia="Times New Roman" w:hAnsiTheme="minorHAnsi" w:cstheme="minorHAnsi"/>
          <w:color w:val="0B0C0C"/>
          <w:sz w:val="24"/>
          <w:szCs w:val="24"/>
        </w:rPr>
        <w:t>.</w:t>
      </w:r>
    </w:p>
    <w:p w14:paraId="576297D4" w14:textId="77777777" w:rsidR="00EB6358" w:rsidRPr="00EB6358" w:rsidRDefault="00EB6358" w:rsidP="00EB6358">
      <w:pPr>
        <w:shd w:val="clear" w:color="auto" w:fill="FFFFFF"/>
        <w:spacing w:before="300" w:after="300" w:line="240" w:lineRule="auto"/>
        <w:rPr>
          <w:rFonts w:asciiTheme="minorHAnsi" w:eastAsia="Times New Roman" w:hAnsiTheme="minorHAnsi" w:cstheme="minorHAnsi"/>
          <w:color w:val="0B0C0C"/>
          <w:sz w:val="24"/>
          <w:szCs w:val="24"/>
        </w:rPr>
      </w:pPr>
      <w:r w:rsidRPr="00EB6358">
        <w:rPr>
          <w:rFonts w:asciiTheme="minorHAnsi" w:eastAsia="Times New Roman" w:hAnsiTheme="minorHAnsi" w:cstheme="minorHAnsi"/>
          <w:color w:val="0B0C0C"/>
          <w:sz w:val="24"/>
          <w:szCs w:val="24"/>
        </w:rPr>
        <w:t xml:space="preserve">When you arrive at Bedford Prison, you will need to check in at the </w:t>
      </w:r>
      <w:r w:rsidR="00BD3507" w:rsidRPr="00EB6358">
        <w:rPr>
          <w:rFonts w:asciiTheme="minorHAnsi" w:eastAsia="Times New Roman" w:hAnsiTheme="minorHAnsi" w:cstheme="minorHAnsi"/>
          <w:color w:val="0B0C0C"/>
          <w:sz w:val="24"/>
          <w:szCs w:val="24"/>
        </w:rPr>
        <w:t>visitors’</w:t>
      </w:r>
      <w:r w:rsidRPr="00EB6358">
        <w:rPr>
          <w:rFonts w:asciiTheme="minorHAnsi" w:eastAsia="Times New Roman" w:hAnsiTheme="minorHAnsi" w:cstheme="minorHAnsi"/>
          <w:color w:val="0B0C0C"/>
          <w:sz w:val="24"/>
          <w:szCs w:val="24"/>
        </w:rPr>
        <w:t xml:space="preserve"> centre. There are strict controls on what you can take into Bedford Prison. You will have to leave most of the things you have with you in a locker (you need a £1 coin) or with security. This includes pushchairs and car seats.</w:t>
      </w:r>
    </w:p>
    <w:p w14:paraId="7C6779DA" w14:textId="77777777" w:rsidR="00EB6358" w:rsidRPr="00EB6358" w:rsidRDefault="00EB6358" w:rsidP="00EB6358">
      <w:pPr>
        <w:shd w:val="clear" w:color="auto" w:fill="FFFFFF"/>
        <w:spacing w:before="300" w:after="300" w:line="240" w:lineRule="auto"/>
        <w:rPr>
          <w:rFonts w:asciiTheme="minorHAnsi" w:eastAsia="Times New Roman" w:hAnsiTheme="minorHAnsi" w:cstheme="minorHAnsi"/>
          <w:color w:val="0B0C0C"/>
          <w:sz w:val="24"/>
          <w:szCs w:val="24"/>
        </w:rPr>
      </w:pPr>
      <w:r w:rsidRPr="00EB6358">
        <w:rPr>
          <w:rFonts w:asciiTheme="minorHAnsi" w:eastAsia="Times New Roman" w:hAnsiTheme="minorHAnsi" w:cstheme="minorHAnsi"/>
          <w:color w:val="0B0C0C"/>
          <w:sz w:val="24"/>
          <w:szCs w:val="24"/>
        </w:rPr>
        <w:t>Once inside the gate area you will be searched by a member of staff. There will also be a sniffer dog. You will be asked again if you are carrying any unauthorised articles before you enter the visits hall.</w:t>
      </w:r>
    </w:p>
    <w:p w14:paraId="28BA983B" w14:textId="77777777" w:rsidR="00EB6358" w:rsidRPr="00EB6358" w:rsidRDefault="00EB6358" w:rsidP="00EB6358">
      <w:pPr>
        <w:shd w:val="clear" w:color="auto" w:fill="FFFFFF"/>
        <w:spacing w:before="300" w:after="300" w:line="240" w:lineRule="auto"/>
        <w:rPr>
          <w:rFonts w:asciiTheme="minorHAnsi" w:eastAsia="Times New Roman" w:hAnsiTheme="minorHAnsi" w:cstheme="minorHAnsi"/>
          <w:color w:val="0B0C0C"/>
          <w:sz w:val="24"/>
          <w:szCs w:val="24"/>
        </w:rPr>
      </w:pPr>
      <w:r w:rsidRPr="00EB6358">
        <w:rPr>
          <w:rFonts w:asciiTheme="minorHAnsi" w:eastAsia="Times New Roman" w:hAnsiTheme="minorHAnsi" w:cstheme="minorHAnsi"/>
          <w:color w:val="0B0C0C"/>
          <w:sz w:val="24"/>
          <w:szCs w:val="24"/>
        </w:rPr>
        <w:lastRenderedPageBreak/>
        <w:t>Visitors should dress sensibly. You may be turned away if you are wearing items like vests, low-cut tops, high-cut shorts or dresses, or clothing with offensive slogans.</w:t>
      </w:r>
    </w:p>
    <w:p w14:paraId="196EE8FA" w14:textId="77777777" w:rsidR="00EB6358" w:rsidRDefault="00EB6358" w:rsidP="00EB6358">
      <w:pPr>
        <w:shd w:val="clear" w:color="auto" w:fill="FFFFFF"/>
        <w:spacing w:before="300" w:after="300" w:line="240" w:lineRule="auto"/>
        <w:rPr>
          <w:rFonts w:asciiTheme="minorHAnsi" w:eastAsia="Times New Roman" w:hAnsiTheme="minorHAnsi" w:cstheme="minorHAnsi"/>
          <w:color w:val="0B0C0C"/>
          <w:sz w:val="24"/>
          <w:szCs w:val="24"/>
        </w:rPr>
      </w:pPr>
      <w:r w:rsidRPr="00EB6358">
        <w:rPr>
          <w:rFonts w:asciiTheme="minorHAnsi" w:eastAsia="Times New Roman" w:hAnsiTheme="minorHAnsi" w:cstheme="minorHAnsi"/>
          <w:color w:val="0B0C0C"/>
          <w:sz w:val="24"/>
          <w:szCs w:val="24"/>
        </w:rPr>
        <w:t>You will be told the rules by an officer at the start of your visit. If you break the rules, your visit could be cancelled, and you could be banned from visiting again.</w:t>
      </w:r>
    </w:p>
    <w:p w14:paraId="4EEC749E" w14:textId="77777777" w:rsidR="000962B4" w:rsidRDefault="000962B4" w:rsidP="00A900E4">
      <w:pPr>
        <w:spacing w:after="0" w:line="240" w:lineRule="auto"/>
        <w:rPr>
          <w:rFonts w:eastAsia="Times New Roman"/>
          <w:b/>
          <w:bCs/>
          <w:color w:val="4472C4" w:themeColor="accent5"/>
          <w:sz w:val="28"/>
          <w:szCs w:val="28"/>
          <w:u w:val="single"/>
        </w:rPr>
      </w:pPr>
    </w:p>
    <w:p w14:paraId="6042BB45" w14:textId="77777777" w:rsidR="00C949C2" w:rsidRDefault="00C949C2" w:rsidP="00A900E4">
      <w:pPr>
        <w:spacing w:after="0" w:line="240" w:lineRule="auto"/>
        <w:rPr>
          <w:rFonts w:eastAsia="Times New Roman"/>
          <w:b/>
          <w:bCs/>
          <w:color w:val="4472C4" w:themeColor="accent5"/>
          <w:sz w:val="28"/>
          <w:szCs w:val="28"/>
          <w:u w:val="single"/>
        </w:rPr>
      </w:pPr>
    </w:p>
    <w:p w14:paraId="7B173927" w14:textId="77777777" w:rsidR="00A900E4" w:rsidRPr="00A900E4" w:rsidRDefault="00A900E4" w:rsidP="00A900E4">
      <w:pPr>
        <w:spacing w:after="0" w:line="240" w:lineRule="auto"/>
        <w:rPr>
          <w:rFonts w:eastAsia="Times New Roman"/>
          <w:b/>
          <w:bCs/>
          <w:color w:val="4472C4" w:themeColor="accent5"/>
          <w:sz w:val="28"/>
          <w:szCs w:val="28"/>
          <w:u w:val="single"/>
        </w:rPr>
      </w:pPr>
      <w:r w:rsidRPr="00A900E4">
        <w:rPr>
          <w:rFonts w:eastAsia="Times New Roman"/>
          <w:b/>
          <w:bCs/>
          <w:color w:val="4472C4" w:themeColor="accent5"/>
          <w:sz w:val="28"/>
          <w:szCs w:val="28"/>
          <w:u w:val="single"/>
        </w:rPr>
        <w:t>APPLICATION TO ATTEND.</w:t>
      </w:r>
    </w:p>
    <w:p w14:paraId="44F88D5F" w14:textId="77777777" w:rsidR="00A900E4" w:rsidRDefault="00A900E4" w:rsidP="00A900E4">
      <w:pPr>
        <w:spacing w:after="0" w:line="240" w:lineRule="auto"/>
        <w:rPr>
          <w:rFonts w:eastAsia="Times New Roman"/>
          <w:b/>
          <w:bCs/>
          <w:sz w:val="24"/>
          <w:szCs w:val="24"/>
          <w:u w:val="single"/>
        </w:rPr>
      </w:pPr>
    </w:p>
    <w:p w14:paraId="0E544743" w14:textId="77777777" w:rsidR="00A900E4" w:rsidRPr="004A4BC0" w:rsidRDefault="00A900E4" w:rsidP="00A900E4">
      <w:pPr>
        <w:spacing w:after="0" w:line="240" w:lineRule="auto"/>
        <w:rPr>
          <w:rFonts w:eastAsia="Times New Roman"/>
          <w:bCs/>
          <w:sz w:val="24"/>
          <w:szCs w:val="24"/>
        </w:rPr>
      </w:pPr>
      <w:r>
        <w:rPr>
          <w:rFonts w:eastAsia="Times New Roman"/>
          <w:bCs/>
          <w:sz w:val="24"/>
          <w:szCs w:val="24"/>
        </w:rPr>
        <w:t xml:space="preserve">Prisoners </w:t>
      </w:r>
      <w:r w:rsidRPr="004A4BC0">
        <w:rPr>
          <w:rFonts w:eastAsia="Times New Roman"/>
          <w:bCs/>
          <w:sz w:val="24"/>
          <w:szCs w:val="24"/>
        </w:rPr>
        <w:t xml:space="preserve">can apply to </w:t>
      </w:r>
      <w:r w:rsidR="00641D1A">
        <w:rPr>
          <w:rFonts w:eastAsia="Times New Roman"/>
          <w:bCs/>
          <w:sz w:val="24"/>
          <w:szCs w:val="24"/>
        </w:rPr>
        <w:t>Invisible Walls Families provider</w:t>
      </w:r>
      <w:r w:rsidR="003C0AAD">
        <w:rPr>
          <w:rFonts w:eastAsia="Times New Roman"/>
          <w:bCs/>
          <w:sz w:val="24"/>
          <w:szCs w:val="24"/>
        </w:rPr>
        <w:t xml:space="preserve"> </w:t>
      </w:r>
      <w:r w:rsidRPr="004A4BC0">
        <w:rPr>
          <w:rFonts w:eastAsia="Times New Roman"/>
          <w:bCs/>
          <w:sz w:val="24"/>
          <w:szCs w:val="24"/>
        </w:rPr>
        <w:t xml:space="preserve">via application to take part in a planned family </w:t>
      </w:r>
      <w:r w:rsidR="003C0AAD">
        <w:rPr>
          <w:rFonts w:eastAsia="Times New Roman"/>
          <w:bCs/>
          <w:sz w:val="24"/>
          <w:szCs w:val="24"/>
        </w:rPr>
        <w:t xml:space="preserve">visit </w:t>
      </w:r>
      <w:r w:rsidRPr="004A4BC0">
        <w:rPr>
          <w:rFonts w:eastAsia="Times New Roman"/>
          <w:bCs/>
          <w:sz w:val="24"/>
          <w:szCs w:val="24"/>
        </w:rPr>
        <w:t>day. They will receive a response approximately 2 weeks prior to the event. All application</w:t>
      </w:r>
      <w:r w:rsidR="003C0AAD">
        <w:rPr>
          <w:rFonts w:eastAsia="Times New Roman"/>
          <w:bCs/>
          <w:sz w:val="24"/>
          <w:szCs w:val="24"/>
        </w:rPr>
        <w:t>s</w:t>
      </w:r>
      <w:r w:rsidRPr="004A4BC0">
        <w:rPr>
          <w:rFonts w:eastAsia="Times New Roman"/>
          <w:bCs/>
          <w:sz w:val="24"/>
          <w:szCs w:val="24"/>
        </w:rPr>
        <w:t xml:space="preserve"> must contain the following information:</w:t>
      </w:r>
    </w:p>
    <w:p w14:paraId="523E8F55" w14:textId="77777777" w:rsidR="00A900E4" w:rsidRPr="007E7DDD" w:rsidRDefault="00A900E4" w:rsidP="00A900E4">
      <w:pPr>
        <w:spacing w:after="0" w:line="240" w:lineRule="auto"/>
        <w:rPr>
          <w:rFonts w:eastAsia="Times New Roman"/>
          <w:sz w:val="24"/>
          <w:szCs w:val="24"/>
        </w:rPr>
      </w:pPr>
    </w:p>
    <w:p w14:paraId="450DA059" w14:textId="77777777" w:rsidR="00A900E4" w:rsidRPr="00330A60" w:rsidRDefault="00A900E4" w:rsidP="00A900E4">
      <w:pPr>
        <w:numPr>
          <w:ilvl w:val="0"/>
          <w:numId w:val="40"/>
        </w:numPr>
        <w:spacing w:after="0" w:line="240" w:lineRule="auto"/>
        <w:rPr>
          <w:rFonts w:eastAsia="Times New Roman"/>
          <w:color w:val="auto"/>
          <w:sz w:val="24"/>
          <w:szCs w:val="24"/>
        </w:rPr>
      </w:pPr>
      <w:r w:rsidRPr="00330A60">
        <w:rPr>
          <w:rFonts w:eastAsia="Times New Roman"/>
          <w:color w:val="auto"/>
          <w:sz w:val="24"/>
          <w:szCs w:val="24"/>
        </w:rPr>
        <w:t>Names</w:t>
      </w:r>
      <w:r w:rsidR="00E932A4" w:rsidRPr="00330A60">
        <w:rPr>
          <w:rFonts w:eastAsia="Times New Roman"/>
          <w:color w:val="auto"/>
          <w:sz w:val="24"/>
          <w:szCs w:val="24"/>
        </w:rPr>
        <w:t xml:space="preserve">, </w:t>
      </w:r>
      <w:r w:rsidRPr="00330A60">
        <w:rPr>
          <w:rFonts w:eastAsia="Times New Roman"/>
          <w:color w:val="auto"/>
          <w:sz w:val="24"/>
          <w:szCs w:val="24"/>
        </w:rPr>
        <w:t xml:space="preserve">addresses </w:t>
      </w:r>
      <w:r w:rsidR="00E932A4" w:rsidRPr="00330A60">
        <w:rPr>
          <w:rFonts w:eastAsia="Times New Roman"/>
          <w:color w:val="auto"/>
          <w:sz w:val="24"/>
          <w:szCs w:val="24"/>
        </w:rPr>
        <w:t xml:space="preserve">and phone numbers </w:t>
      </w:r>
      <w:r w:rsidRPr="00330A60">
        <w:rPr>
          <w:rFonts w:eastAsia="Times New Roman"/>
          <w:color w:val="auto"/>
          <w:sz w:val="24"/>
          <w:szCs w:val="24"/>
        </w:rPr>
        <w:t>of all adults.</w:t>
      </w:r>
    </w:p>
    <w:p w14:paraId="36CD4276" w14:textId="77777777" w:rsidR="00A900E4" w:rsidRPr="007E7DDD" w:rsidRDefault="00A900E4" w:rsidP="00A900E4">
      <w:pPr>
        <w:numPr>
          <w:ilvl w:val="0"/>
          <w:numId w:val="40"/>
        </w:numPr>
        <w:spacing w:after="0" w:line="240" w:lineRule="auto"/>
        <w:rPr>
          <w:rFonts w:eastAsia="Times New Roman"/>
          <w:sz w:val="24"/>
          <w:szCs w:val="24"/>
        </w:rPr>
      </w:pPr>
      <w:r w:rsidRPr="007E7DDD">
        <w:rPr>
          <w:rFonts w:eastAsia="Times New Roman"/>
          <w:sz w:val="24"/>
          <w:szCs w:val="24"/>
        </w:rPr>
        <w:t>Relationship to the prisoner.</w:t>
      </w:r>
    </w:p>
    <w:p w14:paraId="7B7B7152" w14:textId="77777777" w:rsidR="00A900E4" w:rsidRPr="007E7DDD" w:rsidRDefault="00A900E4" w:rsidP="00A900E4">
      <w:pPr>
        <w:numPr>
          <w:ilvl w:val="0"/>
          <w:numId w:val="40"/>
        </w:numPr>
        <w:spacing w:after="0" w:line="240" w:lineRule="auto"/>
        <w:rPr>
          <w:rFonts w:eastAsia="Times New Roman"/>
          <w:sz w:val="24"/>
          <w:szCs w:val="24"/>
        </w:rPr>
      </w:pPr>
      <w:r w:rsidRPr="007E7DDD">
        <w:rPr>
          <w:rFonts w:eastAsia="Times New Roman"/>
          <w:sz w:val="24"/>
          <w:szCs w:val="24"/>
        </w:rPr>
        <w:t>Names and addresses of all children.</w:t>
      </w:r>
    </w:p>
    <w:p w14:paraId="49B7496E" w14:textId="77777777" w:rsidR="00A900E4" w:rsidRPr="007E7DDD" w:rsidRDefault="00A900E4" w:rsidP="00A900E4">
      <w:pPr>
        <w:numPr>
          <w:ilvl w:val="0"/>
          <w:numId w:val="40"/>
        </w:numPr>
        <w:spacing w:after="0" w:line="240" w:lineRule="auto"/>
        <w:rPr>
          <w:rFonts w:eastAsia="Times New Roman"/>
          <w:sz w:val="24"/>
          <w:szCs w:val="24"/>
        </w:rPr>
      </w:pPr>
      <w:r w:rsidRPr="007E7DDD">
        <w:rPr>
          <w:rFonts w:eastAsia="Times New Roman"/>
          <w:sz w:val="24"/>
          <w:szCs w:val="24"/>
        </w:rPr>
        <w:t>Relationship to the prisoner.</w:t>
      </w:r>
    </w:p>
    <w:p w14:paraId="1788D782" w14:textId="77777777" w:rsidR="00A900E4" w:rsidRPr="007E7DDD" w:rsidRDefault="00A900E4" w:rsidP="00A900E4">
      <w:pPr>
        <w:spacing w:after="0" w:line="240" w:lineRule="auto"/>
        <w:rPr>
          <w:rFonts w:eastAsia="Times New Roman"/>
          <w:sz w:val="24"/>
          <w:szCs w:val="24"/>
        </w:rPr>
      </w:pPr>
      <w:bookmarkStart w:id="2" w:name="_Education,_Training_and"/>
      <w:bookmarkEnd w:id="2"/>
    </w:p>
    <w:p w14:paraId="77C041D5" w14:textId="77777777" w:rsidR="00A900E4" w:rsidRPr="00A900E4" w:rsidRDefault="00A900E4" w:rsidP="00A900E4">
      <w:pPr>
        <w:keepNext/>
        <w:spacing w:after="0" w:line="240" w:lineRule="auto"/>
        <w:outlineLvl w:val="1"/>
        <w:rPr>
          <w:rFonts w:eastAsia="Times New Roman"/>
          <w:b/>
          <w:bCs/>
          <w:color w:val="4472C4" w:themeColor="accent5"/>
          <w:sz w:val="28"/>
          <w:szCs w:val="28"/>
          <w:u w:val="single"/>
        </w:rPr>
      </w:pPr>
      <w:r w:rsidRPr="00A900E4">
        <w:rPr>
          <w:rFonts w:eastAsia="Times New Roman"/>
          <w:b/>
          <w:bCs/>
          <w:color w:val="4472C4" w:themeColor="accent5"/>
          <w:sz w:val="28"/>
          <w:szCs w:val="28"/>
          <w:u w:val="single"/>
        </w:rPr>
        <w:t>TIMINGS</w:t>
      </w:r>
    </w:p>
    <w:p w14:paraId="25AA7DA5" w14:textId="77777777" w:rsidR="00A900E4" w:rsidRPr="007E7DDD" w:rsidRDefault="00A900E4" w:rsidP="00A900E4">
      <w:pPr>
        <w:spacing w:after="0" w:line="240" w:lineRule="auto"/>
        <w:rPr>
          <w:rFonts w:eastAsia="Times New Roman"/>
          <w:sz w:val="24"/>
          <w:szCs w:val="24"/>
        </w:rPr>
      </w:pPr>
    </w:p>
    <w:p w14:paraId="18A2E0C3" w14:textId="77777777" w:rsidR="00A900E4" w:rsidRDefault="00A900E4" w:rsidP="00A900E4">
      <w:pPr>
        <w:spacing w:after="0" w:line="240" w:lineRule="auto"/>
        <w:rPr>
          <w:rFonts w:eastAsia="Times New Roman"/>
          <w:sz w:val="24"/>
          <w:szCs w:val="24"/>
        </w:rPr>
      </w:pPr>
      <w:r>
        <w:rPr>
          <w:rFonts w:eastAsia="Times New Roman"/>
          <w:sz w:val="24"/>
          <w:szCs w:val="24"/>
        </w:rPr>
        <w:t xml:space="preserve">Family </w:t>
      </w:r>
      <w:r w:rsidR="003C0AAD">
        <w:rPr>
          <w:rFonts w:eastAsia="Times New Roman"/>
          <w:sz w:val="24"/>
          <w:szCs w:val="24"/>
        </w:rPr>
        <w:t>visit days</w:t>
      </w:r>
      <w:r w:rsidR="00C65AFE">
        <w:rPr>
          <w:rFonts w:eastAsia="Times New Roman"/>
          <w:sz w:val="24"/>
          <w:szCs w:val="24"/>
        </w:rPr>
        <w:t xml:space="preserve"> </w:t>
      </w:r>
      <w:r>
        <w:rPr>
          <w:rFonts w:eastAsia="Times New Roman"/>
          <w:sz w:val="24"/>
          <w:szCs w:val="24"/>
        </w:rPr>
        <w:t xml:space="preserve">run from approximately </w:t>
      </w:r>
      <w:r w:rsidR="00E75774">
        <w:rPr>
          <w:rFonts w:eastAsia="Times New Roman"/>
          <w:sz w:val="24"/>
          <w:szCs w:val="24"/>
        </w:rPr>
        <w:t>10</w:t>
      </w:r>
      <w:r>
        <w:rPr>
          <w:rFonts w:eastAsia="Times New Roman"/>
          <w:sz w:val="24"/>
          <w:szCs w:val="24"/>
        </w:rPr>
        <w:t>:</w:t>
      </w:r>
      <w:r w:rsidR="00C65AFE">
        <w:rPr>
          <w:rFonts w:eastAsia="Times New Roman"/>
          <w:sz w:val="24"/>
          <w:szCs w:val="24"/>
        </w:rPr>
        <w:t>0</w:t>
      </w:r>
      <w:r>
        <w:rPr>
          <w:rFonts w:eastAsia="Times New Roman"/>
          <w:sz w:val="24"/>
          <w:szCs w:val="24"/>
        </w:rPr>
        <w:t>0 hours to 15:</w:t>
      </w:r>
      <w:r w:rsidR="00E11590">
        <w:rPr>
          <w:rFonts w:eastAsia="Times New Roman"/>
          <w:sz w:val="24"/>
          <w:szCs w:val="24"/>
        </w:rPr>
        <w:t>0</w:t>
      </w:r>
      <w:r w:rsidR="00E75774">
        <w:rPr>
          <w:rFonts w:eastAsia="Times New Roman"/>
          <w:sz w:val="24"/>
          <w:szCs w:val="24"/>
        </w:rPr>
        <w:t>0</w:t>
      </w:r>
      <w:r>
        <w:rPr>
          <w:rFonts w:eastAsia="Times New Roman"/>
          <w:sz w:val="24"/>
          <w:szCs w:val="24"/>
        </w:rPr>
        <w:t xml:space="preserve"> hours</w:t>
      </w:r>
    </w:p>
    <w:p w14:paraId="3B9546B2" w14:textId="77777777" w:rsidR="004F167B" w:rsidRDefault="004F167B" w:rsidP="004F167B">
      <w:pPr>
        <w:spacing w:after="0" w:line="240" w:lineRule="auto"/>
        <w:rPr>
          <w:rFonts w:eastAsia="Times New Roman"/>
          <w:b/>
          <w:sz w:val="24"/>
          <w:szCs w:val="24"/>
          <w:u w:val="single"/>
        </w:rPr>
      </w:pPr>
    </w:p>
    <w:p w14:paraId="68C5FACB" w14:textId="77777777" w:rsidR="004F167B" w:rsidRPr="004F167B" w:rsidRDefault="004F167B" w:rsidP="004F167B">
      <w:pPr>
        <w:spacing w:after="0" w:line="240" w:lineRule="auto"/>
        <w:rPr>
          <w:rFonts w:eastAsia="Times New Roman"/>
          <w:b/>
          <w:color w:val="4472C4" w:themeColor="accent5"/>
          <w:sz w:val="32"/>
          <w:szCs w:val="32"/>
          <w:u w:val="single"/>
        </w:rPr>
      </w:pPr>
      <w:r w:rsidRPr="004F167B">
        <w:rPr>
          <w:rFonts w:eastAsia="Times New Roman"/>
          <w:b/>
          <w:color w:val="4472C4" w:themeColor="accent5"/>
          <w:sz w:val="32"/>
          <w:szCs w:val="32"/>
          <w:u w:val="single"/>
        </w:rPr>
        <w:t>ACTIVITIES.</w:t>
      </w:r>
    </w:p>
    <w:p w14:paraId="0E333FAD" w14:textId="77777777" w:rsidR="004F167B" w:rsidRPr="0027128D" w:rsidRDefault="004F167B" w:rsidP="004F167B">
      <w:pPr>
        <w:spacing w:after="0" w:line="240" w:lineRule="auto"/>
        <w:rPr>
          <w:rFonts w:eastAsia="Times New Roman"/>
          <w:b/>
          <w:sz w:val="24"/>
          <w:szCs w:val="24"/>
          <w:u w:val="single"/>
        </w:rPr>
      </w:pPr>
    </w:p>
    <w:p w14:paraId="5F1E81F9" w14:textId="77777777" w:rsidR="004F167B" w:rsidRDefault="00315A55" w:rsidP="00A900E4">
      <w:pPr>
        <w:spacing w:after="0" w:line="240" w:lineRule="auto"/>
        <w:rPr>
          <w:rFonts w:eastAsia="Times New Roman"/>
          <w:sz w:val="24"/>
          <w:szCs w:val="24"/>
        </w:rPr>
      </w:pPr>
      <w:r>
        <w:rPr>
          <w:rFonts w:eastAsia="Times New Roman"/>
          <w:sz w:val="24"/>
          <w:szCs w:val="24"/>
        </w:rPr>
        <w:t>“</w:t>
      </w:r>
      <w:r w:rsidR="00F54000">
        <w:rPr>
          <w:rFonts w:eastAsia="Times New Roman"/>
          <w:sz w:val="24"/>
          <w:szCs w:val="24"/>
        </w:rPr>
        <w:t>Invisible Walls</w:t>
      </w:r>
      <w:r>
        <w:rPr>
          <w:rFonts w:eastAsia="Times New Roman"/>
          <w:sz w:val="24"/>
          <w:szCs w:val="24"/>
        </w:rPr>
        <w:t>”</w:t>
      </w:r>
      <w:r w:rsidR="004F167B">
        <w:rPr>
          <w:rFonts w:eastAsia="Times New Roman"/>
          <w:sz w:val="24"/>
          <w:szCs w:val="24"/>
        </w:rPr>
        <w:t xml:space="preserve"> will provide a range of fun family-based activities throughout the day allowing prisoners and their loved ones to create fun pieces of art that can be kept as a memento. </w:t>
      </w:r>
    </w:p>
    <w:p w14:paraId="306D1B27" w14:textId="77777777" w:rsidR="00CD5772" w:rsidRDefault="00CD5772" w:rsidP="00523A41">
      <w:pPr>
        <w:pStyle w:val="NoSpacing"/>
        <w:rPr>
          <w:sz w:val="24"/>
          <w:szCs w:val="24"/>
        </w:rPr>
      </w:pPr>
    </w:p>
    <w:p w14:paraId="64B77E02" w14:textId="77777777" w:rsidR="00523A41" w:rsidRDefault="00523A41" w:rsidP="00523A41">
      <w:pPr>
        <w:pStyle w:val="NoSpacing"/>
        <w:rPr>
          <w:sz w:val="24"/>
          <w:szCs w:val="24"/>
        </w:rPr>
      </w:pPr>
      <w:r>
        <w:rPr>
          <w:sz w:val="24"/>
          <w:szCs w:val="24"/>
        </w:rPr>
        <w:t>HMP</w:t>
      </w:r>
      <w:r w:rsidR="00CD5772">
        <w:rPr>
          <w:sz w:val="24"/>
          <w:szCs w:val="24"/>
        </w:rPr>
        <w:t xml:space="preserve">/YOI Bedford </w:t>
      </w:r>
      <w:r>
        <w:rPr>
          <w:sz w:val="24"/>
          <w:szCs w:val="24"/>
        </w:rPr>
        <w:t xml:space="preserve">is </w:t>
      </w:r>
      <w:r w:rsidRPr="00F33928">
        <w:rPr>
          <w:sz w:val="24"/>
          <w:szCs w:val="24"/>
        </w:rPr>
        <w:t>provi</w:t>
      </w:r>
      <w:r>
        <w:rPr>
          <w:sz w:val="24"/>
          <w:szCs w:val="24"/>
        </w:rPr>
        <w:t>d</w:t>
      </w:r>
      <w:r w:rsidR="00CD5772">
        <w:rPr>
          <w:sz w:val="24"/>
          <w:szCs w:val="24"/>
        </w:rPr>
        <w:t>ing</w:t>
      </w:r>
      <w:r>
        <w:rPr>
          <w:sz w:val="24"/>
          <w:szCs w:val="24"/>
        </w:rPr>
        <w:t xml:space="preserve"> secure video calls within the prison. This will ensure family relationships and ties are maintained.  The current cost to the prisoners is free, however, they are limited to once a month. </w:t>
      </w:r>
    </w:p>
    <w:p w14:paraId="6E6A0092" w14:textId="77777777" w:rsidR="00523A41" w:rsidRDefault="00523A41" w:rsidP="00523A41">
      <w:pPr>
        <w:pStyle w:val="NoSpacing"/>
        <w:rPr>
          <w:sz w:val="24"/>
          <w:szCs w:val="24"/>
        </w:rPr>
      </w:pPr>
    </w:p>
    <w:p w14:paraId="73A4C5D1" w14:textId="77777777" w:rsidR="00523A41" w:rsidRDefault="00523A41" w:rsidP="00523A41">
      <w:pPr>
        <w:pStyle w:val="NoSpacing"/>
        <w:numPr>
          <w:ilvl w:val="0"/>
          <w:numId w:val="42"/>
        </w:numPr>
        <w:rPr>
          <w:sz w:val="24"/>
          <w:szCs w:val="24"/>
        </w:rPr>
      </w:pPr>
      <w:r>
        <w:rPr>
          <w:sz w:val="24"/>
          <w:szCs w:val="24"/>
        </w:rPr>
        <w:t xml:space="preserve">Each prisoner can have up to 4 people on the call. All persons must be at the same </w:t>
      </w:r>
      <w:proofErr w:type="gramStart"/>
      <w:r>
        <w:rPr>
          <w:sz w:val="24"/>
          <w:szCs w:val="24"/>
        </w:rPr>
        <w:t>location</w:t>
      </w:r>
      <w:proofErr w:type="gramEnd"/>
      <w:r>
        <w:rPr>
          <w:sz w:val="24"/>
          <w:szCs w:val="24"/>
        </w:rPr>
        <w:t xml:space="preserve"> and the call will commence on one device. The age of the main registered caller must be over 18 years. </w:t>
      </w:r>
    </w:p>
    <w:p w14:paraId="1345C89B" w14:textId="77777777" w:rsidR="00523A41" w:rsidRDefault="00523A41" w:rsidP="00523A41">
      <w:pPr>
        <w:pStyle w:val="NoSpacing"/>
        <w:ind w:left="720"/>
        <w:rPr>
          <w:sz w:val="24"/>
          <w:szCs w:val="24"/>
        </w:rPr>
      </w:pPr>
    </w:p>
    <w:p w14:paraId="772DA883" w14:textId="77777777" w:rsidR="00523A41" w:rsidRPr="009B6F5D" w:rsidRDefault="00523A41" w:rsidP="00523A41">
      <w:pPr>
        <w:pStyle w:val="NoSpacing"/>
        <w:numPr>
          <w:ilvl w:val="0"/>
          <w:numId w:val="42"/>
        </w:numPr>
        <w:rPr>
          <w:sz w:val="24"/>
          <w:szCs w:val="24"/>
        </w:rPr>
      </w:pPr>
      <w:r>
        <w:rPr>
          <w:sz w:val="24"/>
          <w:szCs w:val="24"/>
        </w:rPr>
        <w:t>Video calls will start promptly at the allocated time.</w:t>
      </w:r>
    </w:p>
    <w:p w14:paraId="2DA6B15D" w14:textId="77777777" w:rsidR="00523A41" w:rsidRPr="00040582" w:rsidRDefault="00523A41" w:rsidP="00523A41">
      <w:pPr>
        <w:pStyle w:val="NoSpacing"/>
        <w:rPr>
          <w:sz w:val="24"/>
          <w:szCs w:val="24"/>
        </w:rPr>
      </w:pPr>
    </w:p>
    <w:p w14:paraId="6EEEF55A" w14:textId="77777777" w:rsidR="00523A41" w:rsidRPr="00040582" w:rsidRDefault="00523A41" w:rsidP="00523A41">
      <w:pPr>
        <w:pStyle w:val="NoSpacing"/>
        <w:numPr>
          <w:ilvl w:val="0"/>
          <w:numId w:val="42"/>
        </w:numPr>
        <w:rPr>
          <w:sz w:val="24"/>
          <w:szCs w:val="24"/>
        </w:rPr>
      </w:pPr>
      <w:r w:rsidRPr="00040582">
        <w:rPr>
          <w:rFonts w:ascii="Candara" w:hAnsi="Candara"/>
          <w:sz w:val="24"/>
          <w:szCs w:val="24"/>
        </w:rPr>
        <w:t>Video Call will last for 30 minutes</w:t>
      </w:r>
      <w:r>
        <w:rPr>
          <w:rFonts w:ascii="Candara" w:hAnsi="Candara"/>
          <w:sz w:val="24"/>
          <w:szCs w:val="24"/>
        </w:rPr>
        <w:t>.</w:t>
      </w:r>
    </w:p>
    <w:p w14:paraId="60478337" w14:textId="77777777" w:rsidR="00523A41" w:rsidRPr="00040582" w:rsidRDefault="00523A41" w:rsidP="00523A41">
      <w:pPr>
        <w:pStyle w:val="NoSpacing"/>
        <w:rPr>
          <w:rFonts w:ascii="Candara" w:hAnsi="Candara"/>
        </w:rPr>
      </w:pPr>
    </w:p>
    <w:p w14:paraId="3281C932" w14:textId="77777777" w:rsidR="00C949C2" w:rsidRDefault="00523A41" w:rsidP="00523A41">
      <w:pPr>
        <w:pStyle w:val="NoSpacing"/>
        <w:rPr>
          <w:rFonts w:ascii="Candara" w:hAnsi="Candara"/>
          <w:sz w:val="24"/>
          <w:szCs w:val="24"/>
        </w:rPr>
      </w:pPr>
      <w:r w:rsidRPr="00040582">
        <w:rPr>
          <w:rFonts w:ascii="Candara" w:hAnsi="Candara"/>
          <w:sz w:val="24"/>
          <w:szCs w:val="24"/>
        </w:rPr>
        <w:t>Call</w:t>
      </w:r>
      <w:r>
        <w:rPr>
          <w:rFonts w:ascii="Candara" w:hAnsi="Candara"/>
          <w:sz w:val="24"/>
          <w:szCs w:val="24"/>
        </w:rPr>
        <w:t>s</w:t>
      </w:r>
      <w:r w:rsidRPr="00040582">
        <w:rPr>
          <w:rFonts w:ascii="Candara" w:hAnsi="Candara"/>
          <w:sz w:val="24"/>
          <w:szCs w:val="24"/>
        </w:rPr>
        <w:t xml:space="preserve"> are monitored for safeguarding purposes</w:t>
      </w:r>
      <w:r>
        <w:rPr>
          <w:rFonts w:ascii="Candara" w:hAnsi="Candara"/>
          <w:sz w:val="24"/>
          <w:szCs w:val="24"/>
        </w:rPr>
        <w:t xml:space="preserve"> and possible intelligence.</w:t>
      </w:r>
    </w:p>
    <w:p w14:paraId="38105270" w14:textId="77777777" w:rsidR="00C949C2" w:rsidRDefault="00C949C2" w:rsidP="00523A41">
      <w:pPr>
        <w:pStyle w:val="NoSpacing"/>
        <w:rPr>
          <w:rFonts w:ascii="Candara" w:hAnsi="Candara"/>
          <w:sz w:val="24"/>
          <w:szCs w:val="24"/>
        </w:rPr>
      </w:pPr>
    </w:p>
    <w:p w14:paraId="65377345" w14:textId="77777777" w:rsidR="00ED16D4" w:rsidRDefault="00ED16D4" w:rsidP="00523A41">
      <w:pPr>
        <w:pStyle w:val="NoSpacing"/>
        <w:rPr>
          <w:rFonts w:ascii="Candara" w:hAnsi="Candara"/>
          <w:b/>
          <w:bCs/>
          <w:sz w:val="24"/>
          <w:szCs w:val="24"/>
          <w:u w:val="single"/>
        </w:rPr>
      </w:pPr>
    </w:p>
    <w:p w14:paraId="1B4DFD14" w14:textId="77777777" w:rsidR="00523A41" w:rsidRPr="006335AA" w:rsidRDefault="00523A41" w:rsidP="00523A41">
      <w:pPr>
        <w:pStyle w:val="NoSpacing"/>
        <w:rPr>
          <w:rFonts w:ascii="Candara" w:hAnsi="Candara"/>
          <w:sz w:val="24"/>
          <w:szCs w:val="24"/>
          <w:u w:val="single"/>
        </w:rPr>
      </w:pPr>
      <w:r>
        <w:rPr>
          <w:rFonts w:ascii="Candara" w:hAnsi="Candara"/>
          <w:b/>
          <w:bCs/>
          <w:sz w:val="24"/>
          <w:szCs w:val="24"/>
          <w:u w:val="single"/>
        </w:rPr>
        <w:lastRenderedPageBreak/>
        <w:t>PROCESS OF ORGANISING A VIDEO CALL</w:t>
      </w:r>
    </w:p>
    <w:p w14:paraId="19F2A808" w14:textId="77777777" w:rsidR="00523A41" w:rsidRDefault="00523A41" w:rsidP="00523A41">
      <w:pPr>
        <w:pStyle w:val="Default"/>
      </w:pPr>
    </w:p>
    <w:p w14:paraId="0D25047D" w14:textId="77777777" w:rsidR="00523A41" w:rsidRPr="006335AA" w:rsidRDefault="00523A41" w:rsidP="00523A41">
      <w:pPr>
        <w:pStyle w:val="Default"/>
        <w:numPr>
          <w:ilvl w:val="0"/>
          <w:numId w:val="41"/>
        </w:numPr>
        <w:spacing w:after="254"/>
        <w:rPr>
          <w:rFonts w:ascii="Calibri" w:hAnsi="Calibri"/>
        </w:rPr>
      </w:pPr>
      <w:r w:rsidRPr="006335AA">
        <w:rPr>
          <w:rFonts w:ascii="Calibri" w:hAnsi="Calibri"/>
        </w:rPr>
        <w:t xml:space="preserve">Family members and friends need to download the </w:t>
      </w:r>
      <w:r w:rsidR="00D55C27">
        <w:rPr>
          <w:rFonts w:ascii="Calibri" w:hAnsi="Calibri"/>
          <w:b/>
          <w:u w:val="single"/>
        </w:rPr>
        <w:t>Prison Video</w:t>
      </w:r>
      <w:r w:rsidRPr="006335AA">
        <w:rPr>
          <w:rFonts w:ascii="Calibri" w:hAnsi="Calibri"/>
        </w:rPr>
        <w:t xml:space="preserve"> app from Google Play or Apple Store, create an account in the app</w:t>
      </w:r>
      <w:r>
        <w:rPr>
          <w:rFonts w:ascii="Calibri" w:hAnsi="Calibri"/>
        </w:rPr>
        <w:t>. You are then required to</w:t>
      </w:r>
      <w:r w:rsidRPr="006335AA">
        <w:rPr>
          <w:rFonts w:ascii="Calibri" w:hAnsi="Calibri"/>
        </w:rPr>
        <w:t xml:space="preserve"> verify </w:t>
      </w:r>
      <w:r>
        <w:rPr>
          <w:rFonts w:ascii="Calibri" w:hAnsi="Calibri"/>
        </w:rPr>
        <w:t>your</w:t>
      </w:r>
      <w:r w:rsidRPr="006335AA">
        <w:rPr>
          <w:rFonts w:ascii="Calibri" w:hAnsi="Calibri"/>
        </w:rPr>
        <w:t xml:space="preserve"> identity and the identity of any additional people who want to be</w:t>
      </w:r>
      <w:r>
        <w:rPr>
          <w:rFonts w:ascii="Calibri" w:hAnsi="Calibri"/>
        </w:rPr>
        <w:t xml:space="preserve"> on the account. Details of the</w:t>
      </w:r>
      <w:r w:rsidRPr="006335AA">
        <w:rPr>
          <w:rFonts w:ascii="Calibri" w:hAnsi="Calibri"/>
        </w:rPr>
        <w:t xml:space="preserve"> prisoner </w:t>
      </w:r>
      <w:r>
        <w:rPr>
          <w:rFonts w:ascii="Calibri" w:hAnsi="Calibri"/>
        </w:rPr>
        <w:t>you</w:t>
      </w:r>
      <w:r w:rsidRPr="006335AA">
        <w:rPr>
          <w:rFonts w:ascii="Calibri" w:hAnsi="Calibri"/>
        </w:rPr>
        <w:t xml:space="preserve"> want to have a video call with </w:t>
      </w:r>
      <w:r>
        <w:rPr>
          <w:rFonts w:ascii="Calibri" w:hAnsi="Calibri"/>
        </w:rPr>
        <w:t xml:space="preserve">are also </w:t>
      </w:r>
      <w:r w:rsidR="007A2A92">
        <w:rPr>
          <w:rFonts w:ascii="Calibri" w:hAnsi="Calibri"/>
        </w:rPr>
        <w:t>required.</w:t>
      </w:r>
    </w:p>
    <w:p w14:paraId="6029F11F" w14:textId="77777777" w:rsidR="00523A41" w:rsidRPr="006335AA" w:rsidRDefault="00523A41" w:rsidP="00523A41">
      <w:pPr>
        <w:pStyle w:val="Default"/>
        <w:numPr>
          <w:ilvl w:val="0"/>
          <w:numId w:val="41"/>
        </w:numPr>
        <w:spacing w:after="254"/>
        <w:rPr>
          <w:rFonts w:ascii="Calibri" w:hAnsi="Calibri"/>
        </w:rPr>
      </w:pPr>
      <w:r w:rsidRPr="006335AA">
        <w:rPr>
          <w:rFonts w:ascii="Calibri" w:hAnsi="Calibri"/>
        </w:rPr>
        <w:t xml:space="preserve">The family member or friend approves (or rejects) the arranged video call using the Purple Visits app </w:t>
      </w:r>
      <w:r>
        <w:rPr>
          <w:rFonts w:ascii="Calibri" w:hAnsi="Calibri"/>
        </w:rPr>
        <w:t>once notified.</w:t>
      </w:r>
    </w:p>
    <w:p w14:paraId="44141791" w14:textId="77777777" w:rsidR="00523A41" w:rsidRDefault="00523A41" w:rsidP="00523A41">
      <w:pPr>
        <w:pStyle w:val="Default"/>
        <w:numPr>
          <w:ilvl w:val="0"/>
          <w:numId w:val="41"/>
        </w:numPr>
        <w:spacing w:after="254"/>
        <w:rPr>
          <w:rFonts w:ascii="Calibri" w:hAnsi="Calibri"/>
        </w:rPr>
      </w:pPr>
      <w:r w:rsidRPr="006335AA">
        <w:rPr>
          <w:rFonts w:ascii="Calibri" w:hAnsi="Calibri"/>
        </w:rPr>
        <w:t xml:space="preserve">If the video call is accepted, the status of the video call is updated on Purple Visits Web portal to </w:t>
      </w:r>
      <w:r>
        <w:rPr>
          <w:rFonts w:ascii="Calibri" w:hAnsi="Calibri"/>
        </w:rPr>
        <w:t>‘</w:t>
      </w:r>
      <w:r w:rsidRPr="006335AA">
        <w:rPr>
          <w:rFonts w:ascii="Calibri" w:hAnsi="Calibri"/>
        </w:rPr>
        <w:t xml:space="preserve">approved </w:t>
      </w:r>
      <w:proofErr w:type="gramStart"/>
      <w:r w:rsidR="007A2A92" w:rsidRPr="006335AA">
        <w:rPr>
          <w:rFonts w:ascii="Calibri" w:hAnsi="Calibri"/>
        </w:rPr>
        <w:t>calls</w:t>
      </w:r>
      <w:r w:rsidR="007A2A92">
        <w:rPr>
          <w:rFonts w:ascii="Calibri" w:hAnsi="Calibri"/>
        </w:rPr>
        <w:t>’</w:t>
      </w:r>
      <w:proofErr w:type="gramEnd"/>
      <w:r w:rsidRPr="006335AA">
        <w:rPr>
          <w:rFonts w:ascii="Calibri" w:hAnsi="Calibri"/>
        </w:rPr>
        <w:t>. Prison staff will be notified</w:t>
      </w:r>
      <w:r>
        <w:rPr>
          <w:rFonts w:ascii="Calibri" w:hAnsi="Calibri"/>
        </w:rPr>
        <w:t>.</w:t>
      </w:r>
    </w:p>
    <w:p w14:paraId="51D8DF54" w14:textId="77777777" w:rsidR="007E0AAF" w:rsidRPr="002B46B1" w:rsidRDefault="00CD1FB9" w:rsidP="00D03597">
      <w:pPr>
        <w:pStyle w:val="Default"/>
        <w:numPr>
          <w:ilvl w:val="0"/>
          <w:numId w:val="41"/>
        </w:numPr>
        <w:spacing w:after="254" w:line="360" w:lineRule="auto"/>
        <w:contextualSpacing/>
        <w:rPr>
          <w:b/>
          <w:color w:val="auto"/>
          <w:lang w:eastAsia="en-US"/>
        </w:rPr>
      </w:pPr>
      <w:r>
        <w:rPr>
          <w:rFonts w:ascii="Calibri" w:hAnsi="Calibri"/>
        </w:rPr>
        <w:t xml:space="preserve">If any unauthorised person enters the Video call, it will be automatically </w:t>
      </w:r>
      <w:r w:rsidR="00706697">
        <w:rPr>
          <w:rFonts w:ascii="Calibri" w:hAnsi="Calibri"/>
        </w:rPr>
        <w:t>terminated at source, this will be the same principle for any illicit behaviour.</w:t>
      </w:r>
    </w:p>
    <w:p w14:paraId="3BF15D62" w14:textId="77777777" w:rsidR="002B46B1" w:rsidRDefault="002B46B1" w:rsidP="002B46B1">
      <w:pPr>
        <w:pStyle w:val="Default"/>
        <w:spacing w:after="254" w:line="360" w:lineRule="auto"/>
        <w:contextualSpacing/>
        <w:rPr>
          <w:rFonts w:ascii="Calibri" w:hAnsi="Calibri"/>
        </w:rPr>
      </w:pPr>
    </w:p>
    <w:p w14:paraId="35983DC3" w14:textId="77777777" w:rsidR="002B46B1" w:rsidRPr="00706697" w:rsidRDefault="002B46B1" w:rsidP="002B46B1">
      <w:pPr>
        <w:pStyle w:val="Default"/>
        <w:spacing w:after="254" w:line="360" w:lineRule="auto"/>
        <w:contextualSpacing/>
        <w:rPr>
          <w:b/>
          <w:color w:val="auto"/>
          <w:lang w:eastAsia="en-US"/>
        </w:rPr>
      </w:pPr>
    </w:p>
    <w:p w14:paraId="2C862E6B" w14:textId="77777777" w:rsidR="00466E8B" w:rsidRDefault="00466E8B" w:rsidP="00466E8B">
      <w:pPr>
        <w:rPr>
          <w:rFonts w:ascii="Arial" w:hAnsi="Arial" w:cs="Arial"/>
          <w:b/>
          <w:color w:val="auto"/>
          <w:sz w:val="24"/>
          <w:szCs w:val="24"/>
          <w:lang w:eastAsia="en-US"/>
        </w:rPr>
      </w:pPr>
      <w:r w:rsidRPr="0053365C">
        <w:rPr>
          <w:rFonts w:ascii="Arial" w:hAnsi="Arial" w:cs="Arial"/>
          <w:b/>
          <w:noProof/>
          <w:color w:val="auto"/>
          <w:sz w:val="24"/>
          <w:szCs w:val="24"/>
          <w:lang w:eastAsia="en-US"/>
        </w:rPr>
        <mc:AlternateContent>
          <mc:Choice Requires="wps">
            <w:drawing>
              <wp:inline distT="0" distB="0" distL="0" distR="0" wp14:anchorId="391DEDD3" wp14:editId="34FEE472">
                <wp:extent cx="5413972" cy="1679418"/>
                <wp:effectExtent l="0" t="0" r="0" b="0"/>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13972" cy="1679418"/>
                        </a:xfrm>
                        <a:prstGeom prst="rect">
                          <a:avLst/>
                        </a:prstGeom>
                      </wps:spPr>
                      <wps:txbx>
                        <w:txbxContent>
                          <w:p w14:paraId="03792172" w14:textId="77777777" w:rsidR="00466E8B" w:rsidRPr="0053365C" w:rsidRDefault="00466E8B" w:rsidP="00466E8B">
                            <w:pPr>
                              <w:jc w:val="center"/>
                              <w:rPr>
                                <w:rFonts w:ascii="Impact" w:hAnsi="Impact"/>
                                <w:color w:val="FF0000"/>
                                <w:sz w:val="72"/>
                                <w:szCs w:val="72"/>
                                <w14:shadow w14:blurRad="0" w14:dist="35941" w14:dir="2700000" w14:sx="100000" w14:sy="100000" w14:kx="0" w14:ky="0" w14:algn="ctr">
                                  <w14:srgbClr w14:val="C0C0C0">
                                    <w14:alpha w14:val="20000"/>
                                  </w14:srgbClr>
                                </w14:shadow>
                                <w14:textOutline w14:w="9525" w14:cap="flat" w14:cmpd="sng" w14:algn="ctr">
                                  <w14:solidFill>
                                    <w14:srgbClr w14:val="FFFFFF"/>
                                  </w14:solidFill>
                                  <w14:prstDash w14:val="solid"/>
                                  <w14:round/>
                                </w14:textOutline>
                              </w:rPr>
                            </w:pPr>
                            <w:r w:rsidRPr="0053365C">
                              <w:rPr>
                                <w:rFonts w:ascii="Impact" w:hAnsi="Impact"/>
                                <w:color w:val="FF0000"/>
                                <w:sz w:val="72"/>
                                <w:szCs w:val="72"/>
                                <w14:shadow w14:blurRad="0" w14:dist="35941" w14:dir="2700000" w14:sx="100000" w14:sy="100000" w14:kx="0" w14:ky="0" w14:algn="ctr">
                                  <w14:srgbClr w14:val="C0C0C0">
                                    <w14:alpha w14:val="20000"/>
                                  </w14:srgbClr>
                                </w14:shadow>
                                <w14:textOutline w14:w="9525" w14:cap="flat" w14:cmpd="sng" w14:algn="ctr">
                                  <w14:solidFill>
                                    <w14:srgbClr w14:val="FFFFFF"/>
                                  </w14:solidFill>
                                  <w14:prstDash w14:val="solid"/>
                                  <w14:round/>
                                </w14:textOutline>
                              </w:rPr>
                              <w:t>EMERGENCY CONTACT</w:t>
                            </w:r>
                          </w:p>
                        </w:txbxContent>
                      </wps:txbx>
                      <wps:bodyPr wrap="square" numCol="1" fromWordArt="1">
                        <a:prstTxWarp prst="textCanUp">
                          <a:avLst>
                            <a:gd name="adj" fmla="val 85713"/>
                          </a:avLst>
                        </a:prstTxWarp>
                        <a:spAutoFit/>
                      </wps:bodyPr>
                    </wps:wsp>
                  </a:graphicData>
                </a:graphic>
              </wp:inline>
            </w:drawing>
          </mc:Choice>
          <mc:Fallback>
            <w:pict>
              <v:shapetype w14:anchorId="391DEDD3" id="_x0000_t202" coordsize="21600,21600" o:spt="202" path="m,l,21600r21600,l21600,xe">
                <v:stroke joinstyle="miter"/>
                <v:path gradientshapeok="t" o:connecttype="rect"/>
              </v:shapetype>
              <v:shape id="Text Box 8" o:spid="_x0000_s1026" type="#_x0000_t202" style="width:426.3pt;height:1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" filled="f" stroked="f">
                <o:lock v:ext="edit" shapetype="t"/>
                <v:textbox style="mso-fit-shape-to-text:t">
                  <w:txbxContent>
                    <w:p w14:paraId="03792172" w14:textId="77777777" w:rsidR="00466E8B" w:rsidRPr="0053365C" w:rsidRDefault="00466E8B" w:rsidP="00466E8B">
                      <w:pPr>
                        <w:jc w:val="center"/>
                        <w:rPr>
                          <w:rFonts w:ascii="Impact" w:hAnsi="Impact"/>
                          <w:color w:val="FF0000"/>
                          <w:sz w:val="72"/>
                          <w:szCs w:val="72"/>
                          <w14:shadow w14:blurRad="0" w14:dist="35941" w14:dir="2700000" w14:sx="100000" w14:sy="100000" w14:kx="0" w14:ky="0" w14:algn="ctr">
                            <w14:srgbClr w14:val="C0C0C0">
                              <w14:alpha w14:val="20000"/>
                            </w14:srgbClr>
                          </w14:shadow>
                          <w14:textOutline w14:w="9525" w14:cap="flat" w14:cmpd="sng" w14:algn="ctr">
                            <w14:solidFill>
                              <w14:srgbClr w14:val="FFFFFF"/>
                            </w14:solidFill>
                            <w14:prstDash w14:val="solid"/>
                            <w14:round/>
                          </w14:textOutline>
                        </w:rPr>
                      </w:pPr>
                      <w:r w:rsidRPr="0053365C">
                        <w:rPr>
                          <w:rFonts w:ascii="Impact" w:hAnsi="Impact"/>
                          <w:color w:val="FF0000"/>
                          <w:sz w:val="72"/>
                          <w:szCs w:val="72"/>
                          <w14:shadow w14:blurRad="0" w14:dist="35941" w14:dir="2700000" w14:sx="100000" w14:sy="100000" w14:kx="0" w14:ky="0" w14:algn="ctr">
                            <w14:srgbClr w14:val="C0C0C0">
                              <w14:alpha w14:val="20000"/>
                            </w14:srgbClr>
                          </w14:shadow>
                          <w14:textOutline w14:w="9525" w14:cap="flat" w14:cmpd="sng" w14:algn="ctr">
                            <w14:solidFill>
                              <w14:srgbClr w14:val="FFFFFF"/>
                            </w14:solidFill>
                            <w14:prstDash w14:val="solid"/>
                            <w14:round/>
                          </w14:textOutline>
                        </w:rPr>
                        <w:t>EMERGENCY CONTACT</w:t>
                      </w:r>
                    </w:p>
                  </w:txbxContent>
                </v:textbox>
                <w10:anchorlock/>
              </v:shape>
            </w:pict>
          </mc:Fallback>
        </mc:AlternateContent>
      </w:r>
    </w:p>
    <w:p w14:paraId="5904BAA6" w14:textId="77777777" w:rsidR="007E0AAF" w:rsidRPr="0053365C" w:rsidRDefault="007E0AAF" w:rsidP="00466E8B">
      <w:pPr>
        <w:rPr>
          <w:rFonts w:ascii="Arial" w:hAnsi="Arial" w:cs="Arial"/>
          <w:b/>
          <w:color w:val="auto"/>
          <w:sz w:val="24"/>
          <w:szCs w:val="24"/>
          <w:lang w:eastAsia="en-US"/>
        </w:rPr>
      </w:pPr>
      <w:r w:rsidRPr="0053365C">
        <w:rPr>
          <w:rFonts w:ascii="Arial" w:hAnsi="Arial" w:cs="Arial"/>
          <w:b/>
          <w:color w:val="auto"/>
          <w:sz w:val="24"/>
          <w:szCs w:val="24"/>
          <w:lang w:eastAsia="en-US"/>
        </w:rPr>
        <w:t xml:space="preserve">If you have a concern that there is an </w:t>
      </w:r>
      <w:r w:rsidRPr="0053365C">
        <w:rPr>
          <w:rFonts w:ascii="Arial" w:hAnsi="Arial" w:cs="Arial"/>
          <w:b/>
          <w:color w:val="FF0000"/>
          <w:sz w:val="24"/>
          <w:szCs w:val="24"/>
          <w:u w:val="single"/>
          <w:lang w:eastAsia="en-US"/>
        </w:rPr>
        <w:t>imminent risk of danger to a person in our care</w:t>
      </w:r>
      <w:r w:rsidRPr="0053365C">
        <w:rPr>
          <w:rFonts w:ascii="Arial" w:hAnsi="Arial" w:cs="Arial"/>
          <w:b/>
          <w:color w:val="FF0000"/>
          <w:sz w:val="24"/>
          <w:szCs w:val="24"/>
          <w:lang w:eastAsia="en-US"/>
        </w:rPr>
        <w:t xml:space="preserve"> </w:t>
      </w:r>
      <w:r w:rsidRPr="0053365C">
        <w:rPr>
          <w:rFonts w:ascii="Arial" w:hAnsi="Arial" w:cs="Arial"/>
          <w:b/>
          <w:color w:val="auto"/>
          <w:sz w:val="24"/>
          <w:szCs w:val="24"/>
          <w:lang w:eastAsia="en-US"/>
        </w:rPr>
        <w:t>and you</w:t>
      </w:r>
      <w:r w:rsidRPr="0053365C">
        <w:rPr>
          <w:rFonts w:ascii="Arial" w:hAnsi="Arial" w:cs="Arial"/>
          <w:b/>
          <w:color w:val="FF0000"/>
          <w:sz w:val="24"/>
          <w:szCs w:val="24"/>
          <w:lang w:eastAsia="en-US"/>
        </w:rPr>
        <w:t xml:space="preserve"> </w:t>
      </w:r>
      <w:r w:rsidRPr="0053365C">
        <w:rPr>
          <w:rFonts w:ascii="Arial" w:hAnsi="Arial" w:cs="Arial"/>
          <w:b/>
          <w:color w:val="auto"/>
          <w:sz w:val="24"/>
          <w:szCs w:val="24"/>
          <w:lang w:eastAsia="en-US"/>
        </w:rPr>
        <w:t>wish to speak to a member of staff to raise this concern, then you can call the switchboard:</w:t>
      </w:r>
    </w:p>
    <w:p w14:paraId="257960E7" w14:textId="77777777" w:rsidR="007E0AAF" w:rsidRPr="0053365C" w:rsidRDefault="007E0AAF" w:rsidP="007E0AAF">
      <w:pPr>
        <w:spacing w:line="360" w:lineRule="auto"/>
        <w:contextualSpacing/>
        <w:jc w:val="center"/>
        <w:rPr>
          <w:rFonts w:ascii="Arial" w:hAnsi="Arial" w:cs="Arial"/>
          <w:b/>
          <w:color w:val="FF0000"/>
          <w:sz w:val="48"/>
          <w:szCs w:val="48"/>
          <w:u w:val="single"/>
          <w:lang w:eastAsia="en-US"/>
        </w:rPr>
      </w:pPr>
      <w:r w:rsidRPr="00877AE6">
        <w:rPr>
          <w:rFonts w:ascii="Arial" w:hAnsi="Arial" w:cs="Arial"/>
          <w:b/>
          <w:color w:val="FF0000"/>
          <w:sz w:val="48"/>
          <w:szCs w:val="48"/>
          <w:u w:val="single"/>
          <w:lang w:eastAsia="en-US"/>
        </w:rPr>
        <w:t>01234 373</w:t>
      </w:r>
      <w:r w:rsidR="00ED16D4">
        <w:rPr>
          <w:rFonts w:ascii="Arial" w:hAnsi="Arial" w:cs="Arial"/>
          <w:b/>
          <w:color w:val="FF0000"/>
          <w:sz w:val="48"/>
          <w:szCs w:val="48"/>
          <w:u w:val="single"/>
          <w:lang w:eastAsia="en-US"/>
        </w:rPr>
        <w:t>0</w:t>
      </w:r>
      <w:r w:rsidRPr="00877AE6">
        <w:rPr>
          <w:rFonts w:ascii="Arial" w:hAnsi="Arial" w:cs="Arial"/>
          <w:b/>
          <w:color w:val="FF0000"/>
          <w:sz w:val="48"/>
          <w:szCs w:val="48"/>
          <w:u w:val="single"/>
          <w:lang w:eastAsia="en-US"/>
        </w:rPr>
        <w:t>00</w:t>
      </w:r>
    </w:p>
    <w:p w14:paraId="3C87354A" w14:textId="77777777" w:rsidR="007E0AAF" w:rsidRPr="0024650E" w:rsidRDefault="007E0AAF" w:rsidP="007E0AAF">
      <w:pPr>
        <w:spacing w:after="0" w:line="240" w:lineRule="auto"/>
        <w:jc w:val="center"/>
        <w:rPr>
          <w:rFonts w:ascii="Arial" w:hAnsi="Arial" w:cs="Arial"/>
          <w:b/>
          <w:color w:val="auto"/>
          <w:sz w:val="24"/>
          <w:szCs w:val="24"/>
          <w:lang w:eastAsia="en-US"/>
        </w:rPr>
      </w:pPr>
      <w:r w:rsidRPr="0053365C">
        <w:rPr>
          <w:rFonts w:ascii="Arial" w:hAnsi="Arial" w:cs="Arial"/>
          <w:b/>
          <w:color w:val="auto"/>
          <w:sz w:val="24"/>
          <w:szCs w:val="24"/>
          <w:lang w:eastAsia="en-US"/>
        </w:rPr>
        <w:t xml:space="preserve">The member of staff answering the phone will not be able to discuss the </w:t>
      </w:r>
      <w:r>
        <w:rPr>
          <w:rFonts w:ascii="Arial" w:hAnsi="Arial" w:cs="Arial"/>
          <w:b/>
          <w:color w:val="auto"/>
          <w:sz w:val="24"/>
          <w:szCs w:val="24"/>
          <w:lang w:eastAsia="en-US"/>
        </w:rPr>
        <w:t>prisoner</w:t>
      </w:r>
      <w:r w:rsidRPr="0053365C">
        <w:rPr>
          <w:rFonts w:ascii="Arial" w:hAnsi="Arial" w:cs="Arial"/>
          <w:b/>
          <w:color w:val="auto"/>
          <w:sz w:val="24"/>
          <w:szCs w:val="24"/>
          <w:lang w:eastAsia="en-US"/>
        </w:rPr>
        <w:t xml:space="preserve"> in our </w:t>
      </w:r>
      <w:r w:rsidR="007A2A92" w:rsidRPr="0053365C">
        <w:rPr>
          <w:rFonts w:ascii="Arial" w:hAnsi="Arial" w:cs="Arial"/>
          <w:b/>
          <w:color w:val="auto"/>
          <w:sz w:val="24"/>
          <w:szCs w:val="24"/>
          <w:lang w:eastAsia="en-US"/>
        </w:rPr>
        <w:t>care; however,</w:t>
      </w:r>
      <w:r w:rsidRPr="0053365C">
        <w:rPr>
          <w:rFonts w:ascii="Arial" w:hAnsi="Arial" w:cs="Arial"/>
          <w:b/>
          <w:color w:val="auto"/>
          <w:sz w:val="24"/>
          <w:szCs w:val="24"/>
          <w:lang w:eastAsia="en-US"/>
        </w:rPr>
        <w:t xml:space="preserve"> they will immediately pass your concern onto a senior member of staff to action. We aim to address any issues raised on the call </w:t>
      </w:r>
      <w:r w:rsidRPr="0024650E">
        <w:rPr>
          <w:rFonts w:ascii="Arial" w:hAnsi="Arial" w:cs="Arial"/>
          <w:b/>
          <w:color w:val="auto"/>
          <w:sz w:val="24"/>
          <w:szCs w:val="24"/>
          <w:lang w:eastAsia="en-US"/>
        </w:rPr>
        <w:t>immediately and will let you know what the outcome is.</w:t>
      </w:r>
    </w:p>
    <w:p w14:paraId="2A143AA4" w14:textId="77777777" w:rsidR="0024650E" w:rsidRDefault="0024650E" w:rsidP="007E0AAF">
      <w:pPr>
        <w:jc w:val="center"/>
        <w:rPr>
          <w:rFonts w:ascii="Arial" w:hAnsi="Arial" w:cs="Arial"/>
          <w:b/>
          <w:color w:val="auto"/>
          <w:sz w:val="24"/>
          <w:szCs w:val="24"/>
          <w:lang w:eastAsia="en-US"/>
        </w:rPr>
      </w:pPr>
    </w:p>
    <w:p w14:paraId="651A687D" w14:textId="77777777" w:rsidR="007E0AAF" w:rsidRPr="0053365C" w:rsidRDefault="007E0AAF" w:rsidP="007E0AAF">
      <w:pPr>
        <w:jc w:val="center"/>
        <w:rPr>
          <w:rFonts w:ascii="Arial" w:hAnsi="Arial" w:cs="Arial"/>
          <w:b/>
          <w:color w:val="auto"/>
          <w:sz w:val="24"/>
          <w:szCs w:val="24"/>
          <w:lang w:eastAsia="en-US"/>
        </w:rPr>
      </w:pPr>
      <w:r w:rsidRPr="0053365C">
        <w:rPr>
          <w:rFonts w:ascii="Arial" w:hAnsi="Arial" w:cs="Arial"/>
          <w:b/>
          <w:color w:val="auto"/>
          <w:sz w:val="24"/>
          <w:szCs w:val="24"/>
          <w:lang w:eastAsia="en-US"/>
        </w:rPr>
        <w:t xml:space="preserve">If you are concerned about the safety or wellbeing of any person in our care at </w:t>
      </w:r>
      <w:r>
        <w:rPr>
          <w:rFonts w:ascii="Arial" w:hAnsi="Arial" w:cs="Arial"/>
          <w:b/>
          <w:color w:val="auto"/>
          <w:sz w:val="24"/>
          <w:szCs w:val="24"/>
          <w:lang w:eastAsia="en-US"/>
        </w:rPr>
        <w:t>HMP/YOI Bedford</w:t>
      </w:r>
      <w:r w:rsidRPr="0053365C">
        <w:rPr>
          <w:rFonts w:ascii="Arial" w:hAnsi="Arial" w:cs="Arial"/>
          <w:b/>
          <w:color w:val="auto"/>
          <w:sz w:val="24"/>
          <w:szCs w:val="24"/>
          <w:lang w:eastAsia="en-US"/>
        </w:rPr>
        <w:t xml:space="preserve"> but there is no immediate threat or danger, then you can leave </w:t>
      </w:r>
      <w:r>
        <w:rPr>
          <w:rFonts w:ascii="Arial" w:hAnsi="Arial" w:cs="Arial"/>
          <w:b/>
          <w:color w:val="auto"/>
          <w:sz w:val="24"/>
          <w:szCs w:val="24"/>
          <w:lang w:eastAsia="en-US"/>
        </w:rPr>
        <w:t>a</w:t>
      </w:r>
      <w:r w:rsidRPr="0053365C">
        <w:rPr>
          <w:rFonts w:ascii="Arial" w:hAnsi="Arial" w:cs="Arial"/>
          <w:b/>
          <w:color w:val="auto"/>
          <w:sz w:val="24"/>
          <w:szCs w:val="24"/>
          <w:lang w:eastAsia="en-US"/>
        </w:rPr>
        <w:t xml:space="preserve"> message for the Safer Custody Team on:</w:t>
      </w:r>
    </w:p>
    <w:p w14:paraId="4127651E" w14:textId="77777777" w:rsidR="007E0AAF" w:rsidRPr="0053365C" w:rsidRDefault="007E0AAF" w:rsidP="007E0AAF">
      <w:pPr>
        <w:spacing w:line="360" w:lineRule="auto"/>
        <w:contextualSpacing/>
        <w:jc w:val="center"/>
        <w:rPr>
          <w:rFonts w:ascii="Arial" w:hAnsi="Arial" w:cs="Arial"/>
          <w:b/>
          <w:color w:val="auto"/>
          <w:sz w:val="44"/>
          <w:szCs w:val="44"/>
          <w:lang w:eastAsia="en-US"/>
        </w:rPr>
      </w:pPr>
      <w:r>
        <w:rPr>
          <w:rFonts w:ascii="Arial" w:hAnsi="Arial" w:cs="Arial"/>
          <w:b/>
          <w:color w:val="auto"/>
          <w:sz w:val="44"/>
          <w:szCs w:val="44"/>
          <w:lang w:eastAsia="en-US"/>
        </w:rPr>
        <w:t>01234 373069</w:t>
      </w:r>
    </w:p>
    <w:p w14:paraId="124D6AA5" w14:textId="77777777" w:rsidR="0012251B" w:rsidRDefault="007E0AAF" w:rsidP="0012251B">
      <w:pPr>
        <w:spacing w:line="360" w:lineRule="auto"/>
        <w:contextualSpacing/>
        <w:jc w:val="center"/>
        <w:rPr>
          <w:rFonts w:ascii="Arial" w:hAnsi="Arial" w:cs="Arial"/>
          <w:b/>
          <w:color w:val="auto"/>
          <w:sz w:val="24"/>
          <w:szCs w:val="24"/>
          <w:lang w:eastAsia="en-US"/>
        </w:rPr>
      </w:pPr>
      <w:r w:rsidRPr="0053365C">
        <w:rPr>
          <w:rFonts w:ascii="Arial" w:hAnsi="Arial" w:cs="Arial"/>
          <w:b/>
          <w:color w:val="auto"/>
          <w:sz w:val="24"/>
          <w:szCs w:val="24"/>
          <w:lang w:eastAsia="en-US"/>
        </w:rPr>
        <w:t>This service is checked numerous times a day</w:t>
      </w:r>
      <w:r>
        <w:rPr>
          <w:rFonts w:ascii="Arial" w:hAnsi="Arial" w:cs="Arial"/>
          <w:b/>
          <w:color w:val="auto"/>
          <w:sz w:val="24"/>
          <w:szCs w:val="24"/>
          <w:lang w:eastAsia="en-US"/>
        </w:rPr>
        <w:t xml:space="preserve"> and any concerns raised will be followed up by a member of our safety Team</w:t>
      </w:r>
      <w:r w:rsidRPr="0053365C">
        <w:rPr>
          <w:rFonts w:ascii="Arial" w:hAnsi="Arial" w:cs="Arial"/>
          <w:b/>
          <w:color w:val="auto"/>
          <w:sz w:val="24"/>
          <w:szCs w:val="24"/>
          <w:lang w:eastAsia="en-US"/>
        </w:rPr>
        <w:t>.</w:t>
      </w:r>
    </w:p>
    <w:p w14:paraId="7231F3B6" w14:textId="789BF686" w:rsidR="007E0AAF" w:rsidRPr="0012251B" w:rsidRDefault="007E0AAF" w:rsidP="0012251B">
      <w:pPr>
        <w:spacing w:line="360" w:lineRule="auto"/>
        <w:contextualSpacing/>
        <w:jc w:val="center"/>
        <w:rPr>
          <w:rFonts w:ascii="Arial" w:hAnsi="Arial" w:cs="Arial"/>
          <w:b/>
          <w:color w:val="auto"/>
          <w:sz w:val="24"/>
          <w:szCs w:val="24"/>
          <w:lang w:eastAsia="en-US"/>
        </w:rPr>
      </w:pPr>
      <w:r>
        <w:rPr>
          <w:rFonts w:asciiTheme="minorHAnsi" w:hAnsiTheme="minorHAnsi" w:cstheme="minorHAnsi"/>
          <w:color w:val="4472C4" w:themeColor="accent5"/>
          <w:sz w:val="40"/>
          <w:szCs w:val="40"/>
        </w:rPr>
        <w:lastRenderedPageBreak/>
        <w:t>Staff Structure:</w:t>
      </w:r>
    </w:p>
    <w:p w14:paraId="015F8096" w14:textId="77777777" w:rsidR="007E0AAF" w:rsidRDefault="00380419" w:rsidP="00FE55D4">
      <w:pPr>
        <w:pStyle w:val="NoSpacing"/>
        <w:rPr>
          <w:b/>
          <w:bCs/>
          <w:sz w:val="24"/>
          <w:szCs w:val="24"/>
          <w:u w:val="single"/>
        </w:rPr>
      </w:pPr>
      <w:r w:rsidRPr="00FC1F54">
        <w:rPr>
          <w:sz w:val="24"/>
          <w:szCs w:val="24"/>
        </w:rPr>
        <w:t xml:space="preserve">Our staff structure demonstrates HMP/YOI Bedford’s commitment </w:t>
      </w:r>
      <w:r w:rsidR="00FC1F54" w:rsidRPr="00FC1F54">
        <w:rPr>
          <w:sz w:val="24"/>
          <w:szCs w:val="24"/>
        </w:rPr>
        <w:t>to ensuring that Family ties are maintained and utilised to their full extent.</w:t>
      </w:r>
      <w:r w:rsidR="00293109">
        <w:rPr>
          <w:sz w:val="24"/>
          <w:szCs w:val="24"/>
        </w:rPr>
        <w:t xml:space="preserve"> HMP/YOI Bedford’s Senior Leadership Team </w:t>
      </w:r>
      <w:r w:rsidR="0004525C">
        <w:rPr>
          <w:sz w:val="24"/>
          <w:szCs w:val="24"/>
        </w:rPr>
        <w:t xml:space="preserve">have nominated a specific person to coordinate the FaSO policy, along with a </w:t>
      </w:r>
      <w:r w:rsidR="00FE55D4">
        <w:rPr>
          <w:sz w:val="24"/>
          <w:szCs w:val="24"/>
        </w:rPr>
        <w:t xml:space="preserve">Custodial Manager (CM) who will act as the </w:t>
      </w:r>
      <w:r w:rsidR="0004525C">
        <w:rPr>
          <w:sz w:val="24"/>
          <w:szCs w:val="24"/>
        </w:rPr>
        <w:t>Single Point of Contact (SPO</w:t>
      </w:r>
      <w:r w:rsidR="00FE55D4">
        <w:rPr>
          <w:sz w:val="24"/>
          <w:szCs w:val="24"/>
        </w:rPr>
        <w:t>C</w:t>
      </w:r>
      <w:r w:rsidR="0004525C">
        <w:rPr>
          <w:sz w:val="24"/>
          <w:szCs w:val="24"/>
        </w:rPr>
        <w:t xml:space="preserve">) for the </w:t>
      </w:r>
      <w:r w:rsidR="00FE55D4">
        <w:rPr>
          <w:sz w:val="24"/>
          <w:szCs w:val="24"/>
        </w:rPr>
        <w:t xml:space="preserve">FaSO </w:t>
      </w:r>
      <w:r w:rsidR="0004525C">
        <w:rPr>
          <w:sz w:val="24"/>
          <w:szCs w:val="24"/>
        </w:rPr>
        <w:t>Policy</w:t>
      </w:r>
      <w:r w:rsidR="00FE55D4">
        <w:rPr>
          <w:sz w:val="24"/>
          <w:szCs w:val="24"/>
        </w:rPr>
        <w:t>.</w:t>
      </w:r>
    </w:p>
    <w:p w14:paraId="47D4AA85" w14:textId="77777777" w:rsidR="00276736" w:rsidRDefault="00276736" w:rsidP="006417F4">
      <w:pPr>
        <w:jc w:val="center"/>
        <w:rPr>
          <w:b/>
          <w:bCs/>
          <w:sz w:val="24"/>
          <w:szCs w:val="24"/>
          <w:u w:val="single"/>
        </w:rPr>
      </w:pPr>
    </w:p>
    <w:p w14:paraId="449E9AB7" w14:textId="77777777" w:rsidR="00F6565F" w:rsidRDefault="000230A8" w:rsidP="007E0AAF">
      <w:pPr>
        <w:rPr>
          <w:b/>
          <w:bCs/>
          <w:color w:val="auto"/>
          <w:sz w:val="23"/>
          <w:szCs w:val="23"/>
        </w:rPr>
      </w:pPr>
      <w:r>
        <w:rPr>
          <w:noProof/>
          <w:sz w:val="24"/>
          <w:szCs w:val="24"/>
        </w:rPr>
        <mc:AlternateContent>
          <mc:Choice Requires="wps">
            <w:drawing>
              <wp:anchor distT="0" distB="0" distL="114300" distR="114300" simplePos="0" relativeHeight="251683840" behindDoc="0" locked="0" layoutInCell="1" allowOverlap="1" wp14:anchorId="66FB7CDE" wp14:editId="0587C61E">
                <wp:simplePos x="0" y="0"/>
                <wp:positionH relativeFrom="column">
                  <wp:posOffset>2982853</wp:posOffset>
                </wp:positionH>
                <wp:positionV relativeFrom="paragraph">
                  <wp:posOffset>1148225</wp:posOffset>
                </wp:positionV>
                <wp:extent cx="0" cy="651264"/>
                <wp:effectExtent l="0" t="0" r="38100" b="34925"/>
                <wp:wrapNone/>
                <wp:docPr id="27" name="Straight Connector 27"/>
                <wp:cNvGraphicFramePr/>
                <a:graphic xmlns:a="http://schemas.openxmlformats.org/drawingml/2006/main">
                  <a:graphicData uri="http://schemas.microsoft.com/office/word/2010/wordprocessingShape">
                    <wps:wsp>
                      <wps:cNvCnPr/>
                      <wps:spPr>
                        <a:xfrm>
                          <a:off x="0" y="0"/>
                          <a:ext cx="0" cy="6512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8E0B9D" id="Straight Connector 27"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85pt,90.4pt" to="234.85pt,1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" strokecolor="#5b9bd5 [3204]" strokeweight=".5pt">
                <v:stroke joinstyle="miter"/>
              </v:line>
            </w:pict>
          </mc:Fallback>
        </mc:AlternateContent>
      </w:r>
      <w:r w:rsidR="00F8111B">
        <w:rPr>
          <w:noProof/>
          <w:sz w:val="24"/>
          <w:szCs w:val="24"/>
        </w:rPr>
        <w:drawing>
          <wp:inline distT="0" distB="0" distL="0" distR="0" wp14:anchorId="45668AFE" wp14:editId="3463C77E">
            <wp:extent cx="5731510" cy="6287631"/>
            <wp:effectExtent l="0" t="0" r="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13A24117" w14:textId="77777777" w:rsidR="00780109" w:rsidRPr="003421A6" w:rsidRDefault="008E633E" w:rsidP="007E0AAF">
      <w:pPr>
        <w:rPr>
          <w:b/>
          <w:bCs/>
          <w:color w:val="auto"/>
          <w:sz w:val="23"/>
          <w:szCs w:val="23"/>
        </w:rPr>
      </w:pPr>
      <w:r w:rsidRPr="003421A6">
        <w:rPr>
          <w:b/>
          <w:bCs/>
          <w:color w:val="auto"/>
          <w:sz w:val="23"/>
          <w:szCs w:val="23"/>
        </w:rPr>
        <w:lastRenderedPageBreak/>
        <w:t xml:space="preserve">The </w:t>
      </w:r>
      <w:r w:rsidR="00E914BE">
        <w:rPr>
          <w:b/>
          <w:bCs/>
          <w:color w:val="auto"/>
          <w:sz w:val="23"/>
          <w:szCs w:val="23"/>
        </w:rPr>
        <w:t>Pathway lead &amp;</w:t>
      </w:r>
      <w:r w:rsidRPr="003421A6">
        <w:rPr>
          <w:b/>
          <w:bCs/>
          <w:color w:val="auto"/>
          <w:sz w:val="23"/>
          <w:szCs w:val="23"/>
        </w:rPr>
        <w:t xml:space="preserve"> owner for the Families &amp; Significant Others Strategy is </w:t>
      </w:r>
      <w:r w:rsidR="003421A6" w:rsidRPr="003421A6">
        <w:rPr>
          <w:b/>
          <w:bCs/>
          <w:color w:val="auto"/>
          <w:sz w:val="23"/>
          <w:szCs w:val="23"/>
        </w:rPr>
        <w:t xml:space="preserve">Governor </w:t>
      </w:r>
      <w:r w:rsidR="00ED16D4">
        <w:rPr>
          <w:b/>
          <w:bCs/>
          <w:color w:val="auto"/>
          <w:sz w:val="23"/>
          <w:szCs w:val="23"/>
        </w:rPr>
        <w:t>Susan Brady</w:t>
      </w:r>
      <w:r w:rsidR="003421A6" w:rsidRPr="003421A6">
        <w:rPr>
          <w:b/>
          <w:bCs/>
          <w:color w:val="auto"/>
          <w:sz w:val="23"/>
          <w:szCs w:val="23"/>
        </w:rPr>
        <w:t>, who is also the Head of Reducing Reoffending</w:t>
      </w:r>
      <w:r w:rsidR="00C23682">
        <w:rPr>
          <w:b/>
          <w:bCs/>
          <w:color w:val="auto"/>
          <w:sz w:val="23"/>
          <w:szCs w:val="23"/>
        </w:rPr>
        <w:t xml:space="preserve">. </w:t>
      </w:r>
      <w:r w:rsidR="00ED16D4">
        <w:rPr>
          <w:b/>
          <w:bCs/>
          <w:color w:val="auto"/>
          <w:sz w:val="23"/>
          <w:szCs w:val="23"/>
        </w:rPr>
        <w:t>Joshua Grange</w:t>
      </w:r>
      <w:r w:rsidR="00D6691C">
        <w:rPr>
          <w:b/>
          <w:bCs/>
          <w:color w:val="auto"/>
          <w:sz w:val="23"/>
          <w:szCs w:val="23"/>
        </w:rPr>
        <w:t xml:space="preserve"> is the Custodial Manager and </w:t>
      </w:r>
      <w:r w:rsidR="00E914BE">
        <w:rPr>
          <w:b/>
          <w:bCs/>
          <w:color w:val="auto"/>
          <w:sz w:val="23"/>
          <w:szCs w:val="23"/>
        </w:rPr>
        <w:t>SPOC</w:t>
      </w:r>
      <w:r w:rsidR="00D6691C">
        <w:rPr>
          <w:b/>
          <w:bCs/>
          <w:color w:val="auto"/>
          <w:sz w:val="23"/>
          <w:szCs w:val="23"/>
        </w:rPr>
        <w:t xml:space="preserve"> for the FaSO policy.</w:t>
      </w:r>
    </w:p>
    <w:p w14:paraId="52A7C454" w14:textId="77777777" w:rsidR="00CC32A4" w:rsidRPr="009204EE" w:rsidRDefault="00EC4B0C" w:rsidP="00465C71">
      <w:pPr>
        <w:autoSpaceDN w:val="0"/>
        <w:spacing w:before="100" w:after="100" w:line="360" w:lineRule="auto"/>
        <w:jc w:val="both"/>
        <w:textAlignment w:val="baseline"/>
        <w:rPr>
          <w:rFonts w:asciiTheme="minorHAnsi" w:hAnsiTheme="minorHAnsi" w:cstheme="minorHAnsi"/>
          <w:b/>
          <w:bCs/>
          <w:color w:val="4472C4" w:themeColor="accent5"/>
          <w:sz w:val="40"/>
          <w:szCs w:val="40"/>
        </w:rPr>
      </w:pPr>
      <w:r w:rsidRPr="00A9565E">
        <w:rPr>
          <w:rFonts w:asciiTheme="minorHAnsi" w:hAnsiTheme="minorHAnsi" w:cstheme="minorHAnsi"/>
          <w:b/>
          <w:bCs/>
          <w:sz w:val="24"/>
          <w:szCs w:val="24"/>
        </w:rPr>
        <w:t>Reducing Reoffending</w:t>
      </w:r>
      <w:r w:rsidR="00083C4E" w:rsidRPr="00A9565E">
        <w:rPr>
          <w:rFonts w:asciiTheme="minorHAnsi" w:hAnsiTheme="minorHAnsi" w:cstheme="minorHAnsi"/>
          <w:b/>
          <w:bCs/>
          <w:sz w:val="24"/>
          <w:szCs w:val="24"/>
        </w:rPr>
        <w:t xml:space="preserve"> </w:t>
      </w:r>
      <w:r w:rsidR="00CC32A4" w:rsidRPr="00A9565E">
        <w:rPr>
          <w:rFonts w:asciiTheme="minorHAnsi" w:hAnsiTheme="minorHAnsi" w:cstheme="minorHAnsi"/>
          <w:b/>
          <w:bCs/>
          <w:sz w:val="24"/>
          <w:szCs w:val="24"/>
        </w:rPr>
        <w:t>Pathways</w:t>
      </w:r>
      <w:r w:rsidR="00083C4E" w:rsidRPr="00A9565E">
        <w:rPr>
          <w:rFonts w:asciiTheme="minorHAnsi" w:hAnsiTheme="minorHAnsi" w:cstheme="minorHAnsi"/>
          <w:b/>
          <w:bCs/>
          <w:sz w:val="24"/>
          <w:szCs w:val="24"/>
        </w:rPr>
        <w:t>:</w:t>
      </w:r>
    </w:p>
    <w:p w14:paraId="0923B478" w14:textId="77777777" w:rsidR="00CC32A4" w:rsidRPr="000C4CE3" w:rsidRDefault="00CC32A4" w:rsidP="00CC32A4">
      <w:pPr>
        <w:pStyle w:val="BodyText"/>
        <w:tabs>
          <w:tab w:val="clear" w:pos="507"/>
        </w:tabs>
        <w:ind w:left="0"/>
        <w:rPr>
          <w:rFonts w:asciiTheme="minorHAnsi" w:hAnsiTheme="minorHAnsi" w:cstheme="minorHAnsi"/>
          <w:sz w:val="24"/>
          <w:szCs w:val="24"/>
        </w:rPr>
      </w:pPr>
      <w:r w:rsidRPr="000C4CE3">
        <w:rPr>
          <w:rFonts w:asciiTheme="minorHAnsi" w:hAnsiTheme="minorHAnsi" w:cstheme="minorHAnsi"/>
          <w:sz w:val="24"/>
          <w:szCs w:val="24"/>
        </w:rPr>
        <w:t xml:space="preserve">Reducing Reoffending </w:t>
      </w:r>
      <w:r w:rsidR="00D13469" w:rsidRPr="000C4CE3">
        <w:rPr>
          <w:rFonts w:asciiTheme="minorHAnsi" w:hAnsiTheme="minorHAnsi" w:cstheme="minorHAnsi"/>
          <w:sz w:val="24"/>
          <w:szCs w:val="24"/>
        </w:rPr>
        <w:t xml:space="preserve">has seven pathways that </w:t>
      </w:r>
      <w:r w:rsidRPr="000C4CE3">
        <w:rPr>
          <w:rFonts w:asciiTheme="minorHAnsi" w:hAnsiTheme="minorHAnsi" w:cstheme="minorHAnsi"/>
          <w:sz w:val="24"/>
          <w:szCs w:val="24"/>
        </w:rPr>
        <w:t xml:space="preserve">contribute to achieving the key principles that underpin this strategy. The following describes some of the work currently </w:t>
      </w:r>
      <w:r w:rsidR="00D13469" w:rsidRPr="000C4CE3">
        <w:rPr>
          <w:rFonts w:asciiTheme="minorHAnsi" w:hAnsiTheme="minorHAnsi" w:cstheme="minorHAnsi"/>
          <w:sz w:val="24"/>
          <w:szCs w:val="24"/>
        </w:rPr>
        <w:t>undertaken</w:t>
      </w:r>
      <w:r w:rsidRPr="000C4CE3">
        <w:rPr>
          <w:rFonts w:asciiTheme="minorHAnsi" w:hAnsiTheme="minorHAnsi" w:cstheme="minorHAnsi"/>
          <w:sz w:val="24"/>
          <w:szCs w:val="24"/>
        </w:rPr>
        <w:t xml:space="preserve"> to support </w:t>
      </w:r>
      <w:r w:rsidR="00D13469" w:rsidRPr="000C4CE3">
        <w:rPr>
          <w:rFonts w:asciiTheme="minorHAnsi" w:hAnsiTheme="minorHAnsi" w:cstheme="minorHAnsi"/>
          <w:sz w:val="24"/>
          <w:szCs w:val="24"/>
        </w:rPr>
        <w:t>prisoners</w:t>
      </w:r>
      <w:r w:rsidRPr="000C4CE3">
        <w:rPr>
          <w:rFonts w:asciiTheme="minorHAnsi" w:hAnsiTheme="minorHAnsi" w:cstheme="minorHAnsi"/>
          <w:sz w:val="24"/>
          <w:szCs w:val="24"/>
        </w:rPr>
        <w:t xml:space="preserve"> in achieving better outcomes in relation to contact with families and significant others.</w:t>
      </w:r>
    </w:p>
    <w:p w14:paraId="39CF0CED" w14:textId="77777777" w:rsidR="0006131D" w:rsidRDefault="00916DC5" w:rsidP="00E914BE">
      <w:pPr>
        <w:pStyle w:val="NoSpacing"/>
        <w:rPr>
          <w:rFonts w:asciiTheme="minorHAnsi" w:hAnsiTheme="minorHAnsi" w:cstheme="minorHAnsi"/>
        </w:rPr>
      </w:pPr>
      <w:r>
        <w:rPr>
          <w:rFonts w:asciiTheme="minorHAnsi" w:hAnsiTheme="minorHAnsi" w:cstheme="minorHAnsi"/>
          <w:noProof/>
          <w:sz w:val="18"/>
          <w:szCs w:val="18"/>
        </w:rPr>
        <w:object w:dxaOrig="1440" w:dyaOrig="1440" w14:anchorId="59CAEF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0;margin-top:0;width:107.05pt;height:54pt;z-index:251675648;mso-wrap-edited:f;mso-position-horizontal:left;mso-position-horizontal-relative:text;mso-position-vertical-relative:text">
            <v:imagedata r:id="rId32" o:title=""/>
            <w10:wrap type="square" side="right"/>
          </v:shape>
          <o:OLEObject Type="Embed" ProgID="Unknown" ShapeID="_x0000_s2050" DrawAspect="Content" ObjectID="_1825043717" r:id="rId33"/>
        </w:object>
      </w:r>
      <w:r w:rsidR="00CC32A4" w:rsidRPr="000C4CE3">
        <w:rPr>
          <w:rFonts w:asciiTheme="minorHAnsi" w:hAnsiTheme="minorHAnsi" w:cstheme="minorHAnsi"/>
        </w:rPr>
        <w:t>Our partners from the</w:t>
      </w:r>
      <w:r w:rsidR="00D13469" w:rsidRPr="000C4CE3">
        <w:rPr>
          <w:rFonts w:asciiTheme="minorHAnsi" w:hAnsiTheme="minorHAnsi" w:cstheme="minorHAnsi"/>
        </w:rPr>
        <w:t xml:space="preserve"> Probation Resettlement Team</w:t>
      </w:r>
      <w:r w:rsidR="00CC32A4" w:rsidRPr="000C4CE3">
        <w:rPr>
          <w:rFonts w:asciiTheme="minorHAnsi" w:hAnsiTheme="minorHAnsi" w:cstheme="minorHAnsi"/>
        </w:rPr>
        <w:t xml:space="preserve">, Prison </w:t>
      </w:r>
      <w:r w:rsidR="00D13469" w:rsidRPr="000C4CE3">
        <w:rPr>
          <w:rFonts w:asciiTheme="minorHAnsi" w:hAnsiTheme="minorHAnsi" w:cstheme="minorHAnsi"/>
        </w:rPr>
        <w:t xml:space="preserve">Offender Managers, Community Offender </w:t>
      </w:r>
      <w:r w:rsidR="007A2A92" w:rsidRPr="000C4CE3">
        <w:rPr>
          <w:rFonts w:asciiTheme="minorHAnsi" w:hAnsiTheme="minorHAnsi" w:cstheme="minorHAnsi"/>
        </w:rPr>
        <w:t>Mangers,</w:t>
      </w:r>
      <w:r w:rsidR="00CC32A4" w:rsidRPr="000C4CE3">
        <w:rPr>
          <w:rFonts w:asciiTheme="minorHAnsi" w:hAnsiTheme="minorHAnsi" w:cstheme="minorHAnsi"/>
        </w:rPr>
        <w:t xml:space="preserve"> and community partners work collaboratively to support those being released to their families or the care of significant others.   </w:t>
      </w:r>
      <w:r w:rsidR="00CC32A4" w:rsidRPr="000C4CE3">
        <w:rPr>
          <w:rFonts w:asciiTheme="minorHAnsi" w:hAnsiTheme="minorHAnsi" w:cstheme="minorHAnsi"/>
        </w:rPr>
        <w:br w:type="textWrapping" w:clear="all"/>
      </w:r>
    </w:p>
    <w:p w14:paraId="3F82FA53" w14:textId="77777777" w:rsidR="00E67ACD" w:rsidRPr="00E914BE" w:rsidRDefault="00916DC5" w:rsidP="00E914BE">
      <w:pPr>
        <w:pStyle w:val="NoSpacing"/>
        <w:rPr>
          <w:rFonts w:asciiTheme="minorHAnsi" w:hAnsiTheme="minorHAnsi" w:cstheme="minorHAnsi"/>
        </w:rPr>
      </w:pPr>
      <w:r>
        <w:rPr>
          <w:rFonts w:asciiTheme="minorHAnsi" w:hAnsiTheme="minorHAnsi" w:cstheme="minorHAnsi"/>
          <w:noProof/>
          <w:sz w:val="18"/>
          <w:szCs w:val="18"/>
        </w:rPr>
        <w:object w:dxaOrig="1440" w:dyaOrig="1440" w14:anchorId="594887A5">
          <v:shape id="_x0000_s2051" type="#_x0000_t75" alt="" style="position:absolute;margin-left:0;margin-top:0;width:110.05pt;height:55.8pt;z-index:251676672;mso-wrap-edited:f;mso-position-horizontal:left;mso-position-horizontal-relative:text;mso-position-vertical-relative:text">
            <v:imagedata r:id="rId34" o:title=""/>
            <w10:wrap type="square" side="right"/>
          </v:shape>
          <o:OLEObject Type="Embed" ProgID="Unknown" ShapeID="_x0000_s2051" DrawAspect="Content" ObjectID="_1825043718" r:id="rId35"/>
        </w:object>
      </w:r>
      <w:r w:rsidR="00CC32A4" w:rsidRPr="000C4CE3">
        <w:rPr>
          <w:rFonts w:asciiTheme="minorHAnsi" w:hAnsiTheme="minorHAnsi" w:cstheme="minorHAnsi"/>
          <w:sz w:val="24"/>
          <w:szCs w:val="24"/>
        </w:rPr>
        <w:t xml:space="preserve">We work with a whole range of partners to deliver our commitment to providing relevant and meaningful education, </w:t>
      </w:r>
      <w:r w:rsidR="007A2A92" w:rsidRPr="000C4CE3">
        <w:rPr>
          <w:rFonts w:asciiTheme="minorHAnsi" w:hAnsiTheme="minorHAnsi" w:cstheme="minorHAnsi"/>
          <w:sz w:val="24"/>
          <w:szCs w:val="24"/>
        </w:rPr>
        <w:t>training,</w:t>
      </w:r>
      <w:r w:rsidR="00CC32A4" w:rsidRPr="000C4CE3">
        <w:rPr>
          <w:rFonts w:asciiTheme="minorHAnsi" w:hAnsiTheme="minorHAnsi" w:cstheme="minorHAnsi"/>
          <w:sz w:val="24"/>
          <w:szCs w:val="24"/>
        </w:rPr>
        <w:t xml:space="preserve"> and employment opportunities for </w:t>
      </w:r>
      <w:r w:rsidR="00D13469" w:rsidRPr="000C4CE3">
        <w:rPr>
          <w:rFonts w:asciiTheme="minorHAnsi" w:hAnsiTheme="minorHAnsi" w:cstheme="minorHAnsi"/>
          <w:sz w:val="24"/>
          <w:szCs w:val="24"/>
        </w:rPr>
        <w:t xml:space="preserve">prisoners </w:t>
      </w:r>
      <w:r w:rsidR="00CC32A4" w:rsidRPr="000C4CE3">
        <w:rPr>
          <w:rFonts w:asciiTheme="minorHAnsi" w:hAnsiTheme="minorHAnsi" w:cstheme="minorHAnsi"/>
          <w:sz w:val="24"/>
          <w:szCs w:val="24"/>
        </w:rPr>
        <w:t>in our care. We recognise t</w:t>
      </w:r>
      <w:r w:rsidR="00D13469" w:rsidRPr="000C4CE3">
        <w:rPr>
          <w:rFonts w:asciiTheme="minorHAnsi" w:hAnsiTheme="minorHAnsi" w:cstheme="minorHAnsi"/>
          <w:sz w:val="24"/>
          <w:szCs w:val="24"/>
        </w:rPr>
        <w:t xml:space="preserve">he value in </w:t>
      </w:r>
      <w:r w:rsidR="003128D8" w:rsidRPr="000C4CE3">
        <w:rPr>
          <w:rFonts w:asciiTheme="minorHAnsi" w:hAnsiTheme="minorHAnsi" w:cstheme="minorHAnsi"/>
          <w:sz w:val="24"/>
          <w:szCs w:val="24"/>
        </w:rPr>
        <w:t xml:space="preserve">supporting </w:t>
      </w:r>
      <w:r w:rsidR="00D13469" w:rsidRPr="000C4CE3">
        <w:rPr>
          <w:rFonts w:asciiTheme="minorHAnsi" w:hAnsiTheme="minorHAnsi" w:cstheme="minorHAnsi"/>
          <w:sz w:val="24"/>
          <w:szCs w:val="24"/>
        </w:rPr>
        <w:t xml:space="preserve">academic, </w:t>
      </w:r>
      <w:r w:rsidR="00CC32A4" w:rsidRPr="000C4CE3">
        <w:rPr>
          <w:rFonts w:asciiTheme="minorHAnsi" w:hAnsiTheme="minorHAnsi" w:cstheme="minorHAnsi"/>
          <w:sz w:val="24"/>
          <w:szCs w:val="24"/>
        </w:rPr>
        <w:t>practical and personal development which contribute to securing employment, increasing self-worth and the personal confidence of individuals. Such shifts in</w:t>
      </w:r>
      <w:r w:rsidR="008B2E55" w:rsidRPr="000C4CE3">
        <w:rPr>
          <w:rFonts w:asciiTheme="minorHAnsi" w:hAnsiTheme="minorHAnsi" w:cstheme="minorHAnsi"/>
          <w:sz w:val="24"/>
          <w:szCs w:val="24"/>
        </w:rPr>
        <w:t xml:space="preserve">         </w:t>
      </w:r>
      <w:r w:rsidR="00CC32A4" w:rsidRPr="000C4CE3">
        <w:rPr>
          <w:rFonts w:asciiTheme="minorHAnsi" w:hAnsiTheme="minorHAnsi" w:cstheme="minorHAnsi"/>
          <w:sz w:val="24"/>
          <w:szCs w:val="24"/>
        </w:rPr>
        <w:t xml:space="preserve">motivation and successful outcomes contribute to developing and securing improved relationships.  </w:t>
      </w:r>
    </w:p>
    <w:p w14:paraId="5EC9E830" w14:textId="77777777" w:rsidR="0006131D" w:rsidRDefault="00E67ACD" w:rsidP="00E67ACD">
      <w:pPr>
        <w:pStyle w:val="BodyText"/>
        <w:tabs>
          <w:tab w:val="clear" w:pos="507"/>
        </w:tabs>
        <w:rPr>
          <w:rFonts w:asciiTheme="minorHAnsi" w:hAnsiTheme="minorHAnsi" w:cstheme="minorHAnsi"/>
          <w:sz w:val="24"/>
          <w:szCs w:val="24"/>
        </w:rPr>
      </w:pPr>
      <w:r w:rsidRPr="000C4CE3">
        <w:rPr>
          <w:rFonts w:asciiTheme="minorHAnsi" w:hAnsiTheme="minorHAnsi" w:cstheme="minorHAnsi"/>
          <w:noProof/>
          <w:sz w:val="18"/>
          <w:szCs w:val="18"/>
          <w:lang w:eastAsia="en-GB"/>
        </w:rPr>
        <w:drawing>
          <wp:inline distT="0" distB="0" distL="0" distR="0" wp14:anchorId="162D8101" wp14:editId="6ABACE4A">
            <wp:extent cx="1256665" cy="716586"/>
            <wp:effectExtent l="0" t="0" r="635" b="762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7994" cy="728748"/>
                    </a:xfrm>
                    <a:prstGeom prst="rect">
                      <a:avLst/>
                    </a:prstGeom>
                    <a:noFill/>
                    <a:ln>
                      <a:noFill/>
                    </a:ln>
                  </pic:spPr>
                </pic:pic>
              </a:graphicData>
            </a:graphic>
          </wp:inline>
        </w:drawing>
      </w:r>
    </w:p>
    <w:p w14:paraId="02DD5754" w14:textId="77777777" w:rsidR="00CC32A4" w:rsidRPr="000C4CE3" w:rsidRDefault="00E67ACD" w:rsidP="0006131D">
      <w:pPr>
        <w:pStyle w:val="BodyText"/>
        <w:tabs>
          <w:tab w:val="clear" w:pos="507"/>
        </w:tabs>
        <w:rPr>
          <w:rFonts w:asciiTheme="minorHAnsi" w:hAnsiTheme="minorHAnsi" w:cstheme="minorHAnsi"/>
          <w:sz w:val="24"/>
          <w:szCs w:val="24"/>
        </w:rPr>
      </w:pPr>
      <w:r>
        <w:rPr>
          <w:rFonts w:asciiTheme="minorHAnsi" w:hAnsiTheme="minorHAnsi" w:cstheme="minorHAnsi"/>
          <w:sz w:val="24"/>
          <w:szCs w:val="24"/>
        </w:rPr>
        <w:t>We have a fully integrated healthcare</w:t>
      </w:r>
      <w:r w:rsidR="00DD5F87">
        <w:rPr>
          <w:rFonts w:asciiTheme="minorHAnsi" w:hAnsiTheme="minorHAnsi" w:cstheme="minorHAnsi"/>
          <w:sz w:val="24"/>
          <w:szCs w:val="24"/>
        </w:rPr>
        <w:t xml:space="preserve"> provision, that provides clinics for prisoners that are the same equivalent to those experienced in the </w:t>
      </w:r>
      <w:r w:rsidR="007A2A92">
        <w:rPr>
          <w:rFonts w:asciiTheme="minorHAnsi" w:hAnsiTheme="minorHAnsi" w:cstheme="minorHAnsi"/>
          <w:sz w:val="24"/>
          <w:szCs w:val="24"/>
        </w:rPr>
        <w:t>community.</w:t>
      </w:r>
      <w:r w:rsidR="00DD5F87">
        <w:rPr>
          <w:rFonts w:asciiTheme="minorHAnsi" w:hAnsiTheme="minorHAnsi" w:cstheme="minorHAnsi"/>
          <w:sz w:val="24"/>
          <w:szCs w:val="24"/>
        </w:rPr>
        <w:t xml:space="preserve"> </w:t>
      </w:r>
    </w:p>
    <w:p w14:paraId="006BD57C" w14:textId="77777777" w:rsidR="0006131D" w:rsidRDefault="00CC32A4" w:rsidP="00CC32A4">
      <w:pPr>
        <w:pStyle w:val="BodyText"/>
        <w:tabs>
          <w:tab w:val="clear" w:pos="507"/>
        </w:tabs>
        <w:ind w:left="0"/>
        <w:rPr>
          <w:rFonts w:asciiTheme="minorHAnsi" w:hAnsiTheme="minorHAnsi" w:cstheme="minorHAnsi"/>
          <w:sz w:val="24"/>
          <w:szCs w:val="24"/>
        </w:rPr>
      </w:pPr>
      <w:r w:rsidRPr="000C4CE3">
        <w:rPr>
          <w:rFonts w:asciiTheme="minorHAnsi" w:hAnsiTheme="minorHAnsi" w:cstheme="minorHAnsi"/>
          <w:noProof/>
          <w:sz w:val="18"/>
          <w:szCs w:val="18"/>
          <w:lang w:eastAsia="en-GB"/>
        </w:rPr>
        <w:drawing>
          <wp:inline distT="0" distB="0" distL="0" distR="0" wp14:anchorId="4E889D48" wp14:editId="6A06B2EA">
            <wp:extent cx="1256665" cy="751096"/>
            <wp:effectExtent l="0" t="0" r="635"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7850" cy="763758"/>
                    </a:xfrm>
                    <a:prstGeom prst="rect">
                      <a:avLst/>
                    </a:prstGeom>
                    <a:noFill/>
                    <a:ln>
                      <a:noFill/>
                    </a:ln>
                  </pic:spPr>
                </pic:pic>
              </a:graphicData>
            </a:graphic>
          </wp:inline>
        </w:drawing>
      </w:r>
      <w:r w:rsidRPr="000C4CE3">
        <w:rPr>
          <w:rFonts w:asciiTheme="minorHAnsi" w:hAnsiTheme="minorHAnsi" w:cstheme="minorHAnsi"/>
          <w:sz w:val="24"/>
          <w:szCs w:val="24"/>
        </w:rPr>
        <w:t xml:space="preserve"> </w:t>
      </w:r>
    </w:p>
    <w:p w14:paraId="43E9B0B8" w14:textId="42E885EC" w:rsidR="00083C4E" w:rsidRDefault="00CC32A4" w:rsidP="00CC32A4">
      <w:pPr>
        <w:pStyle w:val="BodyText"/>
        <w:tabs>
          <w:tab w:val="clear" w:pos="507"/>
        </w:tabs>
        <w:ind w:left="0"/>
        <w:rPr>
          <w:rFonts w:asciiTheme="minorHAnsi" w:hAnsiTheme="minorHAnsi" w:cstheme="minorHAnsi"/>
          <w:sz w:val="24"/>
          <w:szCs w:val="24"/>
        </w:rPr>
      </w:pPr>
      <w:r w:rsidRPr="000C4CE3">
        <w:rPr>
          <w:rFonts w:asciiTheme="minorHAnsi" w:hAnsiTheme="minorHAnsi" w:cstheme="minorHAnsi"/>
          <w:sz w:val="24"/>
          <w:szCs w:val="24"/>
        </w:rPr>
        <w:t xml:space="preserve">Our Integrated Substance Misuse and Mental Health Service is provided by our partners </w:t>
      </w:r>
      <w:r w:rsidR="005C5683">
        <w:rPr>
          <w:rFonts w:asciiTheme="minorHAnsi" w:hAnsiTheme="minorHAnsi" w:cstheme="minorHAnsi"/>
          <w:sz w:val="24"/>
          <w:szCs w:val="24"/>
        </w:rPr>
        <w:t>Supporting Change</w:t>
      </w:r>
      <w:r w:rsidR="003128D8" w:rsidRPr="000C4CE3">
        <w:rPr>
          <w:rFonts w:asciiTheme="minorHAnsi" w:hAnsiTheme="minorHAnsi" w:cstheme="minorHAnsi"/>
          <w:sz w:val="24"/>
          <w:szCs w:val="24"/>
        </w:rPr>
        <w:t>.</w:t>
      </w:r>
      <w:r w:rsidRPr="000C4CE3">
        <w:rPr>
          <w:rFonts w:asciiTheme="minorHAnsi" w:hAnsiTheme="minorHAnsi" w:cstheme="minorHAnsi"/>
          <w:sz w:val="24"/>
          <w:szCs w:val="24"/>
        </w:rPr>
        <w:t xml:space="preserve"> They have good links with corporate carers, the local authorities and are working to </w:t>
      </w:r>
      <w:proofErr w:type="gramStart"/>
      <w:r w:rsidRPr="000C4CE3">
        <w:rPr>
          <w:rFonts w:asciiTheme="minorHAnsi" w:hAnsiTheme="minorHAnsi" w:cstheme="minorHAnsi"/>
          <w:sz w:val="24"/>
          <w:szCs w:val="24"/>
        </w:rPr>
        <w:t>make contact with</w:t>
      </w:r>
      <w:proofErr w:type="gramEnd"/>
      <w:r w:rsidRPr="000C4CE3">
        <w:rPr>
          <w:rFonts w:asciiTheme="minorHAnsi" w:hAnsiTheme="minorHAnsi" w:cstheme="minorHAnsi"/>
          <w:sz w:val="24"/>
          <w:szCs w:val="24"/>
        </w:rPr>
        <w:t xml:space="preserve"> families and significant others </w:t>
      </w:r>
      <w:r w:rsidR="003128D8" w:rsidRPr="000C4CE3">
        <w:rPr>
          <w:rFonts w:asciiTheme="minorHAnsi" w:hAnsiTheme="minorHAnsi" w:cstheme="minorHAnsi"/>
          <w:sz w:val="24"/>
          <w:szCs w:val="24"/>
        </w:rPr>
        <w:t>to support prisoners</w:t>
      </w:r>
      <w:r w:rsidRPr="000C4CE3">
        <w:rPr>
          <w:rFonts w:asciiTheme="minorHAnsi" w:hAnsiTheme="minorHAnsi" w:cstheme="minorHAnsi"/>
          <w:sz w:val="24"/>
          <w:szCs w:val="24"/>
        </w:rPr>
        <w:t xml:space="preserve"> with their recovery, offer reassurance</w:t>
      </w:r>
      <w:r w:rsidR="003128D8" w:rsidRPr="000C4CE3">
        <w:rPr>
          <w:rFonts w:asciiTheme="minorHAnsi" w:hAnsiTheme="minorHAnsi" w:cstheme="minorHAnsi"/>
          <w:sz w:val="24"/>
          <w:szCs w:val="24"/>
        </w:rPr>
        <w:t xml:space="preserve"> and</w:t>
      </w:r>
      <w:r w:rsidRPr="000C4CE3">
        <w:rPr>
          <w:rFonts w:asciiTheme="minorHAnsi" w:hAnsiTheme="minorHAnsi" w:cstheme="minorHAnsi"/>
          <w:sz w:val="24"/>
          <w:szCs w:val="24"/>
        </w:rPr>
        <w:t xml:space="preserve"> support to </w:t>
      </w:r>
      <w:r w:rsidR="003128D8" w:rsidRPr="000C4CE3">
        <w:rPr>
          <w:rFonts w:asciiTheme="minorHAnsi" w:hAnsiTheme="minorHAnsi" w:cstheme="minorHAnsi"/>
          <w:sz w:val="24"/>
          <w:szCs w:val="24"/>
        </w:rPr>
        <w:t>prisoners</w:t>
      </w:r>
      <w:r w:rsidRPr="000C4CE3">
        <w:rPr>
          <w:rFonts w:asciiTheme="minorHAnsi" w:hAnsiTheme="minorHAnsi" w:cstheme="minorHAnsi"/>
          <w:sz w:val="24"/>
          <w:szCs w:val="24"/>
        </w:rPr>
        <w:t xml:space="preserve"> and their families and provide clinical advice and guidance where necessary. </w:t>
      </w:r>
    </w:p>
    <w:p w14:paraId="772D55EE" w14:textId="77777777" w:rsidR="00DB4B1C" w:rsidRPr="00DB4B1C" w:rsidRDefault="00DB4B1C" w:rsidP="00DB4B1C">
      <w:pPr>
        <w:pStyle w:val="BodyText"/>
        <w:rPr>
          <w:rFonts w:asciiTheme="minorHAnsi" w:hAnsiTheme="minorHAnsi" w:cstheme="minorHAnsi"/>
          <w:sz w:val="24"/>
          <w:szCs w:val="24"/>
        </w:rPr>
      </w:pPr>
      <w:r w:rsidRPr="00DB4B1C">
        <w:rPr>
          <w:rFonts w:asciiTheme="minorHAnsi" w:hAnsiTheme="minorHAnsi" w:cstheme="minorHAnsi"/>
          <w:noProof/>
          <w:sz w:val="24"/>
          <w:szCs w:val="24"/>
        </w:rPr>
        <w:drawing>
          <wp:anchor distT="0" distB="0" distL="114300" distR="114300" simplePos="0" relativeHeight="251681792" behindDoc="0" locked="0" layoutInCell="1" allowOverlap="1" wp14:anchorId="5D19ED51" wp14:editId="46B21FEE">
            <wp:simplePos x="0" y="0"/>
            <wp:positionH relativeFrom="margin">
              <wp:align>left</wp:align>
            </wp:positionH>
            <wp:positionV relativeFrom="paragraph">
              <wp:posOffset>5080</wp:posOffset>
            </wp:positionV>
            <wp:extent cx="1257300" cy="767715"/>
            <wp:effectExtent l="0" t="0" r="0" b="0"/>
            <wp:wrapSquare wrapText="bothSides"/>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62567" cy="770967"/>
                    </a:xfrm>
                    <a:prstGeom prst="rect">
                      <a:avLst/>
                    </a:prstGeom>
                    <a:noFill/>
                    <a:ln>
                      <a:noFill/>
                    </a:ln>
                  </pic:spPr>
                </pic:pic>
              </a:graphicData>
            </a:graphic>
            <wp14:sizeRelV relativeFrom="margin">
              <wp14:pctHeight>0</wp14:pctHeight>
            </wp14:sizeRelV>
          </wp:anchor>
        </w:drawing>
      </w:r>
      <w:r w:rsidRPr="00DB4B1C">
        <w:rPr>
          <w:rFonts w:asciiTheme="minorHAnsi" w:hAnsiTheme="minorHAnsi" w:cstheme="minorHAnsi"/>
          <w:sz w:val="24"/>
          <w:szCs w:val="24"/>
        </w:rPr>
        <w:t xml:space="preserve">Our Resettlement partners have trained caseworkers that provide support, advice and guidance regarding finance, benefits and issues relating to debt. HMP Bedford will recruit its own Finance, Benefit &amp; Debt person to enhance the service already provided. Where necessary, or appropriate, contact will be made with families and significant others to further support the prisoner’s transition from custody to the community. </w:t>
      </w:r>
    </w:p>
    <w:p w14:paraId="2146896B" w14:textId="77777777" w:rsidR="00947C64" w:rsidRPr="000C4CE3" w:rsidRDefault="00CC32A4" w:rsidP="00CC32A4">
      <w:pPr>
        <w:pStyle w:val="BodyTextIndent"/>
        <w:spacing w:after="0" w:line="240" w:lineRule="auto"/>
        <w:ind w:left="0"/>
        <w:rPr>
          <w:rFonts w:asciiTheme="minorHAnsi" w:hAnsiTheme="minorHAnsi" w:cstheme="minorHAnsi"/>
          <w:sz w:val="24"/>
          <w:szCs w:val="24"/>
        </w:rPr>
      </w:pPr>
      <w:r w:rsidRPr="000C4CE3">
        <w:rPr>
          <w:rFonts w:asciiTheme="minorHAnsi" w:hAnsiTheme="minorHAnsi" w:cstheme="minorHAnsi"/>
          <w:noProof/>
          <w:sz w:val="18"/>
          <w:szCs w:val="18"/>
        </w:rPr>
        <w:lastRenderedPageBreak/>
        <w:drawing>
          <wp:anchor distT="0" distB="0" distL="114300" distR="114300" simplePos="0" relativeHeight="251679744" behindDoc="0" locked="0" layoutInCell="1" allowOverlap="1" wp14:anchorId="2E2F949A" wp14:editId="72649A08">
            <wp:simplePos x="0" y="0"/>
            <wp:positionH relativeFrom="margin">
              <wp:align>left</wp:align>
            </wp:positionH>
            <wp:positionV relativeFrom="paragraph">
              <wp:posOffset>6350</wp:posOffset>
            </wp:positionV>
            <wp:extent cx="1257300" cy="724535"/>
            <wp:effectExtent l="0" t="0" r="0" b="0"/>
            <wp:wrapSquare wrapText="bothSides"/>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64588" cy="728819"/>
                    </a:xfrm>
                    <a:prstGeom prst="rect">
                      <a:avLst/>
                    </a:prstGeom>
                    <a:noFill/>
                    <a:ln>
                      <a:noFill/>
                    </a:ln>
                  </pic:spPr>
                </pic:pic>
              </a:graphicData>
            </a:graphic>
            <wp14:sizeRelV relativeFrom="margin">
              <wp14:pctHeight>0</wp14:pctHeight>
            </wp14:sizeRelV>
          </wp:anchor>
        </w:drawing>
      </w:r>
      <w:r w:rsidRPr="000C4CE3">
        <w:rPr>
          <w:rFonts w:asciiTheme="minorHAnsi" w:hAnsiTheme="minorHAnsi" w:cstheme="minorHAnsi"/>
          <w:sz w:val="24"/>
          <w:szCs w:val="24"/>
        </w:rPr>
        <w:t>The purpose of Lord Farmer</w:t>
      </w:r>
      <w:r w:rsidR="003128D8" w:rsidRPr="000C4CE3">
        <w:rPr>
          <w:rFonts w:asciiTheme="minorHAnsi" w:hAnsiTheme="minorHAnsi" w:cstheme="minorHAnsi"/>
          <w:sz w:val="24"/>
          <w:szCs w:val="24"/>
        </w:rPr>
        <w:t>’</w:t>
      </w:r>
      <w:r w:rsidRPr="000C4CE3">
        <w:rPr>
          <w:rFonts w:asciiTheme="minorHAnsi" w:hAnsiTheme="minorHAnsi" w:cstheme="minorHAnsi"/>
          <w:sz w:val="24"/>
          <w:szCs w:val="24"/>
        </w:rPr>
        <w:t xml:space="preserve">s review was in recognition of this pathway and the very reason as to why we have been asked to create a strategy. We have partners who will be working with </w:t>
      </w:r>
      <w:r w:rsidR="008F4357" w:rsidRPr="000C4CE3">
        <w:rPr>
          <w:rFonts w:asciiTheme="minorHAnsi" w:hAnsiTheme="minorHAnsi" w:cstheme="minorHAnsi"/>
          <w:sz w:val="24"/>
          <w:szCs w:val="24"/>
        </w:rPr>
        <w:t>prisoners</w:t>
      </w:r>
      <w:r w:rsidRPr="000C4CE3">
        <w:rPr>
          <w:rFonts w:asciiTheme="minorHAnsi" w:hAnsiTheme="minorHAnsi" w:cstheme="minorHAnsi"/>
          <w:sz w:val="24"/>
          <w:szCs w:val="24"/>
        </w:rPr>
        <w:t xml:space="preserve"> to help develop their parenting skills and act as independent advocates where necessary, </w:t>
      </w:r>
      <w:r w:rsidR="007A2A92" w:rsidRPr="000C4CE3">
        <w:rPr>
          <w:rFonts w:asciiTheme="minorHAnsi" w:hAnsiTheme="minorHAnsi" w:cstheme="minorHAnsi"/>
          <w:sz w:val="24"/>
          <w:szCs w:val="24"/>
        </w:rPr>
        <w:t>to</w:t>
      </w:r>
      <w:r w:rsidRPr="000C4CE3">
        <w:rPr>
          <w:rFonts w:asciiTheme="minorHAnsi" w:hAnsiTheme="minorHAnsi" w:cstheme="minorHAnsi"/>
          <w:sz w:val="24"/>
          <w:szCs w:val="24"/>
        </w:rPr>
        <w:t xml:space="preserve"> help mend broken relationships and work together to secure more positive relationships moving</w:t>
      </w:r>
      <w:r w:rsidR="00DB4B1C">
        <w:rPr>
          <w:rFonts w:asciiTheme="minorHAnsi" w:hAnsiTheme="minorHAnsi" w:cstheme="minorHAnsi"/>
          <w:sz w:val="24"/>
          <w:szCs w:val="24"/>
        </w:rPr>
        <w:t xml:space="preserve"> </w:t>
      </w:r>
      <w:r w:rsidRPr="000C4CE3">
        <w:rPr>
          <w:rFonts w:asciiTheme="minorHAnsi" w:hAnsiTheme="minorHAnsi" w:cstheme="minorHAnsi"/>
          <w:sz w:val="24"/>
          <w:szCs w:val="24"/>
        </w:rPr>
        <w:t xml:space="preserve">forwards. As part of our </w:t>
      </w:r>
      <w:r w:rsidR="00947C64" w:rsidRPr="000C4CE3">
        <w:rPr>
          <w:rFonts w:asciiTheme="minorHAnsi" w:hAnsiTheme="minorHAnsi" w:cstheme="minorHAnsi"/>
          <w:sz w:val="24"/>
          <w:szCs w:val="24"/>
        </w:rPr>
        <w:t>strategy,</w:t>
      </w:r>
      <w:r w:rsidRPr="000C4CE3">
        <w:rPr>
          <w:rFonts w:asciiTheme="minorHAnsi" w:hAnsiTheme="minorHAnsi" w:cstheme="minorHAnsi"/>
          <w:sz w:val="24"/>
          <w:szCs w:val="24"/>
        </w:rPr>
        <w:t xml:space="preserve"> we will be securing additional partners and expertise to help and</w:t>
      </w:r>
      <w:r w:rsidR="00DB4B1C">
        <w:rPr>
          <w:rFonts w:asciiTheme="minorHAnsi" w:hAnsiTheme="minorHAnsi" w:cstheme="minorHAnsi"/>
          <w:sz w:val="24"/>
          <w:szCs w:val="24"/>
        </w:rPr>
        <w:t xml:space="preserve"> </w:t>
      </w:r>
      <w:r w:rsidRPr="000C4CE3">
        <w:rPr>
          <w:rFonts w:asciiTheme="minorHAnsi" w:hAnsiTheme="minorHAnsi" w:cstheme="minorHAnsi"/>
          <w:sz w:val="24"/>
          <w:szCs w:val="24"/>
        </w:rPr>
        <w:t xml:space="preserve">support Bedford with developing this further. This is something we have identified as a priority.   </w:t>
      </w:r>
    </w:p>
    <w:p w14:paraId="2A128E63" w14:textId="77777777" w:rsidR="00CC32A4" w:rsidRPr="000C4CE3" w:rsidRDefault="00CC32A4" w:rsidP="00CC32A4">
      <w:pPr>
        <w:pStyle w:val="BodyTextIndent"/>
        <w:spacing w:after="0" w:line="240" w:lineRule="auto"/>
        <w:ind w:left="0"/>
        <w:rPr>
          <w:rFonts w:asciiTheme="minorHAnsi" w:hAnsiTheme="minorHAnsi" w:cstheme="minorHAnsi"/>
          <w:b/>
        </w:rPr>
      </w:pPr>
    </w:p>
    <w:p w14:paraId="24ED2E81" w14:textId="77777777" w:rsidR="00CC32A4" w:rsidRPr="000C4CE3" w:rsidRDefault="00CC32A4" w:rsidP="00CC32A4">
      <w:pPr>
        <w:pStyle w:val="BodyTextIndent"/>
        <w:spacing w:after="0" w:line="240" w:lineRule="auto"/>
        <w:ind w:left="0"/>
        <w:rPr>
          <w:rFonts w:asciiTheme="minorHAnsi" w:hAnsiTheme="minorHAnsi" w:cstheme="minorHAnsi"/>
          <w:b/>
        </w:rPr>
      </w:pPr>
      <w:r w:rsidRPr="000C4CE3">
        <w:rPr>
          <w:rFonts w:asciiTheme="minorHAnsi" w:hAnsiTheme="minorHAnsi" w:cstheme="minorHAnsi"/>
          <w:noProof/>
          <w:sz w:val="24"/>
          <w:szCs w:val="24"/>
        </w:rPr>
        <w:drawing>
          <wp:anchor distT="0" distB="0" distL="114300" distR="114300" simplePos="0" relativeHeight="251677696" behindDoc="0" locked="0" layoutInCell="1" allowOverlap="1" wp14:anchorId="1C384C1F" wp14:editId="36CD0CB8">
            <wp:simplePos x="0" y="0"/>
            <wp:positionH relativeFrom="margin">
              <wp:align>left</wp:align>
            </wp:positionH>
            <wp:positionV relativeFrom="paragraph">
              <wp:posOffset>12700</wp:posOffset>
            </wp:positionV>
            <wp:extent cx="1257300" cy="724535"/>
            <wp:effectExtent l="0" t="0" r="0" b="0"/>
            <wp:wrapSquare wrapText="bothSides"/>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61453" cy="727012"/>
                    </a:xfrm>
                    <a:prstGeom prst="rect">
                      <a:avLst/>
                    </a:prstGeom>
                    <a:noFill/>
                    <a:ln>
                      <a:noFill/>
                    </a:ln>
                  </pic:spPr>
                </pic:pic>
              </a:graphicData>
            </a:graphic>
            <wp14:sizeRelV relativeFrom="margin">
              <wp14:pctHeight>0</wp14:pctHeight>
            </wp14:sizeRelV>
          </wp:anchor>
        </w:drawing>
      </w:r>
      <w:r w:rsidRPr="000C4CE3">
        <w:rPr>
          <w:rFonts w:asciiTheme="minorHAnsi" w:hAnsiTheme="minorHAnsi" w:cstheme="minorHAnsi"/>
          <w:sz w:val="24"/>
          <w:szCs w:val="24"/>
        </w:rPr>
        <w:t xml:space="preserve">There are specific modules within accredited interventions that focus primarily on the development of positive </w:t>
      </w:r>
      <w:r w:rsidR="00396E0C" w:rsidRPr="000C4CE3">
        <w:rPr>
          <w:rFonts w:asciiTheme="minorHAnsi" w:hAnsiTheme="minorHAnsi" w:cstheme="minorHAnsi"/>
          <w:sz w:val="24"/>
          <w:szCs w:val="24"/>
        </w:rPr>
        <w:t>relationships and</w:t>
      </w:r>
      <w:r w:rsidRPr="000C4CE3">
        <w:rPr>
          <w:rFonts w:asciiTheme="minorHAnsi" w:hAnsiTheme="minorHAnsi" w:cstheme="minorHAnsi"/>
          <w:sz w:val="24"/>
          <w:szCs w:val="24"/>
        </w:rPr>
        <w:t xml:space="preserve"> allow the </w:t>
      </w:r>
      <w:r w:rsidR="00396E0C" w:rsidRPr="000C4CE3">
        <w:rPr>
          <w:rFonts w:asciiTheme="minorHAnsi" w:hAnsiTheme="minorHAnsi" w:cstheme="minorHAnsi"/>
          <w:sz w:val="24"/>
          <w:szCs w:val="24"/>
        </w:rPr>
        <w:t>prisoner</w:t>
      </w:r>
      <w:r w:rsidRPr="000C4CE3">
        <w:rPr>
          <w:rFonts w:asciiTheme="minorHAnsi" w:hAnsiTheme="minorHAnsi" w:cstheme="minorHAnsi"/>
          <w:sz w:val="24"/>
          <w:szCs w:val="24"/>
        </w:rPr>
        <w:t xml:space="preserve"> to develop skills to recognise the value of meaningful relationships and how to maintain these in order to achieve his pro social goals and aspirations. </w:t>
      </w:r>
    </w:p>
    <w:p w14:paraId="3A1DC9BB" w14:textId="77777777" w:rsidR="00CC32A4" w:rsidRPr="000C4CE3" w:rsidRDefault="00CC32A4" w:rsidP="00CC32A4">
      <w:pPr>
        <w:rPr>
          <w:rFonts w:asciiTheme="minorHAnsi" w:hAnsiTheme="minorHAnsi" w:cstheme="minorHAnsi"/>
          <w:lang w:eastAsia="en-US"/>
        </w:rPr>
      </w:pPr>
    </w:p>
    <w:p w14:paraId="23D0CD9F" w14:textId="77777777" w:rsidR="00D13469" w:rsidRPr="00FF25E9" w:rsidRDefault="00D13469" w:rsidP="00FF25E9">
      <w:pPr>
        <w:rPr>
          <w:rFonts w:ascii="Century Gothic" w:hAnsi="Century Gothic"/>
        </w:rPr>
      </w:pPr>
      <w:r w:rsidRPr="00FF25E9">
        <w:rPr>
          <w:rFonts w:asciiTheme="minorHAnsi" w:hAnsiTheme="minorHAnsi" w:cstheme="minorHAnsi"/>
          <w:b/>
          <w:bCs/>
          <w:color w:val="4472C4" w:themeColor="accent5"/>
          <w:sz w:val="28"/>
          <w:szCs w:val="28"/>
        </w:rPr>
        <w:t>Support and Information for Children, Families and Significant Others Affected by Imprisonment and Professionals working with them</w:t>
      </w:r>
    </w:p>
    <w:p w14:paraId="1C6D1991" w14:textId="77777777" w:rsidR="00D13469" w:rsidRPr="00CA103A" w:rsidRDefault="00D13469" w:rsidP="00D13469">
      <w:pPr>
        <w:pStyle w:val="ListParagraph"/>
        <w:numPr>
          <w:ilvl w:val="0"/>
          <w:numId w:val="31"/>
        </w:numPr>
        <w:autoSpaceDE w:val="0"/>
        <w:autoSpaceDN w:val="0"/>
        <w:adjustRightInd w:val="0"/>
        <w:spacing w:after="0" w:line="240" w:lineRule="auto"/>
        <w:contextualSpacing w:val="0"/>
        <w:jc w:val="both"/>
        <w:rPr>
          <w:rFonts w:asciiTheme="minorHAnsi" w:hAnsiTheme="minorHAnsi" w:cstheme="minorHAnsi"/>
          <w:color w:val="0000FF"/>
        </w:rPr>
      </w:pPr>
      <w:r w:rsidRPr="00CA103A">
        <w:rPr>
          <w:rFonts w:asciiTheme="minorHAnsi" w:hAnsiTheme="minorHAnsi" w:cstheme="minorHAnsi"/>
          <w:b/>
          <w:bCs/>
        </w:rPr>
        <w:t xml:space="preserve">AFFECT </w:t>
      </w:r>
      <w:r w:rsidRPr="00CA103A">
        <w:rPr>
          <w:rFonts w:asciiTheme="minorHAnsi" w:hAnsiTheme="minorHAnsi" w:cstheme="minorHAnsi"/>
        </w:rPr>
        <w:t xml:space="preserve">– AFFECT provides services for the families of serious prisoners and offers support groups to families in the south of England. </w:t>
      </w:r>
      <w:hyperlink r:id="rId41" w:history="1">
        <w:r w:rsidRPr="00CA103A">
          <w:rPr>
            <w:rStyle w:val="Hyperlink"/>
            <w:rFonts w:asciiTheme="minorHAnsi" w:hAnsiTheme="minorHAnsi" w:cstheme="minorHAnsi"/>
          </w:rPr>
          <w:t>www.affect.org.uk</w:t>
        </w:r>
      </w:hyperlink>
    </w:p>
    <w:p w14:paraId="207A8A1F" w14:textId="77777777" w:rsidR="00D13469" w:rsidRPr="00CA103A" w:rsidRDefault="00D13469" w:rsidP="00D13469">
      <w:pPr>
        <w:autoSpaceDE w:val="0"/>
        <w:autoSpaceDN w:val="0"/>
        <w:adjustRightInd w:val="0"/>
        <w:rPr>
          <w:rFonts w:asciiTheme="minorHAnsi" w:hAnsiTheme="minorHAnsi" w:cstheme="minorHAnsi"/>
        </w:rPr>
      </w:pPr>
    </w:p>
    <w:p w14:paraId="181194D1" w14:textId="77777777" w:rsidR="00817F57" w:rsidRDefault="00D13469" w:rsidP="00817F57">
      <w:pPr>
        <w:pStyle w:val="ListParagraph"/>
        <w:numPr>
          <w:ilvl w:val="0"/>
          <w:numId w:val="31"/>
        </w:numPr>
        <w:autoSpaceDE w:val="0"/>
        <w:autoSpaceDN w:val="0"/>
        <w:adjustRightInd w:val="0"/>
        <w:jc w:val="both"/>
        <w:rPr>
          <w:rFonts w:asciiTheme="minorHAnsi" w:hAnsiTheme="minorHAnsi" w:cstheme="minorHAnsi"/>
        </w:rPr>
      </w:pPr>
      <w:r w:rsidRPr="00CA103A">
        <w:rPr>
          <w:rFonts w:asciiTheme="minorHAnsi" w:hAnsiTheme="minorHAnsi" w:cstheme="minorHAnsi"/>
          <w:b/>
        </w:rPr>
        <w:t>Assisted Prison Visits Unit (APVU)</w:t>
      </w:r>
      <w:r w:rsidRPr="00CA103A">
        <w:rPr>
          <w:rFonts w:asciiTheme="minorHAnsi" w:hAnsiTheme="minorHAnsi" w:cstheme="minorHAnsi"/>
        </w:rPr>
        <w:t xml:space="preserve"> – help with the cost of prison visits </w:t>
      </w:r>
      <w:hyperlink r:id="rId42" w:history="1">
        <w:r w:rsidRPr="00CA103A">
          <w:rPr>
            <w:rStyle w:val="Hyperlink"/>
            <w:rFonts w:asciiTheme="minorHAnsi" w:hAnsiTheme="minorHAnsi" w:cstheme="minorHAnsi"/>
          </w:rPr>
          <w:t>https://www.gov.uk/help-with-prison-visits</w:t>
        </w:r>
      </w:hyperlink>
      <w:r w:rsidRPr="00CA103A">
        <w:rPr>
          <w:rFonts w:asciiTheme="minorHAnsi" w:hAnsiTheme="minorHAnsi" w:cstheme="minorHAnsi"/>
        </w:rPr>
        <w:t xml:space="preserve"> </w:t>
      </w:r>
    </w:p>
    <w:p w14:paraId="7586C953" w14:textId="77777777" w:rsidR="00200646" w:rsidRPr="00200646" w:rsidRDefault="00200646" w:rsidP="00200646">
      <w:pPr>
        <w:pStyle w:val="ListParagraph"/>
        <w:rPr>
          <w:rFonts w:asciiTheme="minorHAnsi" w:hAnsiTheme="minorHAnsi" w:cstheme="minorHAnsi"/>
        </w:rPr>
      </w:pPr>
    </w:p>
    <w:p w14:paraId="4EE66638" w14:textId="77777777" w:rsidR="00200646" w:rsidRPr="00200646" w:rsidRDefault="00200646" w:rsidP="00200646">
      <w:pPr>
        <w:pStyle w:val="ListParagraph"/>
        <w:autoSpaceDE w:val="0"/>
        <w:autoSpaceDN w:val="0"/>
        <w:adjustRightInd w:val="0"/>
        <w:jc w:val="both"/>
        <w:rPr>
          <w:rFonts w:asciiTheme="minorHAnsi" w:hAnsiTheme="minorHAnsi" w:cstheme="minorHAnsi"/>
        </w:rPr>
      </w:pPr>
    </w:p>
    <w:p w14:paraId="77EC4FED" w14:textId="77777777" w:rsidR="00D13469" w:rsidRPr="00CA103A" w:rsidRDefault="00D13469" w:rsidP="00D13469">
      <w:pPr>
        <w:pStyle w:val="ListParagraph"/>
        <w:numPr>
          <w:ilvl w:val="0"/>
          <w:numId w:val="31"/>
        </w:numPr>
        <w:autoSpaceDE w:val="0"/>
        <w:autoSpaceDN w:val="0"/>
        <w:adjustRightInd w:val="0"/>
        <w:jc w:val="both"/>
        <w:rPr>
          <w:rFonts w:asciiTheme="minorHAnsi" w:hAnsiTheme="minorHAnsi" w:cstheme="minorHAnsi"/>
        </w:rPr>
      </w:pPr>
      <w:r w:rsidRPr="00CA103A">
        <w:rPr>
          <w:rFonts w:asciiTheme="minorHAnsi" w:hAnsiTheme="minorHAnsi" w:cstheme="minorHAnsi"/>
          <w:b/>
        </w:rPr>
        <w:t xml:space="preserve">Barnardo’s </w:t>
      </w:r>
      <w:r w:rsidRPr="00CA103A">
        <w:rPr>
          <w:rFonts w:asciiTheme="minorHAnsi" w:hAnsiTheme="minorHAnsi" w:cstheme="minorHAnsi"/>
        </w:rPr>
        <w:t xml:space="preserve">- </w:t>
      </w:r>
      <w:hyperlink r:id="rId43" w:history="1">
        <w:r w:rsidRPr="00CA103A">
          <w:rPr>
            <w:rStyle w:val="Hyperlink"/>
            <w:rFonts w:asciiTheme="minorHAnsi" w:hAnsiTheme="minorHAnsi" w:cstheme="minorHAnsi"/>
          </w:rPr>
          <w:t>www.barnardos.org.uk</w:t>
        </w:r>
      </w:hyperlink>
    </w:p>
    <w:p w14:paraId="3FC33248" w14:textId="77777777" w:rsidR="00D13469" w:rsidRPr="00CA103A" w:rsidRDefault="00D13469" w:rsidP="00D13469">
      <w:pPr>
        <w:autoSpaceDE w:val="0"/>
        <w:autoSpaceDN w:val="0"/>
        <w:adjustRightInd w:val="0"/>
        <w:jc w:val="both"/>
        <w:rPr>
          <w:rFonts w:asciiTheme="minorHAnsi" w:hAnsiTheme="minorHAnsi" w:cstheme="minorHAnsi"/>
        </w:rPr>
      </w:pPr>
    </w:p>
    <w:p w14:paraId="3E6CBF4F" w14:textId="77777777" w:rsidR="00D13469" w:rsidRPr="00CA103A" w:rsidRDefault="00D13469" w:rsidP="00D13469">
      <w:pPr>
        <w:pStyle w:val="ListParagraph"/>
        <w:numPr>
          <w:ilvl w:val="0"/>
          <w:numId w:val="31"/>
        </w:numPr>
        <w:spacing w:after="0"/>
        <w:rPr>
          <w:rFonts w:asciiTheme="minorHAnsi" w:hAnsiTheme="minorHAnsi" w:cstheme="minorHAnsi"/>
          <w:sz w:val="24"/>
          <w:szCs w:val="24"/>
        </w:rPr>
      </w:pPr>
      <w:r w:rsidRPr="00CA103A">
        <w:rPr>
          <w:rFonts w:asciiTheme="minorHAnsi" w:hAnsiTheme="minorHAnsi" w:cstheme="minorHAnsi"/>
          <w:b/>
          <w:bCs/>
        </w:rPr>
        <w:t xml:space="preserve">Family Lives </w:t>
      </w:r>
      <w:hyperlink r:id="rId44" w:history="1">
        <w:r w:rsidRPr="00CA103A">
          <w:rPr>
            <w:rStyle w:val="Hyperlink"/>
            <w:rFonts w:asciiTheme="minorHAnsi" w:hAnsiTheme="minorHAnsi" w:cstheme="minorHAnsi"/>
            <w:bCs/>
          </w:rPr>
          <w:t>www.familylives.org.uk</w:t>
        </w:r>
      </w:hyperlink>
      <w:r w:rsidRPr="00CA103A">
        <w:rPr>
          <w:rFonts w:asciiTheme="minorHAnsi" w:hAnsiTheme="minorHAnsi" w:cstheme="minorHAnsi"/>
        </w:rPr>
        <w:t xml:space="preserve">– Family lives, works for the benefit of prisoners' and prisoners' families by representing the views of families and those who work with them. </w:t>
      </w:r>
      <w:r w:rsidRPr="00CA103A">
        <w:rPr>
          <w:rFonts w:asciiTheme="minorHAnsi" w:hAnsiTheme="minorHAnsi" w:cstheme="minorHAnsi"/>
          <w:sz w:val="21"/>
          <w:szCs w:val="21"/>
          <w:shd w:val="clear" w:color="auto" w:fill="FFFFFF"/>
        </w:rPr>
        <w:t>The Prisoners Families Helpline will be open Monday - Friday, 9.00 am to 8.00 pm, and Sat-Sun from 10.00 am to 3.00 pm.  The website will be available 24 hours a day, seven days a week.  Families calling outside helpline hours will be provided with Family Lives' helpline - 0808 800 2222</w:t>
      </w:r>
      <w:r w:rsidRPr="00CA103A">
        <w:rPr>
          <w:rStyle w:val="apple-converted-space"/>
          <w:rFonts w:asciiTheme="minorHAnsi" w:hAnsiTheme="minorHAnsi" w:cstheme="minorHAnsi"/>
          <w:sz w:val="21"/>
          <w:szCs w:val="21"/>
          <w:shd w:val="clear" w:color="auto" w:fill="FFFFFF"/>
        </w:rPr>
        <w:t> </w:t>
      </w:r>
    </w:p>
    <w:p w14:paraId="6CF41AA7" w14:textId="77777777" w:rsidR="00D13469" w:rsidRPr="00CA103A" w:rsidRDefault="00D13469" w:rsidP="00D13469">
      <w:pPr>
        <w:autoSpaceDE w:val="0"/>
        <w:autoSpaceDN w:val="0"/>
        <w:adjustRightInd w:val="0"/>
        <w:jc w:val="both"/>
        <w:rPr>
          <w:rFonts w:asciiTheme="minorHAnsi" w:hAnsiTheme="minorHAnsi" w:cstheme="minorHAnsi"/>
        </w:rPr>
      </w:pPr>
    </w:p>
    <w:p w14:paraId="6BAF7A84" w14:textId="77777777" w:rsidR="00D13469" w:rsidRPr="00CA103A" w:rsidRDefault="00D13469" w:rsidP="00D13469">
      <w:pPr>
        <w:pStyle w:val="ListParagraph"/>
        <w:numPr>
          <w:ilvl w:val="0"/>
          <w:numId w:val="31"/>
        </w:numPr>
        <w:autoSpaceDE w:val="0"/>
        <w:autoSpaceDN w:val="0"/>
        <w:adjustRightInd w:val="0"/>
        <w:spacing w:after="0"/>
        <w:rPr>
          <w:rFonts w:asciiTheme="minorHAnsi" w:hAnsiTheme="minorHAnsi" w:cstheme="minorHAnsi"/>
          <w:color w:val="0000FF"/>
        </w:rPr>
      </w:pPr>
      <w:r w:rsidRPr="00CA103A">
        <w:rPr>
          <w:rFonts w:asciiTheme="minorHAnsi" w:hAnsiTheme="minorHAnsi" w:cstheme="minorHAnsi"/>
          <w:b/>
        </w:rPr>
        <w:t>Families Outside</w:t>
      </w:r>
      <w:r w:rsidRPr="00CA103A">
        <w:rPr>
          <w:rFonts w:asciiTheme="minorHAnsi" w:hAnsiTheme="minorHAnsi" w:cstheme="minorHAnsi"/>
        </w:rPr>
        <w:t xml:space="preserve"> </w:t>
      </w:r>
      <w:hyperlink r:id="rId45" w:history="1">
        <w:r w:rsidRPr="00CA103A">
          <w:rPr>
            <w:rStyle w:val="Hyperlink"/>
            <w:rFonts w:asciiTheme="minorHAnsi" w:hAnsiTheme="minorHAnsi" w:cstheme="minorHAnsi"/>
          </w:rPr>
          <w:t>www.familiesoutside.org.uk</w:t>
        </w:r>
      </w:hyperlink>
      <w:r w:rsidRPr="00CA103A">
        <w:rPr>
          <w:rFonts w:asciiTheme="minorHAnsi" w:hAnsiTheme="minorHAnsi" w:cstheme="minorHAnsi"/>
        </w:rPr>
        <w:t xml:space="preserve"> </w:t>
      </w:r>
      <w:hyperlink r:id="rId46" w:tooltip="Phone Us" w:history="1">
        <w:r w:rsidRPr="00CA103A">
          <w:rPr>
            <w:rFonts w:asciiTheme="minorHAnsi" w:hAnsiTheme="minorHAnsi" w:cstheme="minorHAnsi"/>
            <w:color w:val="0000FF"/>
            <w:u w:val="single"/>
          </w:rPr>
          <w:t>0800 254 0088</w:t>
        </w:r>
      </w:hyperlink>
      <w:r w:rsidRPr="00CA103A">
        <w:rPr>
          <w:rFonts w:asciiTheme="minorHAnsi" w:hAnsiTheme="minorHAnsi" w:cstheme="minorHAnsi"/>
        </w:rPr>
        <w:t xml:space="preserve">  the free helpline is an independent support service for families and friends affected by imprisonment. They aim to help with any questions or concerns you may have.</w:t>
      </w:r>
    </w:p>
    <w:p w14:paraId="45FC11EA" w14:textId="77777777" w:rsidR="00D13469" w:rsidRPr="00CA103A" w:rsidRDefault="00D13469" w:rsidP="00D13469">
      <w:pPr>
        <w:autoSpaceDE w:val="0"/>
        <w:autoSpaceDN w:val="0"/>
        <w:adjustRightInd w:val="0"/>
        <w:rPr>
          <w:rFonts w:asciiTheme="minorHAnsi" w:hAnsiTheme="minorHAnsi" w:cstheme="minorHAnsi"/>
          <w:color w:val="0000FF"/>
        </w:rPr>
      </w:pPr>
    </w:p>
    <w:p w14:paraId="72481080" w14:textId="77777777" w:rsidR="00D13469" w:rsidRPr="00CA103A" w:rsidRDefault="00D13469" w:rsidP="00D13469">
      <w:pPr>
        <w:pStyle w:val="ListParagraph"/>
        <w:numPr>
          <w:ilvl w:val="0"/>
          <w:numId w:val="31"/>
        </w:numPr>
        <w:autoSpaceDE w:val="0"/>
        <w:autoSpaceDN w:val="0"/>
        <w:adjustRightInd w:val="0"/>
        <w:rPr>
          <w:rFonts w:asciiTheme="minorHAnsi" w:hAnsiTheme="minorHAnsi" w:cstheme="minorHAnsi"/>
        </w:rPr>
      </w:pPr>
      <w:r w:rsidRPr="00CA103A">
        <w:rPr>
          <w:rFonts w:asciiTheme="minorHAnsi" w:hAnsiTheme="minorHAnsi" w:cstheme="minorHAnsi"/>
          <w:b/>
          <w:color w:val="000000" w:themeColor="text1"/>
        </w:rPr>
        <w:t>Email a Prisoner</w:t>
      </w:r>
      <w:r w:rsidRPr="00CA103A">
        <w:rPr>
          <w:rFonts w:asciiTheme="minorHAnsi" w:hAnsiTheme="minorHAnsi" w:cstheme="minorHAnsi"/>
          <w:color w:val="000000" w:themeColor="text1"/>
        </w:rPr>
        <w:t xml:space="preserve"> </w:t>
      </w:r>
      <w:r w:rsidRPr="00CA103A">
        <w:rPr>
          <w:rFonts w:asciiTheme="minorHAnsi" w:hAnsiTheme="minorHAnsi" w:cstheme="minorHAnsi"/>
          <w:color w:val="636363"/>
        </w:rPr>
        <w:t xml:space="preserve">- </w:t>
      </w:r>
      <w:hyperlink r:id="rId47" w:history="1">
        <w:r w:rsidRPr="00CA103A">
          <w:rPr>
            <w:rStyle w:val="Hyperlink"/>
            <w:rFonts w:asciiTheme="minorHAnsi" w:hAnsiTheme="minorHAnsi" w:cstheme="minorHAnsi"/>
          </w:rPr>
          <w:t>www.emailaprisoner.com</w:t>
        </w:r>
      </w:hyperlink>
    </w:p>
    <w:p w14:paraId="51ADFE2D" w14:textId="77777777" w:rsidR="00D13469" w:rsidRPr="00CA103A" w:rsidRDefault="00D13469" w:rsidP="00D13469">
      <w:pPr>
        <w:pStyle w:val="ListParagraph"/>
        <w:autoSpaceDE w:val="0"/>
        <w:autoSpaceDN w:val="0"/>
        <w:adjustRightInd w:val="0"/>
        <w:rPr>
          <w:rFonts w:asciiTheme="minorHAnsi" w:hAnsiTheme="minorHAnsi" w:cstheme="minorHAnsi"/>
        </w:rPr>
      </w:pPr>
    </w:p>
    <w:p w14:paraId="1AFCF1F8" w14:textId="77777777" w:rsidR="00D13469" w:rsidRPr="00CA103A" w:rsidRDefault="00D13469" w:rsidP="00D13469">
      <w:pPr>
        <w:pStyle w:val="ListParagraph"/>
        <w:numPr>
          <w:ilvl w:val="0"/>
          <w:numId w:val="31"/>
        </w:numPr>
        <w:autoSpaceDE w:val="0"/>
        <w:autoSpaceDN w:val="0"/>
        <w:adjustRightInd w:val="0"/>
        <w:spacing w:after="0" w:line="240" w:lineRule="auto"/>
        <w:contextualSpacing w:val="0"/>
        <w:jc w:val="both"/>
        <w:rPr>
          <w:rFonts w:asciiTheme="minorHAnsi" w:hAnsiTheme="minorHAnsi" w:cstheme="minorHAnsi"/>
        </w:rPr>
      </w:pPr>
      <w:r w:rsidRPr="00CA103A">
        <w:rPr>
          <w:rFonts w:asciiTheme="minorHAnsi" w:hAnsiTheme="minorHAnsi" w:cstheme="minorHAnsi"/>
          <w:b/>
          <w:bCs/>
        </w:rPr>
        <w:t xml:space="preserve">Inside Time – </w:t>
      </w:r>
      <w:hyperlink r:id="rId48" w:history="1">
        <w:r w:rsidRPr="00CA103A">
          <w:rPr>
            <w:rStyle w:val="Hyperlink"/>
            <w:rFonts w:asciiTheme="minorHAnsi" w:hAnsiTheme="minorHAnsi" w:cstheme="minorHAnsi"/>
            <w:bCs/>
          </w:rPr>
          <w:t>https://insidetime.org</w:t>
        </w:r>
      </w:hyperlink>
      <w:r w:rsidRPr="00CA103A">
        <w:rPr>
          <w:rFonts w:asciiTheme="minorHAnsi" w:hAnsiTheme="minorHAnsi" w:cstheme="minorHAnsi"/>
        </w:rPr>
        <w:t>– this website gives visiting and other advice</w:t>
      </w:r>
      <w:r w:rsidR="002670C3">
        <w:rPr>
          <w:rFonts w:asciiTheme="minorHAnsi" w:hAnsiTheme="minorHAnsi" w:cstheme="minorHAnsi"/>
        </w:rPr>
        <w:t>.</w:t>
      </w:r>
    </w:p>
    <w:p w14:paraId="74DB86F7" w14:textId="77777777" w:rsidR="00FF25E9" w:rsidRPr="00CA103A" w:rsidRDefault="00FF25E9" w:rsidP="00D13469">
      <w:pPr>
        <w:autoSpaceDE w:val="0"/>
        <w:autoSpaceDN w:val="0"/>
        <w:adjustRightInd w:val="0"/>
        <w:jc w:val="both"/>
        <w:rPr>
          <w:rFonts w:asciiTheme="minorHAnsi" w:hAnsiTheme="minorHAnsi" w:cstheme="minorHAnsi"/>
        </w:rPr>
      </w:pPr>
    </w:p>
    <w:p w14:paraId="24D5A3B3" w14:textId="77777777" w:rsidR="00D13469" w:rsidRPr="00FF25E9" w:rsidRDefault="00D13469" w:rsidP="003719E8">
      <w:pPr>
        <w:numPr>
          <w:ilvl w:val="0"/>
          <w:numId w:val="31"/>
        </w:numPr>
        <w:autoSpaceDE w:val="0"/>
        <w:autoSpaceDN w:val="0"/>
        <w:adjustRightInd w:val="0"/>
        <w:spacing w:after="0" w:line="240" w:lineRule="auto"/>
        <w:rPr>
          <w:rStyle w:val="Hyperlink"/>
          <w:rFonts w:asciiTheme="minorHAnsi" w:hAnsiTheme="minorHAnsi" w:cstheme="minorHAnsi"/>
          <w:color w:val="000000"/>
          <w:u w:val="none"/>
        </w:rPr>
      </w:pPr>
      <w:r w:rsidRPr="00FF25E9">
        <w:rPr>
          <w:rFonts w:asciiTheme="minorHAnsi" w:hAnsiTheme="minorHAnsi" w:cstheme="minorHAnsi"/>
          <w:b/>
          <w:bCs/>
          <w:lang w:val="en-US"/>
        </w:rPr>
        <w:lastRenderedPageBreak/>
        <w:t>NICCO</w:t>
      </w:r>
      <w:r w:rsidRPr="00FF25E9">
        <w:rPr>
          <w:rFonts w:asciiTheme="minorHAnsi" w:hAnsiTheme="minorHAnsi" w:cstheme="minorHAnsi"/>
          <w:bCs/>
          <w:lang w:val="en-US"/>
        </w:rPr>
        <w:t xml:space="preserve"> National Information Centre on Children of Prisoners </w:t>
      </w:r>
      <w:r w:rsidRPr="00FF25E9">
        <w:rPr>
          <w:rFonts w:asciiTheme="minorHAnsi" w:hAnsiTheme="minorHAnsi" w:cstheme="minorHAnsi"/>
          <w:lang w:val="en-US"/>
        </w:rPr>
        <w:t>is a one-stop information and advice service to support all professionals (working with children and families of prisoners) and all families of prisoners, bringing together useful information in one place.</w:t>
      </w:r>
      <w:r w:rsidRPr="00FF25E9">
        <w:rPr>
          <w:rFonts w:asciiTheme="minorHAnsi" w:hAnsiTheme="minorHAnsi" w:cstheme="minorHAnsi"/>
        </w:rPr>
        <w:t xml:space="preserve"> </w:t>
      </w:r>
      <w:hyperlink r:id="rId49" w:history="1">
        <w:r w:rsidRPr="00FF25E9">
          <w:rPr>
            <w:rStyle w:val="Hyperlink"/>
            <w:rFonts w:asciiTheme="minorHAnsi" w:hAnsiTheme="minorHAnsi" w:cstheme="minorHAnsi"/>
          </w:rPr>
          <w:t>www.nicco.org.uk</w:t>
        </w:r>
      </w:hyperlink>
    </w:p>
    <w:p w14:paraId="32F5C825" w14:textId="77777777" w:rsidR="00FF25E9" w:rsidRPr="00FF25E9" w:rsidRDefault="00FF25E9" w:rsidP="00FF25E9">
      <w:pPr>
        <w:autoSpaceDE w:val="0"/>
        <w:autoSpaceDN w:val="0"/>
        <w:adjustRightInd w:val="0"/>
        <w:spacing w:after="0" w:line="240" w:lineRule="auto"/>
        <w:rPr>
          <w:rFonts w:asciiTheme="minorHAnsi" w:hAnsiTheme="minorHAnsi" w:cstheme="minorHAnsi"/>
        </w:rPr>
      </w:pPr>
    </w:p>
    <w:p w14:paraId="1A0BFD2C" w14:textId="77777777" w:rsidR="00D13469" w:rsidRPr="00CA103A" w:rsidRDefault="00D13469" w:rsidP="00D13469">
      <w:pPr>
        <w:numPr>
          <w:ilvl w:val="0"/>
          <w:numId w:val="31"/>
        </w:numPr>
        <w:spacing w:after="0" w:line="240" w:lineRule="auto"/>
        <w:rPr>
          <w:lang w:val="en-US"/>
        </w:rPr>
      </w:pPr>
      <w:r w:rsidRPr="00CA103A">
        <w:rPr>
          <w:b/>
          <w:bCs/>
        </w:rPr>
        <w:t xml:space="preserve">Pact (Prison Advice and Care Trust) – </w:t>
      </w:r>
      <w:hyperlink r:id="rId50" w:history="1">
        <w:r w:rsidRPr="00CA103A">
          <w:rPr>
            <w:rStyle w:val="Hyperlink"/>
            <w:rFonts w:ascii="Calibri" w:hAnsi="Calibri" w:cs="Calibri"/>
            <w:bCs/>
          </w:rPr>
          <w:t>www.prisonadvice.org.uk</w:t>
        </w:r>
      </w:hyperlink>
      <w:r w:rsidRPr="00CA103A">
        <w:rPr>
          <w:rStyle w:val="Hyperlink"/>
          <w:rFonts w:ascii="Calibri" w:hAnsi="Calibri" w:cs="Calibri"/>
          <w:b/>
          <w:bCs/>
        </w:rPr>
        <w:t xml:space="preserve"> </w:t>
      </w:r>
      <w:r w:rsidRPr="00CA103A">
        <w:rPr>
          <w:lang w:val="en-US"/>
        </w:rPr>
        <w:t xml:space="preserve">A national charity that provides support to prisoners, people with convictions and their families through a range of services, including a national helpline, digital information services, casework, play, group work, mentoring and befriending </w:t>
      </w:r>
      <w:proofErr w:type="spellStart"/>
      <w:r w:rsidRPr="00CA103A">
        <w:rPr>
          <w:lang w:val="en-US"/>
        </w:rPr>
        <w:t>programmes</w:t>
      </w:r>
      <w:proofErr w:type="spellEnd"/>
      <w:r w:rsidRPr="00CA103A">
        <w:rPr>
          <w:lang w:val="en-US"/>
        </w:rPr>
        <w:t>. (Pact Prisoners’ Families Helpline</w:t>
      </w:r>
      <w:proofErr w:type="gramStart"/>
      <w:r w:rsidRPr="00CA103A">
        <w:rPr>
          <w:lang w:val="en-US"/>
        </w:rPr>
        <w:t xml:space="preserve">:  </w:t>
      </w:r>
      <w:r w:rsidRPr="00CA103A">
        <w:t>0808</w:t>
      </w:r>
      <w:proofErr w:type="gramEnd"/>
      <w:r w:rsidRPr="00CA103A">
        <w:t xml:space="preserve"> 808 3444)</w:t>
      </w:r>
    </w:p>
    <w:p w14:paraId="58FC50A2" w14:textId="77777777" w:rsidR="00D13469" w:rsidRPr="00CA103A" w:rsidRDefault="00D13469" w:rsidP="00D13469">
      <w:pPr>
        <w:pStyle w:val="ListParagraph"/>
        <w:autoSpaceDE w:val="0"/>
        <w:autoSpaceDN w:val="0"/>
        <w:adjustRightInd w:val="0"/>
        <w:spacing w:after="0" w:line="240" w:lineRule="auto"/>
        <w:contextualSpacing w:val="0"/>
        <w:jc w:val="both"/>
      </w:pPr>
    </w:p>
    <w:p w14:paraId="62AE33E9" w14:textId="77777777" w:rsidR="00D13469" w:rsidRPr="00FF25E9" w:rsidRDefault="00D13469" w:rsidP="00C73C6C">
      <w:pPr>
        <w:pStyle w:val="ListParagraph"/>
        <w:numPr>
          <w:ilvl w:val="0"/>
          <w:numId w:val="31"/>
        </w:numPr>
        <w:spacing w:after="0"/>
        <w:ind w:left="714" w:hanging="357"/>
        <w:rPr>
          <w:b/>
          <w:color w:val="000000" w:themeColor="text1"/>
          <w:u w:val="single"/>
        </w:rPr>
      </w:pPr>
      <w:r w:rsidRPr="00FF25E9">
        <w:rPr>
          <w:rStyle w:val="establishment-details-text"/>
          <w:b/>
        </w:rPr>
        <w:t>POPS</w:t>
      </w:r>
      <w:r w:rsidRPr="00CA103A">
        <w:rPr>
          <w:rStyle w:val="establishment-details-text"/>
        </w:rPr>
        <w:t xml:space="preserve"> - </w:t>
      </w:r>
      <w:hyperlink r:id="rId51" w:history="1">
        <w:r w:rsidRPr="00FF25E9">
          <w:rPr>
            <w:rStyle w:val="Hyperlink"/>
            <w:rFonts w:ascii="Calibri" w:hAnsi="Calibri" w:cs="Calibri"/>
          </w:rPr>
          <w:t>www.partnersofprisoners.co.uk</w:t>
        </w:r>
      </w:hyperlink>
      <w:r w:rsidRPr="00CA103A">
        <w:rPr>
          <w:rStyle w:val="establishment-details-text"/>
        </w:rPr>
        <w:t xml:space="preserve">  </w:t>
      </w:r>
      <w:r w:rsidRPr="00FF25E9">
        <w:rPr>
          <w:color w:val="000000" w:themeColor="text1"/>
        </w:rPr>
        <w:t xml:space="preserve">they aim to provide a variety of services to support anyone who has a link with someone in prison, prisoners and other agencies. POPS </w:t>
      </w:r>
      <w:proofErr w:type="gramStart"/>
      <w:r w:rsidRPr="00FF25E9">
        <w:rPr>
          <w:color w:val="000000" w:themeColor="text1"/>
        </w:rPr>
        <w:t>provides assistance to</w:t>
      </w:r>
      <w:proofErr w:type="gramEnd"/>
      <w:r w:rsidRPr="00FF25E9">
        <w:rPr>
          <w:color w:val="000000" w:themeColor="text1"/>
        </w:rPr>
        <w:t xml:space="preserve"> these groups for the purpose of enabling them to cope with the stress of arrest, sentence, imprisonment and release.</w:t>
      </w:r>
    </w:p>
    <w:p w14:paraId="500A6269" w14:textId="77777777" w:rsidR="00D13469" w:rsidRPr="00CA103A" w:rsidRDefault="00D13469" w:rsidP="00D13469">
      <w:pPr>
        <w:pStyle w:val="ListParagraph"/>
        <w:numPr>
          <w:ilvl w:val="0"/>
          <w:numId w:val="31"/>
        </w:numPr>
        <w:autoSpaceDE w:val="0"/>
        <w:autoSpaceDN w:val="0"/>
        <w:adjustRightInd w:val="0"/>
        <w:spacing w:after="0" w:line="240" w:lineRule="auto"/>
        <w:contextualSpacing w:val="0"/>
        <w:jc w:val="both"/>
      </w:pPr>
      <w:r w:rsidRPr="00CA103A">
        <w:rPr>
          <w:b/>
          <w:bCs/>
        </w:rPr>
        <w:t xml:space="preserve">Prisoners’ Family Voices </w:t>
      </w:r>
      <w:r w:rsidRPr="00CA103A">
        <w:t xml:space="preserve">is a web-based community which gives family members the opportunity to talk to each other. </w:t>
      </w:r>
      <w:hyperlink r:id="rId52" w:history="1">
        <w:r w:rsidRPr="00CA103A">
          <w:rPr>
            <w:rStyle w:val="Hyperlink"/>
            <w:rFonts w:ascii="Calibri" w:hAnsi="Calibri" w:cs="Calibri"/>
          </w:rPr>
          <w:t>http://prisonersfamiliesvoices.blogspot.com</w:t>
        </w:r>
      </w:hyperlink>
    </w:p>
    <w:p w14:paraId="396E3E25" w14:textId="77777777" w:rsidR="00D13469" w:rsidRPr="00CA103A" w:rsidRDefault="00D13469" w:rsidP="00D13469">
      <w:pPr>
        <w:autoSpaceDE w:val="0"/>
        <w:autoSpaceDN w:val="0"/>
        <w:adjustRightInd w:val="0"/>
        <w:ind w:firstLine="720"/>
        <w:rPr>
          <w:color w:val="5633D5"/>
        </w:rPr>
      </w:pPr>
    </w:p>
    <w:p w14:paraId="5552EFC6" w14:textId="77777777" w:rsidR="00D13469" w:rsidRPr="00CA103A" w:rsidRDefault="00D13469" w:rsidP="00D13469">
      <w:pPr>
        <w:pStyle w:val="ListParagraph"/>
        <w:numPr>
          <w:ilvl w:val="0"/>
          <w:numId w:val="31"/>
        </w:numPr>
        <w:autoSpaceDE w:val="0"/>
        <w:autoSpaceDN w:val="0"/>
        <w:adjustRightInd w:val="0"/>
        <w:spacing w:after="0" w:line="240" w:lineRule="auto"/>
        <w:contextualSpacing w:val="0"/>
        <w:jc w:val="both"/>
      </w:pPr>
      <w:r w:rsidRPr="00CA103A">
        <w:rPr>
          <w:b/>
        </w:rPr>
        <w:t>Prison voicemail</w:t>
      </w:r>
      <w:r w:rsidRPr="00CA103A">
        <w:t xml:space="preserve"> – </w:t>
      </w:r>
      <w:hyperlink r:id="rId53" w:history="1">
        <w:r w:rsidRPr="00CA103A">
          <w:rPr>
            <w:rStyle w:val="Hyperlink"/>
            <w:rFonts w:ascii="Calibri" w:hAnsi="Calibri" w:cs="Calibri"/>
            <w:color w:val="001CFF"/>
          </w:rPr>
          <w:t>www.prisonvoicemail.com</w:t>
        </w:r>
      </w:hyperlink>
    </w:p>
    <w:p w14:paraId="69C57311" w14:textId="77777777" w:rsidR="00D13469" w:rsidRPr="00CA103A" w:rsidRDefault="00D13469" w:rsidP="00D13469">
      <w:pPr>
        <w:autoSpaceDE w:val="0"/>
        <w:autoSpaceDN w:val="0"/>
        <w:adjustRightInd w:val="0"/>
        <w:rPr>
          <w:color w:val="0000FF"/>
        </w:rPr>
      </w:pPr>
    </w:p>
    <w:p w14:paraId="56DC41D8" w14:textId="77777777" w:rsidR="00D13469" w:rsidRPr="00CA103A" w:rsidRDefault="00D13469" w:rsidP="00D13469">
      <w:pPr>
        <w:pStyle w:val="ListParagraph"/>
        <w:numPr>
          <w:ilvl w:val="0"/>
          <w:numId w:val="31"/>
        </w:numPr>
        <w:autoSpaceDE w:val="0"/>
        <w:autoSpaceDN w:val="0"/>
        <w:adjustRightInd w:val="0"/>
        <w:spacing w:after="0" w:line="240" w:lineRule="auto"/>
        <w:contextualSpacing w:val="0"/>
        <w:jc w:val="both"/>
        <w:rPr>
          <w:color w:val="0000FF"/>
        </w:rPr>
      </w:pPr>
      <w:r w:rsidRPr="00CA103A">
        <w:rPr>
          <w:b/>
          <w:bCs/>
        </w:rPr>
        <w:t xml:space="preserve">Prisoners’ Families Helpline 0808 808 2003 </w:t>
      </w:r>
      <w:r w:rsidRPr="00CA103A">
        <w:rPr>
          <w:color w:val="0000FF"/>
        </w:rPr>
        <w:t>info@prisonersfamilieshelpline.org.uk</w:t>
      </w:r>
    </w:p>
    <w:p w14:paraId="5AD6E02C" w14:textId="77777777" w:rsidR="00D13469" w:rsidRPr="00CA103A" w:rsidRDefault="00D13469" w:rsidP="00D13469">
      <w:pPr>
        <w:pStyle w:val="ListParagraph"/>
        <w:numPr>
          <w:ilvl w:val="1"/>
          <w:numId w:val="31"/>
        </w:numPr>
        <w:autoSpaceDE w:val="0"/>
        <w:autoSpaceDN w:val="0"/>
        <w:adjustRightInd w:val="0"/>
        <w:rPr>
          <w:color w:val="0000FF"/>
        </w:rPr>
      </w:pPr>
      <w:hyperlink r:id="rId54" w:history="1">
        <w:r w:rsidRPr="00CA103A">
          <w:rPr>
            <w:rStyle w:val="Hyperlink"/>
            <w:rFonts w:ascii="Calibri" w:hAnsi="Calibri" w:cs="Calibri"/>
          </w:rPr>
          <w:t>www.prisonersfamilieshelpline.org.uk</w:t>
        </w:r>
      </w:hyperlink>
      <w:r w:rsidRPr="00CA103A">
        <w:rPr>
          <w:color w:val="0000FF"/>
        </w:rPr>
        <w:t xml:space="preserve"> </w:t>
      </w:r>
      <w:r w:rsidRPr="00CA103A">
        <w:t>The National Prisoners’ Families Helpline can support you if a family member is in contact with the criminal justice system. They provide advice and information on all aspects from what happens on arrest, visiting a prison to preparing for release.</w:t>
      </w:r>
    </w:p>
    <w:p w14:paraId="0062D69F" w14:textId="77777777" w:rsidR="00D13469" w:rsidRPr="00CA103A" w:rsidRDefault="00D13469" w:rsidP="00D13469">
      <w:pPr>
        <w:autoSpaceDE w:val="0"/>
        <w:autoSpaceDN w:val="0"/>
        <w:adjustRightInd w:val="0"/>
      </w:pPr>
    </w:p>
    <w:p w14:paraId="6AD0550C" w14:textId="77777777" w:rsidR="00D13469" w:rsidRPr="00CA103A" w:rsidRDefault="00D13469" w:rsidP="00D13469">
      <w:pPr>
        <w:pStyle w:val="ListParagraph"/>
        <w:numPr>
          <w:ilvl w:val="0"/>
          <w:numId w:val="31"/>
        </w:numPr>
      </w:pPr>
      <w:r w:rsidRPr="00CA103A">
        <w:rPr>
          <w:b/>
          <w:bCs/>
        </w:rPr>
        <w:t>SHARP (Support Help and Advice for Relatives of Prisoners</w:t>
      </w:r>
      <w:r w:rsidRPr="00CA103A">
        <w:t xml:space="preserve">)- </w:t>
      </w:r>
      <w:r w:rsidRPr="00CA103A">
        <w:rPr>
          <w:b/>
          <w:bCs/>
        </w:rPr>
        <w:t xml:space="preserve">01743 245365 </w:t>
      </w:r>
      <w:r w:rsidRPr="00CA103A">
        <w:t>for free</w:t>
      </w:r>
    </w:p>
    <w:p w14:paraId="555B8B8B" w14:textId="77777777" w:rsidR="003128D8" w:rsidRPr="00CA103A" w:rsidRDefault="00CD4054" w:rsidP="00FA4181">
      <w:pPr>
        <w:pStyle w:val="ListParagraph"/>
        <w:numPr>
          <w:ilvl w:val="0"/>
          <w:numId w:val="17"/>
        </w:numPr>
        <w:rPr>
          <w:b/>
          <w:bCs/>
        </w:rPr>
      </w:pPr>
      <w:r w:rsidRPr="00CA103A">
        <w:rPr>
          <w:b/>
        </w:rPr>
        <w:t>G4S Family Support</w:t>
      </w:r>
      <w:r w:rsidR="00D13469" w:rsidRPr="00CA103A">
        <w:rPr>
          <w:b/>
        </w:rPr>
        <w:t xml:space="preserve"> </w:t>
      </w:r>
      <w:r w:rsidR="002A2669" w:rsidRPr="00CA103A">
        <w:rPr>
          <w:b/>
        </w:rPr>
        <w:t>–</w:t>
      </w:r>
      <w:r w:rsidR="00D13469" w:rsidRPr="00CA103A">
        <w:rPr>
          <w:b/>
        </w:rPr>
        <w:t xml:space="preserve"> </w:t>
      </w:r>
      <w:r w:rsidR="002A2669" w:rsidRPr="00CA103A">
        <w:rPr>
          <w:bCs/>
        </w:rPr>
        <w:t>G4S are our new Family Services provider. Their details will be uploaded shortly.</w:t>
      </w:r>
    </w:p>
    <w:p w14:paraId="34054829" w14:textId="77777777" w:rsidR="00F6565F" w:rsidRDefault="00F6565F" w:rsidP="00CC32A4">
      <w:pPr>
        <w:pStyle w:val="BodyText"/>
        <w:tabs>
          <w:tab w:val="clear" w:pos="507"/>
        </w:tabs>
        <w:ind w:left="0"/>
        <w:rPr>
          <w:rFonts w:ascii="Calibri" w:hAnsi="Calibri" w:cs="Calibri"/>
          <w:b/>
          <w:sz w:val="24"/>
          <w:szCs w:val="24"/>
          <w:u w:val="single"/>
        </w:rPr>
      </w:pPr>
    </w:p>
    <w:p w14:paraId="49AE1F9D" w14:textId="77777777" w:rsidR="00F6565F" w:rsidRDefault="00F6565F" w:rsidP="00CC32A4">
      <w:pPr>
        <w:pStyle w:val="BodyText"/>
        <w:tabs>
          <w:tab w:val="clear" w:pos="507"/>
        </w:tabs>
        <w:ind w:left="0"/>
        <w:rPr>
          <w:rFonts w:ascii="Calibri" w:hAnsi="Calibri" w:cs="Calibri"/>
          <w:b/>
          <w:sz w:val="24"/>
          <w:szCs w:val="24"/>
          <w:u w:val="single"/>
        </w:rPr>
      </w:pPr>
    </w:p>
    <w:p w14:paraId="37FFB841" w14:textId="77777777" w:rsidR="00F6565F" w:rsidRDefault="00F6565F" w:rsidP="00CC32A4">
      <w:pPr>
        <w:pStyle w:val="BodyText"/>
        <w:tabs>
          <w:tab w:val="clear" w:pos="507"/>
        </w:tabs>
        <w:ind w:left="0"/>
        <w:rPr>
          <w:rFonts w:ascii="Calibri" w:hAnsi="Calibri" w:cs="Calibri"/>
          <w:b/>
          <w:sz w:val="24"/>
          <w:szCs w:val="24"/>
          <w:u w:val="single"/>
        </w:rPr>
      </w:pPr>
    </w:p>
    <w:p w14:paraId="684C76DE" w14:textId="77777777" w:rsidR="00F6565F" w:rsidRDefault="00F6565F" w:rsidP="00CC32A4">
      <w:pPr>
        <w:pStyle w:val="BodyText"/>
        <w:tabs>
          <w:tab w:val="clear" w:pos="507"/>
        </w:tabs>
        <w:ind w:left="0"/>
        <w:rPr>
          <w:rFonts w:ascii="Calibri" w:hAnsi="Calibri" w:cs="Calibri"/>
          <w:b/>
          <w:sz w:val="24"/>
          <w:szCs w:val="24"/>
          <w:u w:val="single"/>
        </w:rPr>
      </w:pPr>
    </w:p>
    <w:p w14:paraId="58791A02" w14:textId="77777777" w:rsidR="00F6565F" w:rsidRDefault="00F6565F" w:rsidP="00CC32A4">
      <w:pPr>
        <w:pStyle w:val="BodyText"/>
        <w:tabs>
          <w:tab w:val="clear" w:pos="507"/>
        </w:tabs>
        <w:ind w:left="0"/>
        <w:rPr>
          <w:rFonts w:ascii="Calibri" w:hAnsi="Calibri" w:cs="Calibri"/>
          <w:b/>
          <w:sz w:val="24"/>
          <w:szCs w:val="24"/>
          <w:u w:val="single"/>
        </w:rPr>
      </w:pPr>
    </w:p>
    <w:p w14:paraId="38E7A621" w14:textId="77777777" w:rsidR="00117C41" w:rsidRDefault="00117C41" w:rsidP="00CC32A4">
      <w:pPr>
        <w:pStyle w:val="BodyText"/>
        <w:tabs>
          <w:tab w:val="clear" w:pos="507"/>
        </w:tabs>
        <w:ind w:left="0"/>
        <w:rPr>
          <w:rFonts w:ascii="Calibri" w:hAnsi="Calibri" w:cs="Calibri"/>
          <w:b/>
          <w:sz w:val="24"/>
          <w:szCs w:val="24"/>
          <w:u w:val="single"/>
        </w:rPr>
      </w:pPr>
    </w:p>
    <w:p w14:paraId="29DD0CF1" w14:textId="77777777" w:rsidR="00117C41" w:rsidRDefault="00117C41" w:rsidP="00CC32A4">
      <w:pPr>
        <w:pStyle w:val="BodyText"/>
        <w:tabs>
          <w:tab w:val="clear" w:pos="507"/>
        </w:tabs>
        <w:ind w:left="0"/>
        <w:rPr>
          <w:rFonts w:ascii="Calibri" w:hAnsi="Calibri" w:cs="Calibri"/>
          <w:b/>
          <w:sz w:val="24"/>
          <w:szCs w:val="24"/>
          <w:u w:val="single"/>
        </w:rPr>
      </w:pPr>
    </w:p>
    <w:p w14:paraId="204641EF" w14:textId="77777777" w:rsidR="00117C41" w:rsidRDefault="00117C41" w:rsidP="00CC32A4">
      <w:pPr>
        <w:pStyle w:val="BodyText"/>
        <w:tabs>
          <w:tab w:val="clear" w:pos="507"/>
        </w:tabs>
        <w:ind w:left="0"/>
        <w:rPr>
          <w:rFonts w:ascii="Calibri" w:hAnsi="Calibri" w:cs="Calibri"/>
          <w:b/>
          <w:sz w:val="24"/>
          <w:szCs w:val="24"/>
          <w:u w:val="single"/>
        </w:rPr>
      </w:pPr>
    </w:p>
    <w:p w14:paraId="425C3322" w14:textId="77777777" w:rsidR="00117C41" w:rsidRDefault="00117C41" w:rsidP="00CC32A4">
      <w:pPr>
        <w:pStyle w:val="BodyText"/>
        <w:tabs>
          <w:tab w:val="clear" w:pos="507"/>
        </w:tabs>
        <w:ind w:left="0"/>
        <w:rPr>
          <w:rFonts w:ascii="Calibri" w:hAnsi="Calibri" w:cs="Calibri"/>
          <w:b/>
          <w:sz w:val="24"/>
          <w:szCs w:val="24"/>
          <w:u w:val="single"/>
        </w:rPr>
      </w:pPr>
    </w:p>
    <w:p w14:paraId="662279DD" w14:textId="77777777" w:rsidR="00117C41" w:rsidRDefault="00117C41" w:rsidP="00CC32A4">
      <w:pPr>
        <w:pStyle w:val="BodyText"/>
        <w:tabs>
          <w:tab w:val="clear" w:pos="507"/>
        </w:tabs>
        <w:ind w:left="0"/>
        <w:rPr>
          <w:rFonts w:ascii="Calibri" w:hAnsi="Calibri" w:cs="Calibri"/>
          <w:b/>
          <w:sz w:val="24"/>
          <w:szCs w:val="24"/>
          <w:u w:val="single"/>
        </w:rPr>
      </w:pPr>
    </w:p>
    <w:p w14:paraId="53A9FD4F" w14:textId="77777777" w:rsidR="00CC32A4" w:rsidRPr="00CA103A" w:rsidRDefault="00CC32A4" w:rsidP="00CC32A4">
      <w:pPr>
        <w:pStyle w:val="BodyText"/>
        <w:tabs>
          <w:tab w:val="clear" w:pos="507"/>
        </w:tabs>
        <w:ind w:left="0"/>
        <w:rPr>
          <w:rFonts w:ascii="Calibri" w:hAnsi="Calibri" w:cs="Calibri"/>
          <w:b/>
          <w:sz w:val="24"/>
          <w:szCs w:val="24"/>
          <w:u w:val="single"/>
        </w:rPr>
      </w:pPr>
      <w:r w:rsidRPr="00CA103A">
        <w:rPr>
          <w:rFonts w:ascii="Calibri" w:hAnsi="Calibri" w:cs="Calibri"/>
          <w:b/>
          <w:sz w:val="24"/>
          <w:szCs w:val="24"/>
          <w:u w:val="single"/>
        </w:rPr>
        <w:lastRenderedPageBreak/>
        <w:t>APPENDICIES</w:t>
      </w:r>
    </w:p>
    <w:p w14:paraId="3B679A5D" w14:textId="77777777" w:rsidR="00CC32A4" w:rsidRPr="00CA103A" w:rsidRDefault="00CC32A4" w:rsidP="00CC32A4">
      <w:pPr>
        <w:pStyle w:val="BodyText"/>
        <w:tabs>
          <w:tab w:val="clear" w:pos="507"/>
        </w:tabs>
        <w:ind w:left="0"/>
        <w:rPr>
          <w:rFonts w:ascii="Calibri" w:hAnsi="Calibri" w:cs="Calibri"/>
          <w:b/>
          <w:sz w:val="28"/>
          <w:szCs w:val="28"/>
        </w:rPr>
      </w:pPr>
      <w:r w:rsidRPr="00CA103A">
        <w:rPr>
          <w:rFonts w:ascii="Calibri" w:hAnsi="Calibri" w:cs="Calibri"/>
          <w:b/>
          <w:sz w:val="28"/>
          <w:szCs w:val="28"/>
        </w:rPr>
        <w:t xml:space="preserve">Appendix </w:t>
      </w:r>
      <w:r w:rsidR="00413BA4">
        <w:rPr>
          <w:rFonts w:ascii="Calibri" w:hAnsi="Calibri" w:cs="Calibri"/>
          <w:b/>
          <w:sz w:val="28"/>
          <w:szCs w:val="28"/>
        </w:rPr>
        <w:t>A</w:t>
      </w:r>
      <w:r w:rsidRPr="00CA103A">
        <w:rPr>
          <w:rFonts w:ascii="Calibri" w:hAnsi="Calibri" w:cs="Calibri"/>
          <w:b/>
          <w:sz w:val="28"/>
          <w:szCs w:val="28"/>
        </w:rPr>
        <w:t xml:space="preserve"> – HMIP Expectations Document</w:t>
      </w:r>
    </w:p>
    <w:p w14:paraId="73838905" w14:textId="0AE3F686" w:rsidR="009204EE" w:rsidRDefault="00D35B8C" w:rsidP="00CC32A4">
      <w:pPr>
        <w:pStyle w:val="BodyText"/>
        <w:tabs>
          <w:tab w:val="clear" w:pos="507"/>
        </w:tabs>
        <w:ind w:left="0"/>
      </w:pPr>
      <w:hyperlink r:id="rId55" w:history="1">
        <w:r w:rsidRPr="00B036DC">
          <w:rPr>
            <w:rStyle w:val="Hyperlink"/>
          </w:rPr>
          <w:t>https://www.justiceinspectorates.gov.uk/hmiprisons/inspections/hmp-bedford-7/</w:t>
        </w:r>
      </w:hyperlink>
    </w:p>
    <w:p w14:paraId="42DC3EDA" w14:textId="77777777" w:rsidR="00D35B8C" w:rsidRDefault="00D35B8C" w:rsidP="00CC32A4">
      <w:pPr>
        <w:pStyle w:val="BodyText"/>
        <w:tabs>
          <w:tab w:val="clear" w:pos="507"/>
        </w:tabs>
        <w:ind w:left="0"/>
        <w:rPr>
          <w:rFonts w:ascii="Calibri" w:hAnsi="Calibri" w:cs="Calibri"/>
          <w:b/>
          <w:sz w:val="28"/>
          <w:szCs w:val="28"/>
        </w:rPr>
      </w:pPr>
    </w:p>
    <w:p w14:paraId="182C7D87" w14:textId="77777777" w:rsidR="00CC32A4" w:rsidRPr="00CA103A" w:rsidRDefault="00CC32A4" w:rsidP="00CC32A4">
      <w:pPr>
        <w:pStyle w:val="BodyText"/>
        <w:tabs>
          <w:tab w:val="clear" w:pos="507"/>
        </w:tabs>
        <w:ind w:left="0"/>
        <w:rPr>
          <w:rFonts w:ascii="Calibri" w:hAnsi="Calibri" w:cs="Calibri"/>
          <w:b/>
          <w:i/>
          <w:sz w:val="28"/>
          <w:szCs w:val="28"/>
        </w:rPr>
      </w:pPr>
      <w:r w:rsidRPr="00CA103A">
        <w:rPr>
          <w:rFonts w:ascii="Calibri" w:hAnsi="Calibri" w:cs="Calibri"/>
          <w:b/>
          <w:sz w:val="28"/>
          <w:szCs w:val="28"/>
        </w:rPr>
        <w:t xml:space="preserve">Appendix </w:t>
      </w:r>
      <w:r w:rsidR="00413BA4">
        <w:rPr>
          <w:rFonts w:ascii="Calibri" w:hAnsi="Calibri" w:cs="Calibri"/>
          <w:b/>
          <w:sz w:val="28"/>
          <w:szCs w:val="28"/>
        </w:rPr>
        <w:t>B</w:t>
      </w:r>
      <w:r w:rsidR="00383ABD" w:rsidRPr="00CA103A">
        <w:rPr>
          <w:rFonts w:ascii="Calibri" w:hAnsi="Calibri" w:cs="Calibri"/>
          <w:b/>
          <w:sz w:val="28"/>
          <w:szCs w:val="28"/>
        </w:rPr>
        <w:tab/>
      </w:r>
      <w:r w:rsidRPr="00CA103A">
        <w:rPr>
          <w:rFonts w:ascii="Calibri" w:hAnsi="Calibri" w:cs="Calibri"/>
          <w:b/>
          <w:sz w:val="28"/>
          <w:szCs w:val="28"/>
        </w:rPr>
        <w:t xml:space="preserve"> - </w:t>
      </w:r>
      <w:r w:rsidRPr="00CA103A">
        <w:rPr>
          <w:rFonts w:ascii="Calibri" w:hAnsi="Calibri" w:cs="Calibri"/>
          <w:b/>
          <w:i/>
          <w:sz w:val="28"/>
          <w:szCs w:val="28"/>
        </w:rPr>
        <w:t>Working with Care Experienced People (Care Leavers) (18-25) in custody and community</w:t>
      </w:r>
    </w:p>
    <w:p w14:paraId="7DD86F7E" w14:textId="77777777" w:rsidR="00CC32A4" w:rsidRPr="00CA103A" w:rsidRDefault="00383ABD" w:rsidP="00CC32A4">
      <w:pPr>
        <w:pStyle w:val="BodyText"/>
        <w:tabs>
          <w:tab w:val="clear" w:pos="507"/>
        </w:tabs>
        <w:ind w:left="0"/>
        <w:rPr>
          <w:rFonts w:ascii="Calibri" w:hAnsi="Calibri" w:cs="Calibri"/>
          <w:sz w:val="28"/>
          <w:szCs w:val="28"/>
          <w:u w:val="single"/>
        </w:rPr>
      </w:pPr>
      <w:hyperlink r:id="rId56" w:history="1">
        <w:r w:rsidRPr="00CA103A">
          <w:rPr>
            <w:rStyle w:val="Hyperlink"/>
            <w:rFonts w:ascii="Calibri" w:hAnsi="Calibri" w:cs="Calibri"/>
            <w:sz w:val="28"/>
            <w:szCs w:val="28"/>
          </w:rPr>
          <w:t>https://www.gov.uk/guidance/care-leavers-in-prison-and-probation</w:t>
        </w:r>
      </w:hyperlink>
    </w:p>
    <w:bookmarkStart w:id="3" w:name="_MON_1746014209"/>
    <w:bookmarkEnd w:id="3"/>
    <w:p w14:paraId="733A319A" w14:textId="77777777" w:rsidR="00383ABD" w:rsidRPr="00CA103A" w:rsidRDefault="00383ABD" w:rsidP="00CC32A4">
      <w:pPr>
        <w:pStyle w:val="BodyText"/>
        <w:tabs>
          <w:tab w:val="clear" w:pos="507"/>
        </w:tabs>
        <w:ind w:left="0"/>
        <w:rPr>
          <w:rFonts w:ascii="Calibri" w:hAnsi="Calibri" w:cs="Calibri"/>
          <w:sz w:val="28"/>
          <w:szCs w:val="28"/>
          <w:u w:val="single"/>
        </w:rPr>
      </w:pPr>
      <w:r w:rsidRPr="00CA103A">
        <w:rPr>
          <w:rFonts w:ascii="Calibri" w:hAnsi="Calibri" w:cs="Calibri"/>
        </w:rPr>
        <w:object w:dxaOrig="1534" w:dyaOrig="993" w14:anchorId="736DB5F3">
          <v:shape id="_x0000_i1027" type="#_x0000_t75" style="width:76.45pt;height:49.5pt" o:ole="">
            <v:imagedata r:id="rId57" o:title=""/>
          </v:shape>
          <o:OLEObject Type="Embed" ProgID="Word.Document.12" ShapeID="_x0000_i1027" DrawAspect="Icon" ObjectID="_1825043714" r:id="rId58">
            <o:FieldCodes>\s</o:FieldCodes>
          </o:OLEObject>
        </w:object>
      </w:r>
    </w:p>
    <w:p w14:paraId="57DE0997" w14:textId="77777777" w:rsidR="00CC32A4" w:rsidRPr="00CA103A" w:rsidRDefault="00CC32A4" w:rsidP="00CC32A4">
      <w:pPr>
        <w:pStyle w:val="BodyText"/>
        <w:tabs>
          <w:tab w:val="clear" w:pos="507"/>
        </w:tabs>
        <w:ind w:left="0"/>
        <w:rPr>
          <w:rFonts w:ascii="Calibri" w:hAnsi="Calibri" w:cs="Calibri"/>
          <w:b/>
          <w:sz w:val="28"/>
          <w:szCs w:val="28"/>
        </w:rPr>
      </w:pPr>
      <w:r w:rsidRPr="00CA103A">
        <w:rPr>
          <w:rFonts w:ascii="Calibri" w:hAnsi="Calibri" w:cs="Calibri"/>
          <w:b/>
          <w:sz w:val="28"/>
          <w:szCs w:val="28"/>
        </w:rPr>
        <w:t xml:space="preserve">Appendix </w:t>
      </w:r>
      <w:r w:rsidR="00413BA4">
        <w:rPr>
          <w:rFonts w:ascii="Calibri" w:hAnsi="Calibri" w:cs="Calibri"/>
          <w:b/>
          <w:sz w:val="28"/>
          <w:szCs w:val="28"/>
        </w:rPr>
        <w:t>C</w:t>
      </w:r>
      <w:r w:rsidRPr="00CA103A">
        <w:rPr>
          <w:rFonts w:ascii="Calibri" w:hAnsi="Calibri" w:cs="Calibri"/>
          <w:b/>
          <w:sz w:val="28"/>
          <w:szCs w:val="28"/>
        </w:rPr>
        <w:t xml:space="preserve"> </w:t>
      </w:r>
      <w:r w:rsidR="00383ABD" w:rsidRPr="00CA103A">
        <w:rPr>
          <w:rFonts w:ascii="Calibri" w:hAnsi="Calibri" w:cs="Calibri"/>
          <w:b/>
          <w:sz w:val="28"/>
          <w:szCs w:val="28"/>
        </w:rPr>
        <w:t xml:space="preserve">- </w:t>
      </w:r>
      <w:r w:rsidRPr="00CA103A">
        <w:rPr>
          <w:rFonts w:ascii="Calibri" w:hAnsi="Calibri" w:cs="Calibri"/>
          <w:b/>
          <w:sz w:val="28"/>
          <w:szCs w:val="28"/>
        </w:rPr>
        <w:t>Rehabilitative Culture</w:t>
      </w:r>
    </w:p>
    <w:p w14:paraId="7C22BABF" w14:textId="77777777" w:rsidR="00CC32A4" w:rsidRPr="00CA103A" w:rsidRDefault="002A1D8D" w:rsidP="00CC32A4">
      <w:pPr>
        <w:pStyle w:val="BodyText"/>
        <w:tabs>
          <w:tab w:val="clear" w:pos="507"/>
        </w:tabs>
        <w:ind w:left="0"/>
        <w:rPr>
          <w:rFonts w:ascii="Calibri" w:hAnsi="Calibri" w:cs="Calibri"/>
          <w:sz w:val="28"/>
          <w:szCs w:val="28"/>
          <w:u w:val="single"/>
        </w:rPr>
      </w:pPr>
      <w:hyperlink r:id="rId59" w:history="1">
        <w:r w:rsidRPr="00CA103A">
          <w:rPr>
            <w:rStyle w:val="Hyperlink"/>
            <w:rFonts w:ascii="Calibri" w:hAnsi="Calibri" w:cs="Calibri"/>
            <w:sz w:val="28"/>
            <w:szCs w:val="28"/>
          </w:rPr>
          <w:t>https://www.gov.uk/guidance/rehabilitative-culture-in-prisons</w:t>
        </w:r>
      </w:hyperlink>
    </w:p>
    <w:p w14:paraId="5B6329DF" w14:textId="77777777" w:rsidR="002A1D8D" w:rsidRPr="00CA103A" w:rsidRDefault="002A1D8D" w:rsidP="00CC32A4">
      <w:pPr>
        <w:pStyle w:val="BodyText"/>
        <w:tabs>
          <w:tab w:val="clear" w:pos="507"/>
        </w:tabs>
        <w:ind w:left="0"/>
        <w:rPr>
          <w:rFonts w:ascii="Calibri" w:hAnsi="Calibri" w:cs="Calibri"/>
          <w:sz w:val="28"/>
          <w:szCs w:val="28"/>
          <w:u w:val="single"/>
        </w:rPr>
      </w:pPr>
    </w:p>
    <w:p w14:paraId="66A75CB1" w14:textId="49BB58BD" w:rsidR="003A5DD1" w:rsidRDefault="003A5DD1" w:rsidP="00CC32A4">
      <w:pPr>
        <w:pStyle w:val="BodyText"/>
        <w:tabs>
          <w:tab w:val="clear" w:pos="507"/>
        </w:tabs>
        <w:ind w:left="0"/>
        <w:rPr>
          <w:rFonts w:ascii="Calibri" w:hAnsi="Calibri" w:cs="Calibri"/>
        </w:rPr>
      </w:pPr>
    </w:p>
    <w:p w14:paraId="68463365" w14:textId="77777777" w:rsidR="00260C9F" w:rsidRDefault="003A5DD1" w:rsidP="00CC32A4">
      <w:pPr>
        <w:pStyle w:val="BodyText"/>
        <w:tabs>
          <w:tab w:val="clear" w:pos="507"/>
        </w:tabs>
        <w:ind w:left="0"/>
        <w:rPr>
          <w:rFonts w:ascii="Calibri" w:hAnsi="Calibri" w:cs="Calibri"/>
          <w:b/>
          <w:bCs/>
          <w:sz w:val="28"/>
          <w:szCs w:val="28"/>
        </w:rPr>
      </w:pPr>
      <w:r w:rsidRPr="00B63E41">
        <w:rPr>
          <w:rFonts w:ascii="Calibri" w:hAnsi="Calibri" w:cs="Calibri"/>
          <w:b/>
          <w:bCs/>
          <w:sz w:val="28"/>
          <w:szCs w:val="28"/>
        </w:rPr>
        <w:t xml:space="preserve">Appendix </w:t>
      </w:r>
      <w:r w:rsidR="00FD639F">
        <w:rPr>
          <w:rFonts w:ascii="Calibri" w:hAnsi="Calibri" w:cs="Calibri"/>
          <w:b/>
          <w:bCs/>
          <w:sz w:val="28"/>
          <w:szCs w:val="28"/>
        </w:rPr>
        <w:t>D</w:t>
      </w:r>
      <w:r w:rsidRPr="00B63E41">
        <w:rPr>
          <w:rFonts w:ascii="Calibri" w:hAnsi="Calibri" w:cs="Calibri"/>
          <w:b/>
          <w:bCs/>
          <w:sz w:val="28"/>
          <w:szCs w:val="28"/>
        </w:rPr>
        <w:t xml:space="preserve"> – Families &amp; Significant Others Self-Assessment </w:t>
      </w:r>
      <w:r w:rsidR="00B63E41" w:rsidRPr="00B63E41">
        <w:rPr>
          <w:rFonts w:ascii="Calibri" w:hAnsi="Calibri" w:cs="Calibri"/>
          <w:b/>
          <w:bCs/>
          <w:sz w:val="28"/>
          <w:szCs w:val="28"/>
        </w:rPr>
        <w:t>Document</w:t>
      </w:r>
      <w:r w:rsidR="00F1540C">
        <w:rPr>
          <w:rFonts w:ascii="Calibri" w:hAnsi="Calibri" w:cs="Calibri"/>
          <w:b/>
          <w:bCs/>
          <w:sz w:val="28"/>
          <w:szCs w:val="28"/>
        </w:rPr>
        <w:t xml:space="preserve"> </w:t>
      </w:r>
    </w:p>
    <w:p w14:paraId="42E74015" w14:textId="188CAFEF" w:rsidR="003A5DD1" w:rsidRDefault="006955BC" w:rsidP="00CC32A4">
      <w:pPr>
        <w:pStyle w:val="BodyText"/>
        <w:tabs>
          <w:tab w:val="clear" w:pos="507"/>
        </w:tabs>
        <w:ind w:left="0"/>
        <w:rPr>
          <w:rFonts w:ascii="Calibri" w:hAnsi="Calibri" w:cs="Calibri"/>
          <w:b/>
          <w:bCs/>
          <w:sz w:val="28"/>
          <w:szCs w:val="28"/>
        </w:rPr>
      </w:pPr>
      <w:r>
        <w:rPr>
          <w:rFonts w:ascii="Calibri" w:hAnsi="Calibri" w:cs="Calibri"/>
          <w:b/>
          <w:bCs/>
          <w:sz w:val="28"/>
          <w:szCs w:val="28"/>
        </w:rPr>
        <w:t>2022/</w:t>
      </w:r>
      <w:r w:rsidR="00F1540C">
        <w:rPr>
          <w:rFonts w:ascii="Calibri" w:hAnsi="Calibri" w:cs="Calibri"/>
          <w:b/>
          <w:bCs/>
          <w:sz w:val="28"/>
          <w:szCs w:val="28"/>
        </w:rPr>
        <w:t>23</w:t>
      </w:r>
    </w:p>
    <w:bookmarkStart w:id="4" w:name="_MON_1746032046"/>
    <w:bookmarkEnd w:id="4"/>
    <w:p w14:paraId="3C9244B7" w14:textId="7EAEE54A" w:rsidR="00B63E41" w:rsidRDefault="00D850F3" w:rsidP="00CC32A4">
      <w:pPr>
        <w:pStyle w:val="BodyText"/>
        <w:tabs>
          <w:tab w:val="clear" w:pos="507"/>
        </w:tabs>
        <w:ind w:left="0"/>
      </w:pPr>
      <w:r>
        <w:object w:dxaOrig="1534" w:dyaOrig="994" w14:anchorId="676F820F">
          <v:shape id="_x0000_i1028" type="#_x0000_t75" style="width:76.45pt;height:49.5pt" o:ole="">
            <v:imagedata r:id="rId60" o:title=""/>
          </v:shape>
          <o:OLEObject Type="Embed" ProgID="Word.Document.12" ShapeID="_x0000_i1028" DrawAspect="Icon" ObjectID="_1825043715" r:id="rId61">
            <o:FieldCodes>\s</o:FieldCodes>
          </o:OLEObject>
        </w:object>
      </w:r>
      <w:bookmarkStart w:id="5" w:name="_MON_1807381464"/>
      <w:bookmarkEnd w:id="5"/>
      <w:r w:rsidR="00D35B8C">
        <w:object w:dxaOrig="1501" w:dyaOrig="980" w14:anchorId="169F4949">
          <v:shape id="_x0000_i1029" type="#_x0000_t75" style="width:75.05pt;height:49pt" o:ole="">
            <v:imagedata r:id="rId62" o:title=""/>
          </v:shape>
          <o:OLEObject Type="Embed" ProgID="Word.Document.12" ShapeID="_x0000_i1029" DrawAspect="Icon" ObjectID="_1825043716" r:id="rId63">
            <o:FieldCodes>\s</o:FieldCodes>
          </o:OLEObject>
        </w:object>
      </w:r>
    </w:p>
    <w:p w14:paraId="60A8CE54" w14:textId="32EF1649" w:rsidR="00260C9F" w:rsidRDefault="00260C9F" w:rsidP="00CC32A4">
      <w:pPr>
        <w:pStyle w:val="BodyText"/>
        <w:tabs>
          <w:tab w:val="clear" w:pos="507"/>
        </w:tabs>
        <w:ind w:left="0"/>
      </w:pPr>
    </w:p>
    <w:p w14:paraId="30868027" w14:textId="77777777" w:rsidR="00260C9F" w:rsidRPr="00B63E41" w:rsidRDefault="00260C9F" w:rsidP="00CC32A4">
      <w:pPr>
        <w:pStyle w:val="BodyText"/>
        <w:tabs>
          <w:tab w:val="clear" w:pos="507"/>
        </w:tabs>
        <w:ind w:left="0"/>
        <w:rPr>
          <w:rFonts w:ascii="Calibri" w:hAnsi="Calibri" w:cs="Calibri"/>
          <w:b/>
          <w:bCs/>
          <w:sz w:val="28"/>
          <w:szCs w:val="28"/>
        </w:rPr>
      </w:pPr>
    </w:p>
    <w:p w14:paraId="263E4B80" w14:textId="77777777" w:rsidR="002A1D8D" w:rsidRPr="00CA103A" w:rsidRDefault="002A1D8D" w:rsidP="00CC32A4">
      <w:pPr>
        <w:pStyle w:val="BodyText"/>
        <w:tabs>
          <w:tab w:val="clear" w:pos="507"/>
        </w:tabs>
        <w:ind w:left="0"/>
        <w:rPr>
          <w:rFonts w:ascii="Calibri" w:hAnsi="Calibri" w:cs="Calibri"/>
          <w:sz w:val="28"/>
          <w:szCs w:val="28"/>
        </w:rPr>
      </w:pPr>
    </w:p>
    <w:sectPr w:rsidR="002A1D8D" w:rsidRPr="00CA103A" w:rsidSect="005110A7">
      <w:headerReference w:type="default" r:id="rId64"/>
      <w:footerReference w:type="default" r:id="rId65"/>
      <w:headerReference w:type="first" r:id="rId66"/>
      <w:pgSz w:w="11906" w:h="16838" w:code="9"/>
      <w:pgMar w:top="1440" w:right="1440" w:bottom="1440" w:left="1440" w:header="624" w:footer="11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B02F1" w14:textId="77777777" w:rsidR="00A31A74" w:rsidRDefault="00A31A74">
      <w:pPr>
        <w:spacing w:after="0" w:line="240" w:lineRule="auto"/>
      </w:pPr>
      <w:r>
        <w:separator/>
      </w:r>
    </w:p>
  </w:endnote>
  <w:endnote w:type="continuationSeparator" w:id="0">
    <w:p w14:paraId="33AFEB7C" w14:textId="77777777" w:rsidR="00A31A74" w:rsidRDefault="00A31A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88DCB" w14:textId="77777777" w:rsidR="008D180A" w:rsidRDefault="008D180A" w:rsidP="003236BD">
    <w:pPr>
      <w:pStyle w:val="Header"/>
      <w:jc w:val="center"/>
      <w:rPr>
        <w:b/>
        <w:color w:val="FF0000"/>
        <w:sz w:val="20"/>
        <w:szCs w:val="20"/>
      </w:rPr>
    </w:pPr>
  </w:p>
  <w:p w14:paraId="4C548780" w14:textId="4E36503A" w:rsidR="005E692E" w:rsidRPr="001304DC" w:rsidRDefault="00B4627C" w:rsidP="003236BD">
    <w:pPr>
      <w:pStyle w:val="Header"/>
      <w:jc w:val="center"/>
      <w:rPr>
        <w:b/>
        <w:sz w:val="20"/>
        <w:szCs w:val="20"/>
      </w:rPr>
    </w:pPr>
    <w:r w:rsidRPr="001304DC">
      <w:rPr>
        <w:b/>
        <w:color w:val="FF0000"/>
        <w:sz w:val="20"/>
        <w:szCs w:val="20"/>
      </w:rPr>
      <w:t xml:space="preserve">IF YOU HAVE CONCERN </w:t>
    </w:r>
    <w:r w:rsidR="00465BB0" w:rsidRPr="001304DC">
      <w:rPr>
        <w:b/>
        <w:color w:val="FF0000"/>
        <w:sz w:val="20"/>
        <w:szCs w:val="20"/>
      </w:rPr>
      <w:t>ABOUT</w:t>
    </w:r>
    <w:r w:rsidR="00D22CC1">
      <w:rPr>
        <w:b/>
        <w:color w:val="FF0000"/>
        <w:sz w:val="20"/>
        <w:szCs w:val="20"/>
      </w:rPr>
      <w:t xml:space="preserve"> THE SAFETY OF</w:t>
    </w:r>
    <w:r w:rsidR="00465BB0" w:rsidRPr="001304DC">
      <w:rPr>
        <w:b/>
        <w:color w:val="FF0000"/>
        <w:sz w:val="20"/>
        <w:szCs w:val="20"/>
      </w:rPr>
      <w:t xml:space="preserve"> A LOVED</w:t>
    </w:r>
    <w:r w:rsidR="00916DC5">
      <w:rPr>
        <w:b/>
        <w:color w:val="FF0000"/>
        <w:sz w:val="20"/>
        <w:szCs w:val="20"/>
      </w:rPr>
      <w:t xml:space="preserve"> ONE</w:t>
    </w:r>
    <w:r w:rsidR="00465BB0" w:rsidRPr="001304DC">
      <w:rPr>
        <w:b/>
        <w:color w:val="FF0000"/>
        <w:sz w:val="20"/>
        <w:szCs w:val="20"/>
      </w:rPr>
      <w:t xml:space="preserve"> </w:t>
    </w:r>
    <w:r w:rsidR="00916DC5">
      <w:rPr>
        <w:b/>
        <w:color w:val="FF0000"/>
        <w:sz w:val="20"/>
        <w:szCs w:val="20"/>
      </w:rPr>
      <w:t>THAT IS NOT AN EMERGENCY</w:t>
    </w:r>
    <w:r w:rsidR="0079021E" w:rsidRPr="001304DC">
      <w:rPr>
        <w:b/>
        <w:color w:val="FF0000"/>
        <w:sz w:val="20"/>
        <w:szCs w:val="20"/>
      </w:rPr>
      <w:t xml:space="preserve"> YOU CAN CALL OUR </w:t>
    </w:r>
    <w:r w:rsidR="005E692E" w:rsidRPr="001304DC">
      <w:rPr>
        <w:b/>
        <w:color w:val="FF0000"/>
        <w:sz w:val="20"/>
        <w:szCs w:val="20"/>
      </w:rPr>
      <w:t>SAFER CUSTODY HOTLINE - 01234 373069</w:t>
    </w:r>
  </w:p>
  <w:p w14:paraId="61DF22C6" w14:textId="77777777" w:rsidR="005E692E" w:rsidRPr="007967F3" w:rsidRDefault="005E692E" w:rsidP="007967F3">
    <w:pPr>
      <w:pStyle w:val="Header"/>
      <w:rPr>
        <w:b/>
      </w:rPr>
    </w:pPr>
  </w:p>
  <w:p w14:paraId="4845E7A3" w14:textId="77777777" w:rsidR="005E692E" w:rsidRDefault="005E692E">
    <w:pPr>
      <w:pStyle w:val="Footer"/>
    </w:pPr>
  </w:p>
  <w:p w14:paraId="3CD42CA9" w14:textId="77777777" w:rsidR="005E692E" w:rsidRDefault="005E69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312FBF" w14:textId="77777777" w:rsidR="00A31A74" w:rsidRDefault="00A31A74">
      <w:pPr>
        <w:spacing w:after="0" w:line="240" w:lineRule="auto"/>
      </w:pPr>
      <w:r>
        <w:separator/>
      </w:r>
    </w:p>
  </w:footnote>
  <w:footnote w:type="continuationSeparator" w:id="0">
    <w:p w14:paraId="21CA5FAA" w14:textId="77777777" w:rsidR="00A31A74" w:rsidRDefault="00A31A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145C7" w14:textId="77777777" w:rsidR="005E692E" w:rsidRDefault="00EF7D78" w:rsidP="00C5060B">
    <w:pPr>
      <w:pStyle w:val="Header"/>
      <w:jc w:val="center"/>
      <w:rPr>
        <w:b/>
        <w:sz w:val="24"/>
        <w:szCs w:val="24"/>
      </w:rPr>
    </w:pPr>
    <w:r w:rsidRPr="00EF7D78">
      <w:rPr>
        <w:b/>
        <w:sz w:val="24"/>
        <w:szCs w:val="24"/>
      </w:rPr>
      <w:t>HMP/YOI BEDFORD FAMILIES &amp; SIGNIFICANT OTHERS ST</w:t>
    </w:r>
    <w:r w:rsidR="00D07C51">
      <w:rPr>
        <w:b/>
        <w:sz w:val="24"/>
        <w:szCs w:val="24"/>
      </w:rPr>
      <w:t>R</w:t>
    </w:r>
    <w:r w:rsidRPr="00EF7D78">
      <w:rPr>
        <w:b/>
        <w:sz w:val="24"/>
        <w:szCs w:val="24"/>
      </w:rPr>
      <w:t>ATEGY</w:t>
    </w:r>
  </w:p>
  <w:p w14:paraId="6DCEB2DD" w14:textId="77777777" w:rsidR="00466E8B" w:rsidRDefault="00466E8B" w:rsidP="00C5060B">
    <w:pPr>
      <w:pStyle w:val="Header"/>
      <w:jc w:val="center"/>
      <w:rPr>
        <w:b/>
        <w:sz w:val="24"/>
        <w:szCs w:val="24"/>
      </w:rPr>
    </w:pPr>
  </w:p>
  <w:p w14:paraId="2DB0C4BE" w14:textId="77777777" w:rsidR="00466E8B" w:rsidRDefault="00466E8B" w:rsidP="00C5060B">
    <w:pPr>
      <w:pStyle w:val="Header"/>
      <w:jc w:val="center"/>
      <w:rPr>
        <w:b/>
        <w:sz w:val="24"/>
        <w:szCs w:val="24"/>
      </w:rPr>
    </w:pPr>
  </w:p>
  <w:p w14:paraId="71787B9F" w14:textId="77777777" w:rsidR="00466E8B" w:rsidRPr="00EF7D78" w:rsidRDefault="00466E8B" w:rsidP="00C5060B">
    <w:pPr>
      <w:pStyle w:val="Header"/>
      <w:jc w:val="center"/>
      <w:rPr>
        <w:b/>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588A2" w14:textId="39E449A6" w:rsidR="00447971" w:rsidRDefault="00447971">
    <w:pPr>
      <w:pStyle w:val="Header"/>
    </w:pPr>
    <w:r>
      <w:rPr>
        <w:noProof/>
      </w:rPr>
      <w:drawing>
        <wp:anchor distT="0" distB="0" distL="114300" distR="114300" simplePos="0" relativeHeight="251658240" behindDoc="0" locked="0" layoutInCell="1" allowOverlap="1" wp14:anchorId="05EA3CC0" wp14:editId="36C7738D">
          <wp:simplePos x="0" y="0"/>
          <wp:positionH relativeFrom="column">
            <wp:posOffset>3952875</wp:posOffset>
          </wp:positionH>
          <wp:positionV relativeFrom="paragraph">
            <wp:posOffset>-300990</wp:posOffset>
          </wp:positionV>
          <wp:extent cx="2571750" cy="2571750"/>
          <wp:effectExtent l="0" t="0" r="0" b="0"/>
          <wp:wrapSquare wrapText="bothSides"/>
          <wp:docPr id="23555795" name="Picture 1"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51199" name="Picture 1" descr="A logo for a company&#10;&#10;Description automatically generated"/>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73001"/>
    <w:multiLevelType w:val="multilevel"/>
    <w:tmpl w:val="8E500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E6403A"/>
    <w:multiLevelType w:val="hybridMultilevel"/>
    <w:tmpl w:val="7C0EBB5A"/>
    <w:lvl w:ilvl="0" w:tplc="0409000F">
      <w:start w:val="1"/>
      <w:numFmt w:val="decimal"/>
      <w:lvlText w:val="%1."/>
      <w:lvlJc w:val="left"/>
      <w:pPr>
        <w:tabs>
          <w:tab w:val="num" w:pos="780"/>
        </w:tabs>
        <w:ind w:left="780" w:hanging="360"/>
      </w:p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2" w15:restartNumberingAfterBreak="0">
    <w:nsid w:val="053203DA"/>
    <w:multiLevelType w:val="hybridMultilevel"/>
    <w:tmpl w:val="BF2A5B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BF4DE5"/>
    <w:multiLevelType w:val="hybridMultilevel"/>
    <w:tmpl w:val="0374C65C"/>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0C3337"/>
    <w:multiLevelType w:val="hybridMultilevel"/>
    <w:tmpl w:val="F20AFA3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961029F"/>
    <w:multiLevelType w:val="hybridMultilevel"/>
    <w:tmpl w:val="4B1E383A"/>
    <w:lvl w:ilvl="0" w:tplc="A8CE842A">
      <w:start w:val="1"/>
      <w:numFmt w:val="bullet"/>
      <w:lvlText w:val="•"/>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2E7BFA"/>
    <w:multiLevelType w:val="hybridMultilevel"/>
    <w:tmpl w:val="9AB0C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C9574E"/>
    <w:multiLevelType w:val="hybridMultilevel"/>
    <w:tmpl w:val="446AEFE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C23104A"/>
    <w:multiLevelType w:val="hybridMultilevel"/>
    <w:tmpl w:val="2F983A5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C4C377C"/>
    <w:multiLevelType w:val="hybridMultilevel"/>
    <w:tmpl w:val="AD3AF6D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DB30383"/>
    <w:multiLevelType w:val="hybridMultilevel"/>
    <w:tmpl w:val="DFC40B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F54D0E"/>
    <w:multiLevelType w:val="hybridMultilevel"/>
    <w:tmpl w:val="D17E63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A249E5"/>
    <w:multiLevelType w:val="hybridMultilevel"/>
    <w:tmpl w:val="BCA46D3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FDE525A"/>
    <w:multiLevelType w:val="hybridMultilevel"/>
    <w:tmpl w:val="549C78BE"/>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6217CF4"/>
    <w:multiLevelType w:val="hybridMultilevel"/>
    <w:tmpl w:val="C15EE578"/>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8050862"/>
    <w:multiLevelType w:val="hybridMultilevel"/>
    <w:tmpl w:val="3FCE2290"/>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AF77A37"/>
    <w:multiLevelType w:val="hybridMultilevel"/>
    <w:tmpl w:val="8D2EBA0E"/>
    <w:lvl w:ilvl="0" w:tplc="A8CE842A">
      <w:start w:val="1"/>
      <w:numFmt w:val="bullet"/>
      <w:lvlText w:val="•"/>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881EB6"/>
    <w:multiLevelType w:val="hybridMultilevel"/>
    <w:tmpl w:val="0194FD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89D2C0D"/>
    <w:multiLevelType w:val="hybridMultilevel"/>
    <w:tmpl w:val="F33AA6D2"/>
    <w:lvl w:ilvl="0" w:tplc="A8CE842A">
      <w:start w:val="1"/>
      <w:numFmt w:val="bullet"/>
      <w:lvlText w:val="•"/>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C443D7"/>
    <w:multiLevelType w:val="hybridMultilevel"/>
    <w:tmpl w:val="D56E7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5E7A2B"/>
    <w:multiLevelType w:val="multilevel"/>
    <w:tmpl w:val="075A6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A4325C0"/>
    <w:multiLevelType w:val="hybridMultilevel"/>
    <w:tmpl w:val="0C184742"/>
    <w:lvl w:ilvl="0" w:tplc="08090001">
      <w:start w:val="1"/>
      <w:numFmt w:val="bullet"/>
      <w:lvlText w:val=""/>
      <w:lvlJc w:val="left"/>
      <w:pPr>
        <w:ind w:left="1057" w:hanging="360"/>
      </w:pPr>
      <w:rPr>
        <w:rFonts w:ascii="Symbol" w:hAnsi="Symbol" w:hint="default"/>
      </w:rPr>
    </w:lvl>
    <w:lvl w:ilvl="1" w:tplc="08090003" w:tentative="1">
      <w:start w:val="1"/>
      <w:numFmt w:val="bullet"/>
      <w:lvlText w:val="o"/>
      <w:lvlJc w:val="left"/>
      <w:pPr>
        <w:ind w:left="1777" w:hanging="360"/>
      </w:pPr>
      <w:rPr>
        <w:rFonts w:ascii="Courier New" w:hAnsi="Courier New" w:cs="Courier New" w:hint="default"/>
      </w:rPr>
    </w:lvl>
    <w:lvl w:ilvl="2" w:tplc="08090005" w:tentative="1">
      <w:start w:val="1"/>
      <w:numFmt w:val="bullet"/>
      <w:lvlText w:val=""/>
      <w:lvlJc w:val="left"/>
      <w:pPr>
        <w:ind w:left="2497" w:hanging="360"/>
      </w:pPr>
      <w:rPr>
        <w:rFonts w:ascii="Wingdings" w:hAnsi="Wingdings" w:hint="default"/>
      </w:rPr>
    </w:lvl>
    <w:lvl w:ilvl="3" w:tplc="08090001" w:tentative="1">
      <w:start w:val="1"/>
      <w:numFmt w:val="bullet"/>
      <w:lvlText w:val=""/>
      <w:lvlJc w:val="left"/>
      <w:pPr>
        <w:ind w:left="3217" w:hanging="360"/>
      </w:pPr>
      <w:rPr>
        <w:rFonts w:ascii="Symbol" w:hAnsi="Symbol" w:hint="default"/>
      </w:rPr>
    </w:lvl>
    <w:lvl w:ilvl="4" w:tplc="08090003" w:tentative="1">
      <w:start w:val="1"/>
      <w:numFmt w:val="bullet"/>
      <w:lvlText w:val="o"/>
      <w:lvlJc w:val="left"/>
      <w:pPr>
        <w:ind w:left="3937" w:hanging="360"/>
      </w:pPr>
      <w:rPr>
        <w:rFonts w:ascii="Courier New" w:hAnsi="Courier New" w:cs="Courier New" w:hint="default"/>
      </w:rPr>
    </w:lvl>
    <w:lvl w:ilvl="5" w:tplc="08090005" w:tentative="1">
      <w:start w:val="1"/>
      <w:numFmt w:val="bullet"/>
      <w:lvlText w:val=""/>
      <w:lvlJc w:val="left"/>
      <w:pPr>
        <w:ind w:left="4657" w:hanging="360"/>
      </w:pPr>
      <w:rPr>
        <w:rFonts w:ascii="Wingdings" w:hAnsi="Wingdings" w:hint="default"/>
      </w:rPr>
    </w:lvl>
    <w:lvl w:ilvl="6" w:tplc="08090001" w:tentative="1">
      <w:start w:val="1"/>
      <w:numFmt w:val="bullet"/>
      <w:lvlText w:val=""/>
      <w:lvlJc w:val="left"/>
      <w:pPr>
        <w:ind w:left="5377" w:hanging="360"/>
      </w:pPr>
      <w:rPr>
        <w:rFonts w:ascii="Symbol" w:hAnsi="Symbol" w:hint="default"/>
      </w:rPr>
    </w:lvl>
    <w:lvl w:ilvl="7" w:tplc="08090003" w:tentative="1">
      <w:start w:val="1"/>
      <w:numFmt w:val="bullet"/>
      <w:lvlText w:val="o"/>
      <w:lvlJc w:val="left"/>
      <w:pPr>
        <w:ind w:left="6097" w:hanging="360"/>
      </w:pPr>
      <w:rPr>
        <w:rFonts w:ascii="Courier New" w:hAnsi="Courier New" w:cs="Courier New" w:hint="default"/>
      </w:rPr>
    </w:lvl>
    <w:lvl w:ilvl="8" w:tplc="08090005" w:tentative="1">
      <w:start w:val="1"/>
      <w:numFmt w:val="bullet"/>
      <w:lvlText w:val=""/>
      <w:lvlJc w:val="left"/>
      <w:pPr>
        <w:ind w:left="6817" w:hanging="360"/>
      </w:pPr>
      <w:rPr>
        <w:rFonts w:ascii="Wingdings" w:hAnsi="Wingdings" w:hint="default"/>
      </w:rPr>
    </w:lvl>
  </w:abstractNum>
  <w:abstractNum w:abstractNumId="22" w15:restartNumberingAfterBreak="0">
    <w:nsid w:val="4C214FBC"/>
    <w:multiLevelType w:val="hybridMultilevel"/>
    <w:tmpl w:val="B426A07A"/>
    <w:lvl w:ilvl="0" w:tplc="E9DC1E8E">
      <w:start w:val="1"/>
      <w:numFmt w:val="bullet"/>
      <w:lvlText w:val="•"/>
      <w:lvlJc w:val="left"/>
      <w:pPr>
        <w:ind w:left="273"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B17A4D1A">
      <w:start w:val="1"/>
      <w:numFmt w:val="bullet"/>
      <w:lvlText w:val="o"/>
      <w:lvlJc w:val="left"/>
      <w:pPr>
        <w:ind w:left="1226"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2" w:tplc="71646DB0">
      <w:start w:val="1"/>
      <w:numFmt w:val="bullet"/>
      <w:lvlText w:val="▪"/>
      <w:lvlJc w:val="left"/>
      <w:pPr>
        <w:ind w:left="1946"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3" w:tplc="6FC68E46">
      <w:start w:val="1"/>
      <w:numFmt w:val="bullet"/>
      <w:lvlText w:val="•"/>
      <w:lvlJc w:val="left"/>
      <w:pPr>
        <w:ind w:left="2666"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83B05DC2">
      <w:start w:val="1"/>
      <w:numFmt w:val="bullet"/>
      <w:lvlText w:val="o"/>
      <w:lvlJc w:val="left"/>
      <w:pPr>
        <w:ind w:left="3386"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5" w:tplc="47DEA28E">
      <w:start w:val="1"/>
      <w:numFmt w:val="bullet"/>
      <w:lvlText w:val="▪"/>
      <w:lvlJc w:val="left"/>
      <w:pPr>
        <w:ind w:left="4106"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6" w:tplc="97A4ED9E">
      <w:start w:val="1"/>
      <w:numFmt w:val="bullet"/>
      <w:lvlText w:val="•"/>
      <w:lvlJc w:val="left"/>
      <w:pPr>
        <w:ind w:left="4826"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4740CB4A">
      <w:start w:val="1"/>
      <w:numFmt w:val="bullet"/>
      <w:lvlText w:val="o"/>
      <w:lvlJc w:val="left"/>
      <w:pPr>
        <w:ind w:left="5546"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8" w:tplc="509266DA">
      <w:start w:val="1"/>
      <w:numFmt w:val="bullet"/>
      <w:lvlText w:val="▪"/>
      <w:lvlJc w:val="left"/>
      <w:pPr>
        <w:ind w:left="6266"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abstractNum>
  <w:abstractNum w:abstractNumId="23" w15:restartNumberingAfterBreak="0">
    <w:nsid w:val="4FFE7AA9"/>
    <w:multiLevelType w:val="multilevel"/>
    <w:tmpl w:val="1250E15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4" w15:restartNumberingAfterBreak="0">
    <w:nsid w:val="57923D8B"/>
    <w:multiLevelType w:val="multilevel"/>
    <w:tmpl w:val="9782E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7DC4D1A"/>
    <w:multiLevelType w:val="hybridMultilevel"/>
    <w:tmpl w:val="71AE8B6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81E49D6"/>
    <w:multiLevelType w:val="hybridMultilevel"/>
    <w:tmpl w:val="9CF269B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906800"/>
    <w:multiLevelType w:val="hybridMultilevel"/>
    <w:tmpl w:val="F0BE3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713DAF"/>
    <w:multiLevelType w:val="hybridMultilevel"/>
    <w:tmpl w:val="BDFC038A"/>
    <w:lvl w:ilvl="0" w:tplc="B56800D0">
      <w:start w:val="1"/>
      <w:numFmt w:val="bullet"/>
      <w:lvlText w:val=""/>
      <w:lvlJc w:val="left"/>
      <w:pPr>
        <w:ind w:left="720" w:hanging="360"/>
      </w:pPr>
      <w:rPr>
        <w:rFonts w:ascii="Symbol" w:hAnsi="Symbol" w:hint="default"/>
        <w:color w:val="auto"/>
      </w:rPr>
    </w:lvl>
    <w:lvl w:ilvl="1" w:tplc="34CA9AE0">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63675F4"/>
    <w:multiLevelType w:val="hybridMultilevel"/>
    <w:tmpl w:val="5E38037A"/>
    <w:lvl w:ilvl="0" w:tplc="A8CE842A">
      <w:start w:val="1"/>
      <w:numFmt w:val="bullet"/>
      <w:lvlText w:val="•"/>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6CF61E3"/>
    <w:multiLevelType w:val="hybridMultilevel"/>
    <w:tmpl w:val="C638DC4A"/>
    <w:lvl w:ilvl="0" w:tplc="08090001">
      <w:start w:val="1"/>
      <w:numFmt w:val="bullet"/>
      <w:lvlText w:val=""/>
      <w:lvlJc w:val="left"/>
      <w:pPr>
        <w:ind w:left="1145" w:hanging="720"/>
      </w:pPr>
      <w:rPr>
        <w:rFonts w:ascii="Symbol" w:hAnsi="Symbol" w:hint="default"/>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15:restartNumberingAfterBreak="0">
    <w:nsid w:val="686408FC"/>
    <w:multiLevelType w:val="hybridMultilevel"/>
    <w:tmpl w:val="C19C08B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CB10136"/>
    <w:multiLevelType w:val="hybridMultilevel"/>
    <w:tmpl w:val="597663A4"/>
    <w:lvl w:ilvl="0" w:tplc="A8CE842A">
      <w:start w:val="1"/>
      <w:numFmt w:val="bullet"/>
      <w:lvlText w:val="•"/>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CB528A1"/>
    <w:multiLevelType w:val="hybridMultilevel"/>
    <w:tmpl w:val="7D220F6E"/>
    <w:lvl w:ilvl="0" w:tplc="46CA3020">
      <w:start w:val="1"/>
      <w:numFmt w:val="bullet"/>
      <w:lvlText w:val=""/>
      <w:lvlJc w:val="left"/>
      <w:pPr>
        <w:ind w:left="720" w:hanging="360"/>
      </w:pPr>
      <w:rPr>
        <w:rFonts w:ascii="Symbol" w:hAnsi="Symbol"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F6006EB"/>
    <w:multiLevelType w:val="hybridMultilevel"/>
    <w:tmpl w:val="3C805BD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1A6D5A"/>
    <w:multiLevelType w:val="hybridMultilevel"/>
    <w:tmpl w:val="E0F0D9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A485F58"/>
    <w:multiLevelType w:val="hybridMultilevel"/>
    <w:tmpl w:val="203E403A"/>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C8F4704"/>
    <w:multiLevelType w:val="hybridMultilevel"/>
    <w:tmpl w:val="74AC6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F93C82"/>
    <w:multiLevelType w:val="hybridMultilevel"/>
    <w:tmpl w:val="F8FC7774"/>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9" w15:restartNumberingAfterBreak="0">
    <w:nsid w:val="7D0152A0"/>
    <w:multiLevelType w:val="hybridMultilevel"/>
    <w:tmpl w:val="22CA0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D464482"/>
    <w:multiLevelType w:val="hybridMultilevel"/>
    <w:tmpl w:val="C3D20784"/>
    <w:lvl w:ilvl="0" w:tplc="A8CE842A">
      <w:start w:val="1"/>
      <w:numFmt w:val="bullet"/>
      <w:lvlText w:val="•"/>
      <w:lvlJc w:val="left"/>
      <w:pPr>
        <w:ind w:left="27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A30EF056">
      <w:start w:val="1"/>
      <w:numFmt w:val="bullet"/>
      <w:lvlText w:val="o"/>
      <w:lvlJc w:val="left"/>
      <w:pPr>
        <w:ind w:left="122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2" w:tplc="B3149D18">
      <w:start w:val="1"/>
      <w:numFmt w:val="bullet"/>
      <w:lvlText w:val="▪"/>
      <w:lvlJc w:val="left"/>
      <w:pPr>
        <w:ind w:left="194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3" w:tplc="29A4F968">
      <w:start w:val="1"/>
      <w:numFmt w:val="bullet"/>
      <w:lvlText w:val="•"/>
      <w:lvlJc w:val="left"/>
      <w:pPr>
        <w:ind w:left="266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D7127D8A">
      <w:start w:val="1"/>
      <w:numFmt w:val="bullet"/>
      <w:lvlText w:val="o"/>
      <w:lvlJc w:val="left"/>
      <w:pPr>
        <w:ind w:left="338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5" w:tplc="BD68DF1E">
      <w:start w:val="1"/>
      <w:numFmt w:val="bullet"/>
      <w:lvlText w:val="▪"/>
      <w:lvlJc w:val="left"/>
      <w:pPr>
        <w:ind w:left="410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6" w:tplc="FBAECF12">
      <w:start w:val="1"/>
      <w:numFmt w:val="bullet"/>
      <w:lvlText w:val="•"/>
      <w:lvlJc w:val="left"/>
      <w:pPr>
        <w:ind w:left="482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9774DEA2">
      <w:start w:val="1"/>
      <w:numFmt w:val="bullet"/>
      <w:lvlText w:val="o"/>
      <w:lvlJc w:val="left"/>
      <w:pPr>
        <w:ind w:left="554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8" w:tplc="65F24D7A">
      <w:start w:val="1"/>
      <w:numFmt w:val="bullet"/>
      <w:lvlText w:val="▪"/>
      <w:lvlJc w:val="left"/>
      <w:pPr>
        <w:ind w:left="626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abstractNum>
  <w:abstractNum w:abstractNumId="41" w15:restartNumberingAfterBreak="0">
    <w:nsid w:val="7F1F1EA6"/>
    <w:multiLevelType w:val="hybridMultilevel"/>
    <w:tmpl w:val="E1F88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FCC0C17"/>
    <w:multiLevelType w:val="hybridMultilevel"/>
    <w:tmpl w:val="FB0CA39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247299764">
    <w:abstractNumId w:val="9"/>
  </w:num>
  <w:num w:numId="2" w16cid:durableId="1957709087">
    <w:abstractNumId w:val="36"/>
  </w:num>
  <w:num w:numId="3" w16cid:durableId="476267166">
    <w:abstractNumId w:val="15"/>
  </w:num>
  <w:num w:numId="4" w16cid:durableId="768624402">
    <w:abstractNumId w:val="42"/>
  </w:num>
  <w:num w:numId="5" w16cid:durableId="2146921587">
    <w:abstractNumId w:val="7"/>
  </w:num>
  <w:num w:numId="6" w16cid:durableId="325594528">
    <w:abstractNumId w:val="4"/>
  </w:num>
  <w:num w:numId="7" w16cid:durableId="1432047616">
    <w:abstractNumId w:val="17"/>
  </w:num>
  <w:num w:numId="8" w16cid:durableId="326978602">
    <w:abstractNumId w:val="32"/>
  </w:num>
  <w:num w:numId="9" w16cid:durableId="1522668250">
    <w:abstractNumId w:val="29"/>
  </w:num>
  <w:num w:numId="10" w16cid:durableId="1414544470">
    <w:abstractNumId w:val="16"/>
  </w:num>
  <w:num w:numId="11" w16cid:durableId="947808211">
    <w:abstractNumId w:val="3"/>
  </w:num>
  <w:num w:numId="12" w16cid:durableId="588733297">
    <w:abstractNumId w:val="14"/>
  </w:num>
  <w:num w:numId="13" w16cid:durableId="25104434">
    <w:abstractNumId w:val="13"/>
  </w:num>
  <w:num w:numId="14" w16cid:durableId="783579057">
    <w:abstractNumId w:val="6"/>
  </w:num>
  <w:num w:numId="15" w16cid:durableId="1292326885">
    <w:abstractNumId w:val="40"/>
  </w:num>
  <w:num w:numId="16" w16cid:durableId="411853821">
    <w:abstractNumId w:val="22"/>
  </w:num>
  <w:num w:numId="17" w16cid:durableId="457846188">
    <w:abstractNumId w:val="27"/>
  </w:num>
  <w:num w:numId="18" w16cid:durableId="1080103669">
    <w:abstractNumId w:val="5"/>
  </w:num>
  <w:num w:numId="19" w16cid:durableId="1910144919">
    <w:abstractNumId w:val="18"/>
  </w:num>
  <w:num w:numId="20" w16cid:durableId="246158531">
    <w:abstractNumId w:val="12"/>
  </w:num>
  <w:num w:numId="21" w16cid:durableId="68427809">
    <w:abstractNumId w:val="31"/>
  </w:num>
  <w:num w:numId="22" w16cid:durableId="246230072">
    <w:abstractNumId w:val="26"/>
  </w:num>
  <w:num w:numId="23" w16cid:durableId="421070216">
    <w:abstractNumId w:val="2"/>
  </w:num>
  <w:num w:numId="24" w16cid:durableId="1455252137">
    <w:abstractNumId w:val="34"/>
  </w:num>
  <w:num w:numId="25" w16cid:durableId="2060518225">
    <w:abstractNumId w:val="11"/>
  </w:num>
  <w:num w:numId="26" w16cid:durableId="1935747247">
    <w:abstractNumId w:val="8"/>
  </w:num>
  <w:num w:numId="27" w16cid:durableId="810169250">
    <w:abstractNumId w:val="39"/>
  </w:num>
  <w:num w:numId="28" w16cid:durableId="1331639573">
    <w:abstractNumId w:val="28"/>
  </w:num>
  <w:num w:numId="29" w16cid:durableId="51277018">
    <w:abstractNumId w:val="25"/>
  </w:num>
  <w:num w:numId="30" w16cid:durableId="1866478177">
    <w:abstractNumId w:val="38"/>
  </w:num>
  <w:num w:numId="31" w16cid:durableId="498159727">
    <w:abstractNumId w:val="33"/>
  </w:num>
  <w:num w:numId="32" w16cid:durableId="133301963">
    <w:abstractNumId w:val="23"/>
  </w:num>
  <w:num w:numId="33" w16cid:durableId="2065833958">
    <w:abstractNumId w:val="35"/>
  </w:num>
  <w:num w:numId="34" w16cid:durableId="1877082529">
    <w:abstractNumId w:val="0"/>
  </w:num>
  <w:num w:numId="35" w16cid:durableId="1065686024">
    <w:abstractNumId w:val="20"/>
  </w:num>
  <w:num w:numId="36" w16cid:durableId="1060329201">
    <w:abstractNumId w:val="30"/>
  </w:num>
  <w:num w:numId="37" w16cid:durableId="400099896">
    <w:abstractNumId w:val="19"/>
  </w:num>
  <w:num w:numId="38" w16cid:durableId="2061781969">
    <w:abstractNumId w:val="21"/>
  </w:num>
  <w:num w:numId="39" w16cid:durableId="1988124460">
    <w:abstractNumId w:val="1"/>
  </w:num>
  <w:num w:numId="40" w16cid:durableId="201019090">
    <w:abstractNumId w:val="37"/>
  </w:num>
  <w:num w:numId="41" w16cid:durableId="1009718826">
    <w:abstractNumId w:val="41"/>
  </w:num>
  <w:num w:numId="42" w16cid:durableId="120273326">
    <w:abstractNumId w:val="10"/>
  </w:num>
  <w:num w:numId="43" w16cid:durableId="161717358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2D8F"/>
    <w:rsid w:val="00006233"/>
    <w:rsid w:val="000134C0"/>
    <w:rsid w:val="000139AC"/>
    <w:rsid w:val="000230A8"/>
    <w:rsid w:val="0002395B"/>
    <w:rsid w:val="000324E4"/>
    <w:rsid w:val="000324FC"/>
    <w:rsid w:val="00042BED"/>
    <w:rsid w:val="00044BDB"/>
    <w:rsid w:val="0004525C"/>
    <w:rsid w:val="00052715"/>
    <w:rsid w:val="00053B35"/>
    <w:rsid w:val="000603A9"/>
    <w:rsid w:val="0006131D"/>
    <w:rsid w:val="00064BBA"/>
    <w:rsid w:val="0006636A"/>
    <w:rsid w:val="00072CC1"/>
    <w:rsid w:val="00083C4E"/>
    <w:rsid w:val="0009590C"/>
    <w:rsid w:val="000962B4"/>
    <w:rsid w:val="000968D1"/>
    <w:rsid w:val="00097096"/>
    <w:rsid w:val="000A42BA"/>
    <w:rsid w:val="000B0D65"/>
    <w:rsid w:val="000C2555"/>
    <w:rsid w:val="000C4CE3"/>
    <w:rsid w:val="000C75F0"/>
    <w:rsid w:val="000D527B"/>
    <w:rsid w:val="000D7BE4"/>
    <w:rsid w:val="000E07F4"/>
    <w:rsid w:val="000E11F2"/>
    <w:rsid w:val="000E3A71"/>
    <w:rsid w:val="000E6B5E"/>
    <w:rsid w:val="000F4551"/>
    <w:rsid w:val="000F6AA4"/>
    <w:rsid w:val="0010355F"/>
    <w:rsid w:val="00111921"/>
    <w:rsid w:val="00112119"/>
    <w:rsid w:val="001154DB"/>
    <w:rsid w:val="00115EB9"/>
    <w:rsid w:val="00117C41"/>
    <w:rsid w:val="0012051D"/>
    <w:rsid w:val="001212B7"/>
    <w:rsid w:val="00122251"/>
    <w:rsid w:val="0012251B"/>
    <w:rsid w:val="001304DC"/>
    <w:rsid w:val="001324C9"/>
    <w:rsid w:val="00133805"/>
    <w:rsid w:val="00133AC5"/>
    <w:rsid w:val="00134772"/>
    <w:rsid w:val="001464CE"/>
    <w:rsid w:val="00146AA8"/>
    <w:rsid w:val="00150505"/>
    <w:rsid w:val="0015389B"/>
    <w:rsid w:val="0015741E"/>
    <w:rsid w:val="00171A67"/>
    <w:rsid w:val="00176062"/>
    <w:rsid w:val="0018407B"/>
    <w:rsid w:val="0018542C"/>
    <w:rsid w:val="00187974"/>
    <w:rsid w:val="00193AEB"/>
    <w:rsid w:val="00193BDF"/>
    <w:rsid w:val="00194B06"/>
    <w:rsid w:val="00196B78"/>
    <w:rsid w:val="001A2AFB"/>
    <w:rsid w:val="001A6804"/>
    <w:rsid w:val="001B1635"/>
    <w:rsid w:val="001B237A"/>
    <w:rsid w:val="001B5395"/>
    <w:rsid w:val="001C064C"/>
    <w:rsid w:val="001C6B4E"/>
    <w:rsid w:val="001E2903"/>
    <w:rsid w:val="001F0F3B"/>
    <w:rsid w:val="001F2A25"/>
    <w:rsid w:val="00200646"/>
    <w:rsid w:val="0020185E"/>
    <w:rsid w:val="002030D0"/>
    <w:rsid w:val="0020341A"/>
    <w:rsid w:val="002200D1"/>
    <w:rsid w:val="00225116"/>
    <w:rsid w:val="00225D13"/>
    <w:rsid w:val="00232A1A"/>
    <w:rsid w:val="0023678C"/>
    <w:rsid w:val="00241C75"/>
    <w:rsid w:val="0024650E"/>
    <w:rsid w:val="00251729"/>
    <w:rsid w:val="00251A23"/>
    <w:rsid w:val="00253A74"/>
    <w:rsid w:val="00260C9F"/>
    <w:rsid w:val="00261593"/>
    <w:rsid w:val="002653E7"/>
    <w:rsid w:val="00266405"/>
    <w:rsid w:val="002670C3"/>
    <w:rsid w:val="00272FE0"/>
    <w:rsid w:val="00276736"/>
    <w:rsid w:val="00276AD6"/>
    <w:rsid w:val="0028026C"/>
    <w:rsid w:val="002805C6"/>
    <w:rsid w:val="00280720"/>
    <w:rsid w:val="00282C01"/>
    <w:rsid w:val="002852D7"/>
    <w:rsid w:val="00285848"/>
    <w:rsid w:val="00290C3F"/>
    <w:rsid w:val="00291DB0"/>
    <w:rsid w:val="00293109"/>
    <w:rsid w:val="002960D1"/>
    <w:rsid w:val="002A024C"/>
    <w:rsid w:val="002A192F"/>
    <w:rsid w:val="002A1D8D"/>
    <w:rsid w:val="002A2669"/>
    <w:rsid w:val="002B1E78"/>
    <w:rsid w:val="002B46B1"/>
    <w:rsid w:val="002B5874"/>
    <w:rsid w:val="002C01E9"/>
    <w:rsid w:val="002C5DDC"/>
    <w:rsid w:val="002D2E4D"/>
    <w:rsid w:val="002E7CB6"/>
    <w:rsid w:val="002F3826"/>
    <w:rsid w:val="002F63E2"/>
    <w:rsid w:val="00304CDB"/>
    <w:rsid w:val="0030591E"/>
    <w:rsid w:val="003128D8"/>
    <w:rsid w:val="00315A55"/>
    <w:rsid w:val="003162A3"/>
    <w:rsid w:val="00321C18"/>
    <w:rsid w:val="003236BD"/>
    <w:rsid w:val="00330A60"/>
    <w:rsid w:val="003410CA"/>
    <w:rsid w:val="00341FF1"/>
    <w:rsid w:val="003421A6"/>
    <w:rsid w:val="003430E4"/>
    <w:rsid w:val="003479A6"/>
    <w:rsid w:val="0035405E"/>
    <w:rsid w:val="00354D20"/>
    <w:rsid w:val="00355FAF"/>
    <w:rsid w:val="0036087C"/>
    <w:rsid w:val="003647B1"/>
    <w:rsid w:val="003753AC"/>
    <w:rsid w:val="00380419"/>
    <w:rsid w:val="00381642"/>
    <w:rsid w:val="003818B6"/>
    <w:rsid w:val="00383908"/>
    <w:rsid w:val="00383ABD"/>
    <w:rsid w:val="00385E3D"/>
    <w:rsid w:val="003962E6"/>
    <w:rsid w:val="00396E0C"/>
    <w:rsid w:val="003A1D71"/>
    <w:rsid w:val="003A5DD1"/>
    <w:rsid w:val="003B23B9"/>
    <w:rsid w:val="003C0793"/>
    <w:rsid w:val="003C0AAD"/>
    <w:rsid w:val="003C1CFD"/>
    <w:rsid w:val="003D39D6"/>
    <w:rsid w:val="003D4B44"/>
    <w:rsid w:val="003D6E1E"/>
    <w:rsid w:val="003E0D12"/>
    <w:rsid w:val="003E137B"/>
    <w:rsid w:val="003F101F"/>
    <w:rsid w:val="003F1DAB"/>
    <w:rsid w:val="003F2BA8"/>
    <w:rsid w:val="003F2CCF"/>
    <w:rsid w:val="00402A1D"/>
    <w:rsid w:val="00402F8D"/>
    <w:rsid w:val="004031BE"/>
    <w:rsid w:val="00406C8E"/>
    <w:rsid w:val="00407497"/>
    <w:rsid w:val="004138B4"/>
    <w:rsid w:val="00413BA4"/>
    <w:rsid w:val="004206C6"/>
    <w:rsid w:val="00433D29"/>
    <w:rsid w:val="00434ED8"/>
    <w:rsid w:val="00440480"/>
    <w:rsid w:val="00447971"/>
    <w:rsid w:val="00450F2E"/>
    <w:rsid w:val="004568B2"/>
    <w:rsid w:val="00461485"/>
    <w:rsid w:val="00465BB0"/>
    <w:rsid w:val="00465C71"/>
    <w:rsid w:val="00466E8B"/>
    <w:rsid w:val="0046707D"/>
    <w:rsid w:val="00470023"/>
    <w:rsid w:val="00471050"/>
    <w:rsid w:val="00471836"/>
    <w:rsid w:val="004734DA"/>
    <w:rsid w:val="00473D49"/>
    <w:rsid w:val="00474199"/>
    <w:rsid w:val="00482B7A"/>
    <w:rsid w:val="004911EB"/>
    <w:rsid w:val="004A3A9B"/>
    <w:rsid w:val="004A4B88"/>
    <w:rsid w:val="004A542F"/>
    <w:rsid w:val="004A578F"/>
    <w:rsid w:val="004A647F"/>
    <w:rsid w:val="004B22F0"/>
    <w:rsid w:val="004B69C1"/>
    <w:rsid w:val="004C24D7"/>
    <w:rsid w:val="004C41FD"/>
    <w:rsid w:val="004C4B7D"/>
    <w:rsid w:val="004C75CB"/>
    <w:rsid w:val="004D153A"/>
    <w:rsid w:val="004D362C"/>
    <w:rsid w:val="004D534D"/>
    <w:rsid w:val="004E01DF"/>
    <w:rsid w:val="004E2F23"/>
    <w:rsid w:val="004F02AD"/>
    <w:rsid w:val="004F167B"/>
    <w:rsid w:val="004F3AD0"/>
    <w:rsid w:val="004F4ED4"/>
    <w:rsid w:val="004F64BD"/>
    <w:rsid w:val="00502EDB"/>
    <w:rsid w:val="00503AEE"/>
    <w:rsid w:val="005067D6"/>
    <w:rsid w:val="005110A7"/>
    <w:rsid w:val="00511E93"/>
    <w:rsid w:val="00512299"/>
    <w:rsid w:val="0051329A"/>
    <w:rsid w:val="00520966"/>
    <w:rsid w:val="00520D82"/>
    <w:rsid w:val="00523A41"/>
    <w:rsid w:val="0052660E"/>
    <w:rsid w:val="0053365C"/>
    <w:rsid w:val="00540232"/>
    <w:rsid w:val="00544153"/>
    <w:rsid w:val="0055340E"/>
    <w:rsid w:val="00553C93"/>
    <w:rsid w:val="00556944"/>
    <w:rsid w:val="00567DDF"/>
    <w:rsid w:val="00567E88"/>
    <w:rsid w:val="00574589"/>
    <w:rsid w:val="00575988"/>
    <w:rsid w:val="00585E07"/>
    <w:rsid w:val="00592725"/>
    <w:rsid w:val="005938CA"/>
    <w:rsid w:val="0059682A"/>
    <w:rsid w:val="005A67B5"/>
    <w:rsid w:val="005B2395"/>
    <w:rsid w:val="005B2A08"/>
    <w:rsid w:val="005B4840"/>
    <w:rsid w:val="005B7A24"/>
    <w:rsid w:val="005C2584"/>
    <w:rsid w:val="005C269B"/>
    <w:rsid w:val="005C4EFB"/>
    <w:rsid w:val="005C5137"/>
    <w:rsid w:val="005C5683"/>
    <w:rsid w:val="005C674D"/>
    <w:rsid w:val="005D13A9"/>
    <w:rsid w:val="005D417E"/>
    <w:rsid w:val="005D4FE1"/>
    <w:rsid w:val="005E1D6D"/>
    <w:rsid w:val="005E692E"/>
    <w:rsid w:val="005F39FB"/>
    <w:rsid w:val="00615C51"/>
    <w:rsid w:val="0061651A"/>
    <w:rsid w:val="00626623"/>
    <w:rsid w:val="00627D7C"/>
    <w:rsid w:val="00634C1C"/>
    <w:rsid w:val="006417F4"/>
    <w:rsid w:val="00641D1A"/>
    <w:rsid w:val="006524C2"/>
    <w:rsid w:val="006530F5"/>
    <w:rsid w:val="006538C0"/>
    <w:rsid w:val="0065393F"/>
    <w:rsid w:val="00660196"/>
    <w:rsid w:val="00676822"/>
    <w:rsid w:val="00681342"/>
    <w:rsid w:val="00683E8F"/>
    <w:rsid w:val="006877FC"/>
    <w:rsid w:val="006879B3"/>
    <w:rsid w:val="00690143"/>
    <w:rsid w:val="006955BC"/>
    <w:rsid w:val="006963D0"/>
    <w:rsid w:val="006A25BB"/>
    <w:rsid w:val="006B2EB2"/>
    <w:rsid w:val="006B76F2"/>
    <w:rsid w:val="006D3BC7"/>
    <w:rsid w:val="00706697"/>
    <w:rsid w:val="007123A4"/>
    <w:rsid w:val="007256FA"/>
    <w:rsid w:val="00726EC3"/>
    <w:rsid w:val="00735800"/>
    <w:rsid w:val="00740710"/>
    <w:rsid w:val="007452EF"/>
    <w:rsid w:val="007605BA"/>
    <w:rsid w:val="00762317"/>
    <w:rsid w:val="00763CFA"/>
    <w:rsid w:val="00771453"/>
    <w:rsid w:val="00771D23"/>
    <w:rsid w:val="0077734F"/>
    <w:rsid w:val="00780109"/>
    <w:rsid w:val="0079021E"/>
    <w:rsid w:val="00790C64"/>
    <w:rsid w:val="00792273"/>
    <w:rsid w:val="007967F3"/>
    <w:rsid w:val="007A1876"/>
    <w:rsid w:val="007A2A92"/>
    <w:rsid w:val="007A631A"/>
    <w:rsid w:val="007A66BC"/>
    <w:rsid w:val="007A7244"/>
    <w:rsid w:val="007A74DD"/>
    <w:rsid w:val="007B4A5C"/>
    <w:rsid w:val="007C090F"/>
    <w:rsid w:val="007D0516"/>
    <w:rsid w:val="007E0AAF"/>
    <w:rsid w:val="007E70FC"/>
    <w:rsid w:val="007F704A"/>
    <w:rsid w:val="008012B2"/>
    <w:rsid w:val="008036B8"/>
    <w:rsid w:val="0080389C"/>
    <w:rsid w:val="00803F5D"/>
    <w:rsid w:val="00807076"/>
    <w:rsid w:val="00810D6F"/>
    <w:rsid w:val="00817F57"/>
    <w:rsid w:val="008307F9"/>
    <w:rsid w:val="00833F48"/>
    <w:rsid w:val="008404B7"/>
    <w:rsid w:val="0084611E"/>
    <w:rsid w:val="0084673F"/>
    <w:rsid w:val="008604FA"/>
    <w:rsid w:val="00863C86"/>
    <w:rsid w:val="00865AF1"/>
    <w:rsid w:val="008749E1"/>
    <w:rsid w:val="00875244"/>
    <w:rsid w:val="008752A8"/>
    <w:rsid w:val="00877AE6"/>
    <w:rsid w:val="008819BE"/>
    <w:rsid w:val="008824B4"/>
    <w:rsid w:val="0088689B"/>
    <w:rsid w:val="00897A59"/>
    <w:rsid w:val="008A38AB"/>
    <w:rsid w:val="008A7D46"/>
    <w:rsid w:val="008B2E55"/>
    <w:rsid w:val="008C2273"/>
    <w:rsid w:val="008C5252"/>
    <w:rsid w:val="008C6EEC"/>
    <w:rsid w:val="008C75C5"/>
    <w:rsid w:val="008D180A"/>
    <w:rsid w:val="008D6F96"/>
    <w:rsid w:val="008E1968"/>
    <w:rsid w:val="008E3D84"/>
    <w:rsid w:val="008E5563"/>
    <w:rsid w:val="008E633E"/>
    <w:rsid w:val="008E6A67"/>
    <w:rsid w:val="008F0871"/>
    <w:rsid w:val="008F4357"/>
    <w:rsid w:val="00911D9B"/>
    <w:rsid w:val="00916DC5"/>
    <w:rsid w:val="00917919"/>
    <w:rsid w:val="009204EE"/>
    <w:rsid w:val="00920A2A"/>
    <w:rsid w:val="00925869"/>
    <w:rsid w:val="00925AD4"/>
    <w:rsid w:val="0093415F"/>
    <w:rsid w:val="00934495"/>
    <w:rsid w:val="00934BD8"/>
    <w:rsid w:val="00947C64"/>
    <w:rsid w:val="00952DB6"/>
    <w:rsid w:val="009535E8"/>
    <w:rsid w:val="00956E44"/>
    <w:rsid w:val="0096214B"/>
    <w:rsid w:val="00962514"/>
    <w:rsid w:val="009632EE"/>
    <w:rsid w:val="0097082C"/>
    <w:rsid w:val="009739E7"/>
    <w:rsid w:val="00973F58"/>
    <w:rsid w:val="009749AA"/>
    <w:rsid w:val="00980DF6"/>
    <w:rsid w:val="009845EF"/>
    <w:rsid w:val="00984BB5"/>
    <w:rsid w:val="0099198A"/>
    <w:rsid w:val="0099504B"/>
    <w:rsid w:val="009A15E9"/>
    <w:rsid w:val="009A26C9"/>
    <w:rsid w:val="009A7CA2"/>
    <w:rsid w:val="009B0206"/>
    <w:rsid w:val="009B06AE"/>
    <w:rsid w:val="009B0CC3"/>
    <w:rsid w:val="009B1CE6"/>
    <w:rsid w:val="009B5336"/>
    <w:rsid w:val="009C2944"/>
    <w:rsid w:val="009C6C35"/>
    <w:rsid w:val="009D03AF"/>
    <w:rsid w:val="009E13A6"/>
    <w:rsid w:val="009E3988"/>
    <w:rsid w:val="009E6D54"/>
    <w:rsid w:val="009F1C62"/>
    <w:rsid w:val="009F52CE"/>
    <w:rsid w:val="009F5D4D"/>
    <w:rsid w:val="009F5D96"/>
    <w:rsid w:val="009F76D5"/>
    <w:rsid w:val="00A03006"/>
    <w:rsid w:val="00A114C2"/>
    <w:rsid w:val="00A20B48"/>
    <w:rsid w:val="00A22E86"/>
    <w:rsid w:val="00A24838"/>
    <w:rsid w:val="00A270CA"/>
    <w:rsid w:val="00A301FE"/>
    <w:rsid w:val="00A31A74"/>
    <w:rsid w:val="00A37340"/>
    <w:rsid w:val="00A457A3"/>
    <w:rsid w:val="00A52C92"/>
    <w:rsid w:val="00A544B8"/>
    <w:rsid w:val="00A6156E"/>
    <w:rsid w:val="00A7232B"/>
    <w:rsid w:val="00A73E3C"/>
    <w:rsid w:val="00A76A27"/>
    <w:rsid w:val="00A900E4"/>
    <w:rsid w:val="00A9540E"/>
    <w:rsid w:val="00A9565E"/>
    <w:rsid w:val="00AA34CA"/>
    <w:rsid w:val="00AA46B8"/>
    <w:rsid w:val="00AB2A8D"/>
    <w:rsid w:val="00AB4DA6"/>
    <w:rsid w:val="00AB6A27"/>
    <w:rsid w:val="00AC43E9"/>
    <w:rsid w:val="00AC5221"/>
    <w:rsid w:val="00AC58A4"/>
    <w:rsid w:val="00AC5AF7"/>
    <w:rsid w:val="00AD7C3E"/>
    <w:rsid w:val="00AE0464"/>
    <w:rsid w:val="00AE64E5"/>
    <w:rsid w:val="00AE7AE5"/>
    <w:rsid w:val="00AF7672"/>
    <w:rsid w:val="00B04520"/>
    <w:rsid w:val="00B04C18"/>
    <w:rsid w:val="00B15932"/>
    <w:rsid w:val="00B336E2"/>
    <w:rsid w:val="00B3567C"/>
    <w:rsid w:val="00B36200"/>
    <w:rsid w:val="00B416C1"/>
    <w:rsid w:val="00B44D3D"/>
    <w:rsid w:val="00B4627C"/>
    <w:rsid w:val="00B506E7"/>
    <w:rsid w:val="00B508E5"/>
    <w:rsid w:val="00B534E6"/>
    <w:rsid w:val="00B613B7"/>
    <w:rsid w:val="00B63E41"/>
    <w:rsid w:val="00B66680"/>
    <w:rsid w:val="00B71640"/>
    <w:rsid w:val="00B7512F"/>
    <w:rsid w:val="00B75226"/>
    <w:rsid w:val="00B800B7"/>
    <w:rsid w:val="00B808B0"/>
    <w:rsid w:val="00B80B17"/>
    <w:rsid w:val="00B90874"/>
    <w:rsid w:val="00B922E3"/>
    <w:rsid w:val="00B9537D"/>
    <w:rsid w:val="00B956D3"/>
    <w:rsid w:val="00BA71DC"/>
    <w:rsid w:val="00BB0E70"/>
    <w:rsid w:val="00BB2274"/>
    <w:rsid w:val="00BC3187"/>
    <w:rsid w:val="00BC5A3F"/>
    <w:rsid w:val="00BD3507"/>
    <w:rsid w:val="00BE1641"/>
    <w:rsid w:val="00BE223C"/>
    <w:rsid w:val="00BE318A"/>
    <w:rsid w:val="00BE64EC"/>
    <w:rsid w:val="00BF6C5B"/>
    <w:rsid w:val="00C02F18"/>
    <w:rsid w:val="00C02FB7"/>
    <w:rsid w:val="00C03B12"/>
    <w:rsid w:val="00C04677"/>
    <w:rsid w:val="00C150CE"/>
    <w:rsid w:val="00C17D5E"/>
    <w:rsid w:val="00C210BE"/>
    <w:rsid w:val="00C22FE7"/>
    <w:rsid w:val="00C23682"/>
    <w:rsid w:val="00C34B15"/>
    <w:rsid w:val="00C3715D"/>
    <w:rsid w:val="00C3738C"/>
    <w:rsid w:val="00C43AC1"/>
    <w:rsid w:val="00C5060B"/>
    <w:rsid w:val="00C52905"/>
    <w:rsid w:val="00C52E1A"/>
    <w:rsid w:val="00C5420D"/>
    <w:rsid w:val="00C55C2B"/>
    <w:rsid w:val="00C61CF8"/>
    <w:rsid w:val="00C630C1"/>
    <w:rsid w:val="00C65AFE"/>
    <w:rsid w:val="00C772B9"/>
    <w:rsid w:val="00C85A55"/>
    <w:rsid w:val="00C87834"/>
    <w:rsid w:val="00C90D0E"/>
    <w:rsid w:val="00C949C2"/>
    <w:rsid w:val="00CA103A"/>
    <w:rsid w:val="00CA4A99"/>
    <w:rsid w:val="00CA7DFE"/>
    <w:rsid w:val="00CB3542"/>
    <w:rsid w:val="00CC27F9"/>
    <w:rsid w:val="00CC32A4"/>
    <w:rsid w:val="00CD1FB9"/>
    <w:rsid w:val="00CD4054"/>
    <w:rsid w:val="00CD5772"/>
    <w:rsid w:val="00CE1ADE"/>
    <w:rsid w:val="00CE2D8F"/>
    <w:rsid w:val="00CE3C00"/>
    <w:rsid w:val="00CE6E51"/>
    <w:rsid w:val="00CF023A"/>
    <w:rsid w:val="00CF095B"/>
    <w:rsid w:val="00CF1AA2"/>
    <w:rsid w:val="00CF4371"/>
    <w:rsid w:val="00CF5781"/>
    <w:rsid w:val="00CF5B8D"/>
    <w:rsid w:val="00CF7061"/>
    <w:rsid w:val="00D047FE"/>
    <w:rsid w:val="00D07C51"/>
    <w:rsid w:val="00D13469"/>
    <w:rsid w:val="00D21A10"/>
    <w:rsid w:val="00D229F5"/>
    <w:rsid w:val="00D22CC1"/>
    <w:rsid w:val="00D233D1"/>
    <w:rsid w:val="00D27652"/>
    <w:rsid w:val="00D3335C"/>
    <w:rsid w:val="00D35B8C"/>
    <w:rsid w:val="00D45027"/>
    <w:rsid w:val="00D51674"/>
    <w:rsid w:val="00D530C0"/>
    <w:rsid w:val="00D55C27"/>
    <w:rsid w:val="00D55F64"/>
    <w:rsid w:val="00D6691C"/>
    <w:rsid w:val="00D80201"/>
    <w:rsid w:val="00D81FD4"/>
    <w:rsid w:val="00D84884"/>
    <w:rsid w:val="00D850F3"/>
    <w:rsid w:val="00D87441"/>
    <w:rsid w:val="00D904ED"/>
    <w:rsid w:val="00D92159"/>
    <w:rsid w:val="00DA3589"/>
    <w:rsid w:val="00DA49DC"/>
    <w:rsid w:val="00DB4B1C"/>
    <w:rsid w:val="00DC3A8A"/>
    <w:rsid w:val="00DC5F4D"/>
    <w:rsid w:val="00DD10C6"/>
    <w:rsid w:val="00DD5F87"/>
    <w:rsid w:val="00DF5258"/>
    <w:rsid w:val="00DF556A"/>
    <w:rsid w:val="00DF55A1"/>
    <w:rsid w:val="00DF6110"/>
    <w:rsid w:val="00E11590"/>
    <w:rsid w:val="00E11D55"/>
    <w:rsid w:val="00E17B15"/>
    <w:rsid w:val="00E23B19"/>
    <w:rsid w:val="00E25202"/>
    <w:rsid w:val="00E255C4"/>
    <w:rsid w:val="00E27F04"/>
    <w:rsid w:val="00E30360"/>
    <w:rsid w:val="00E30E23"/>
    <w:rsid w:val="00E36858"/>
    <w:rsid w:val="00E36DA3"/>
    <w:rsid w:val="00E3715F"/>
    <w:rsid w:val="00E42A23"/>
    <w:rsid w:val="00E4327A"/>
    <w:rsid w:val="00E513C9"/>
    <w:rsid w:val="00E54E18"/>
    <w:rsid w:val="00E57FD7"/>
    <w:rsid w:val="00E66091"/>
    <w:rsid w:val="00E67ACD"/>
    <w:rsid w:val="00E71582"/>
    <w:rsid w:val="00E7196D"/>
    <w:rsid w:val="00E71A45"/>
    <w:rsid w:val="00E75774"/>
    <w:rsid w:val="00E90850"/>
    <w:rsid w:val="00E914BE"/>
    <w:rsid w:val="00E92868"/>
    <w:rsid w:val="00E932A4"/>
    <w:rsid w:val="00EA1DC3"/>
    <w:rsid w:val="00EA3D5E"/>
    <w:rsid w:val="00EA4CEA"/>
    <w:rsid w:val="00EA65EF"/>
    <w:rsid w:val="00EB2741"/>
    <w:rsid w:val="00EB6358"/>
    <w:rsid w:val="00EC4B0C"/>
    <w:rsid w:val="00ED16D4"/>
    <w:rsid w:val="00ED5093"/>
    <w:rsid w:val="00EE1BAF"/>
    <w:rsid w:val="00EE2D5D"/>
    <w:rsid w:val="00EE4C79"/>
    <w:rsid w:val="00EE5E3B"/>
    <w:rsid w:val="00EE7760"/>
    <w:rsid w:val="00EF16A5"/>
    <w:rsid w:val="00EF1898"/>
    <w:rsid w:val="00EF2C29"/>
    <w:rsid w:val="00EF3732"/>
    <w:rsid w:val="00EF7D78"/>
    <w:rsid w:val="00F002BC"/>
    <w:rsid w:val="00F020CB"/>
    <w:rsid w:val="00F02466"/>
    <w:rsid w:val="00F02F68"/>
    <w:rsid w:val="00F06D7B"/>
    <w:rsid w:val="00F10C48"/>
    <w:rsid w:val="00F12BBE"/>
    <w:rsid w:val="00F1540C"/>
    <w:rsid w:val="00F303E2"/>
    <w:rsid w:val="00F31692"/>
    <w:rsid w:val="00F40366"/>
    <w:rsid w:val="00F43A51"/>
    <w:rsid w:val="00F54000"/>
    <w:rsid w:val="00F56D2F"/>
    <w:rsid w:val="00F57AC4"/>
    <w:rsid w:val="00F604F0"/>
    <w:rsid w:val="00F648E5"/>
    <w:rsid w:val="00F64F24"/>
    <w:rsid w:val="00F64FE2"/>
    <w:rsid w:val="00F6565F"/>
    <w:rsid w:val="00F659DE"/>
    <w:rsid w:val="00F66E58"/>
    <w:rsid w:val="00F772FE"/>
    <w:rsid w:val="00F8111B"/>
    <w:rsid w:val="00F87CF4"/>
    <w:rsid w:val="00F91AED"/>
    <w:rsid w:val="00F92A81"/>
    <w:rsid w:val="00F97321"/>
    <w:rsid w:val="00FA4181"/>
    <w:rsid w:val="00FA7988"/>
    <w:rsid w:val="00FB1AD2"/>
    <w:rsid w:val="00FB76B1"/>
    <w:rsid w:val="00FB7AC2"/>
    <w:rsid w:val="00FC0A2C"/>
    <w:rsid w:val="00FC1716"/>
    <w:rsid w:val="00FC175A"/>
    <w:rsid w:val="00FC19F9"/>
    <w:rsid w:val="00FC1F54"/>
    <w:rsid w:val="00FC4A7D"/>
    <w:rsid w:val="00FC61BE"/>
    <w:rsid w:val="00FC7CBC"/>
    <w:rsid w:val="00FD1784"/>
    <w:rsid w:val="00FD5189"/>
    <w:rsid w:val="00FD639F"/>
    <w:rsid w:val="00FE13E8"/>
    <w:rsid w:val="00FE2D90"/>
    <w:rsid w:val="00FE2E1A"/>
    <w:rsid w:val="00FE55D4"/>
    <w:rsid w:val="00FF0B6C"/>
    <w:rsid w:val="00FF25E9"/>
    <w:rsid w:val="00FF35C5"/>
    <w:rsid w:val="00FF7014"/>
    <w:rsid w:val="00FF7D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11977230"/>
  <w15:chartTrackingRefBased/>
  <w15:docId w15:val="{0CED3410-AB03-47AD-95EC-55B2D1A444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A1D"/>
    <w:rPr>
      <w:rFonts w:ascii="Calibri" w:eastAsia="Calibri" w:hAnsi="Calibri" w:cs="Calibri"/>
      <w:color w:val="000000"/>
      <w:lang w:eastAsia="en-GB"/>
    </w:rPr>
  </w:style>
  <w:style w:type="paragraph" w:styleId="Heading2">
    <w:name w:val="heading 2"/>
    <w:basedOn w:val="Normal"/>
    <w:next w:val="Normal"/>
    <w:link w:val="Heading2Char"/>
    <w:qFormat/>
    <w:rsid w:val="00D13469"/>
    <w:pPr>
      <w:keepNext/>
      <w:spacing w:after="0" w:line="240" w:lineRule="auto"/>
      <w:outlineLvl w:val="1"/>
    </w:pPr>
    <w:rPr>
      <w:rFonts w:ascii="Arial" w:eastAsia="Times New Roman" w:hAnsi="Arial" w:cs="Arial"/>
      <w:b/>
      <w:bCs/>
      <w:color w:val="auto"/>
      <w:sz w:val="20"/>
      <w:szCs w:val="24"/>
      <w:lang w:eastAsia="en-US"/>
    </w:rPr>
  </w:style>
  <w:style w:type="paragraph" w:styleId="Heading3">
    <w:name w:val="heading 3"/>
    <w:basedOn w:val="Normal"/>
    <w:next w:val="Normal"/>
    <w:link w:val="Heading3Char"/>
    <w:uiPriority w:val="9"/>
    <w:semiHidden/>
    <w:unhideWhenUsed/>
    <w:qFormat/>
    <w:rsid w:val="00194B0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E2D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2D8F"/>
    <w:rPr>
      <w:rFonts w:ascii="Calibri" w:eastAsia="Calibri" w:hAnsi="Calibri" w:cs="Calibri"/>
      <w:color w:val="000000"/>
      <w:lang w:eastAsia="en-GB"/>
    </w:rPr>
  </w:style>
  <w:style w:type="paragraph" w:styleId="Title">
    <w:name w:val="Title"/>
    <w:basedOn w:val="Normal"/>
    <w:next w:val="Normal"/>
    <w:link w:val="TitleChar"/>
    <w:uiPriority w:val="10"/>
    <w:qFormat/>
    <w:rsid w:val="00CE2D8F"/>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CE2D8F"/>
    <w:rPr>
      <w:rFonts w:asciiTheme="majorHAnsi" w:eastAsiaTheme="majorEastAsia" w:hAnsiTheme="majorHAnsi" w:cstheme="majorBidi"/>
      <w:spacing w:val="-10"/>
      <w:kern w:val="28"/>
      <w:sz w:val="56"/>
      <w:szCs w:val="56"/>
      <w:lang w:eastAsia="en-GB"/>
    </w:rPr>
  </w:style>
  <w:style w:type="paragraph" w:styleId="ListParagraph">
    <w:name w:val="List Paragraph"/>
    <w:aliases w:val="Colorful List - Accent 11,List Paragraph2,Normal numbered,F5 List Paragraph,List Paragraph1,Dot pt,No Spacing1,List Paragraph Char Char Char,Indicator Text,Numbered Para 1,Bullet 1,Bullet Points,MAIN CONTENT,List Paragraph11,OBC Bullet,L"/>
    <w:basedOn w:val="Normal"/>
    <w:link w:val="ListParagraphChar"/>
    <w:uiPriority w:val="34"/>
    <w:qFormat/>
    <w:rsid w:val="00CE2D8F"/>
    <w:pPr>
      <w:ind w:left="720"/>
      <w:contextualSpacing/>
    </w:pPr>
  </w:style>
  <w:style w:type="table" w:styleId="TableGrid">
    <w:name w:val="Table Grid"/>
    <w:aliases w:val="PSBU Table Grid"/>
    <w:basedOn w:val="TableNormal"/>
    <w:uiPriority w:val="39"/>
    <w:rsid w:val="00726EC3"/>
    <w:pPr>
      <w:spacing w:after="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aliases w:val="PSBU Hyperlink"/>
    <w:uiPriority w:val="99"/>
    <w:rsid w:val="00CC32A4"/>
    <w:rPr>
      <w:rFonts w:ascii="Comic Sans MS" w:hAnsi="Comic Sans MS" w:cs="Times New Roman"/>
      <w:color w:val="0000FF"/>
      <w:u w:val="single"/>
    </w:rPr>
  </w:style>
  <w:style w:type="paragraph" w:styleId="BodyText">
    <w:name w:val="Body Text"/>
    <w:basedOn w:val="Normal"/>
    <w:link w:val="BodyTextChar"/>
    <w:rsid w:val="00CC32A4"/>
    <w:pPr>
      <w:tabs>
        <w:tab w:val="num" w:pos="507"/>
        <w:tab w:val="num" w:pos="1260"/>
      </w:tabs>
      <w:spacing w:before="100" w:after="120" w:line="240" w:lineRule="auto"/>
      <w:ind w:left="110"/>
      <w:jc w:val="both"/>
    </w:pPr>
    <w:rPr>
      <w:rFonts w:ascii="Comic Sans MS" w:eastAsia="Times New Roman" w:hAnsi="Comic Sans MS" w:cs="Times New Roman"/>
      <w:color w:val="auto"/>
      <w:szCs w:val="20"/>
      <w:lang w:eastAsia="en-US"/>
    </w:rPr>
  </w:style>
  <w:style w:type="character" w:customStyle="1" w:styleId="BodyTextChar">
    <w:name w:val="Body Text Char"/>
    <w:basedOn w:val="DefaultParagraphFont"/>
    <w:link w:val="BodyText"/>
    <w:rsid w:val="00CC32A4"/>
    <w:rPr>
      <w:rFonts w:ascii="Comic Sans MS" w:eastAsia="Times New Roman" w:hAnsi="Comic Sans MS" w:cs="Times New Roman"/>
      <w:szCs w:val="20"/>
    </w:rPr>
  </w:style>
  <w:style w:type="paragraph" w:styleId="BodyTextIndent">
    <w:name w:val="Body Text Indent"/>
    <w:basedOn w:val="Normal"/>
    <w:link w:val="BodyTextIndentChar"/>
    <w:uiPriority w:val="99"/>
    <w:semiHidden/>
    <w:unhideWhenUsed/>
    <w:rsid w:val="00CC32A4"/>
    <w:pPr>
      <w:spacing w:after="120"/>
      <w:ind w:left="283"/>
    </w:pPr>
  </w:style>
  <w:style w:type="character" w:customStyle="1" w:styleId="BodyTextIndentChar">
    <w:name w:val="Body Text Indent Char"/>
    <w:basedOn w:val="DefaultParagraphFont"/>
    <w:link w:val="BodyTextIndent"/>
    <w:uiPriority w:val="99"/>
    <w:semiHidden/>
    <w:rsid w:val="00CC32A4"/>
    <w:rPr>
      <w:rFonts w:ascii="Calibri" w:eastAsia="Calibri" w:hAnsi="Calibri" w:cs="Calibri"/>
      <w:color w:val="000000"/>
      <w:lang w:eastAsia="en-GB"/>
    </w:rPr>
  </w:style>
  <w:style w:type="paragraph" w:styleId="Header">
    <w:name w:val="header"/>
    <w:basedOn w:val="Normal"/>
    <w:link w:val="HeaderChar"/>
    <w:uiPriority w:val="99"/>
    <w:unhideWhenUsed/>
    <w:rsid w:val="00133A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3AC5"/>
    <w:rPr>
      <w:rFonts w:ascii="Calibri" w:eastAsia="Calibri" w:hAnsi="Calibri" w:cs="Calibri"/>
      <w:color w:val="000000"/>
      <w:lang w:eastAsia="en-GB"/>
    </w:rPr>
  </w:style>
  <w:style w:type="character" w:customStyle="1" w:styleId="Heading2Char">
    <w:name w:val="Heading 2 Char"/>
    <w:basedOn w:val="DefaultParagraphFont"/>
    <w:link w:val="Heading2"/>
    <w:rsid w:val="00D13469"/>
    <w:rPr>
      <w:rFonts w:ascii="Arial" w:eastAsia="Times New Roman" w:hAnsi="Arial" w:cs="Arial"/>
      <w:b/>
      <w:bCs/>
      <w:sz w:val="20"/>
      <w:szCs w:val="24"/>
    </w:rPr>
  </w:style>
  <w:style w:type="character" w:customStyle="1" w:styleId="establishment-details-text">
    <w:name w:val="establishment-details-text"/>
    <w:basedOn w:val="DefaultParagraphFont"/>
    <w:rsid w:val="00D13469"/>
  </w:style>
  <w:style w:type="character" w:customStyle="1" w:styleId="apple-converted-space">
    <w:name w:val="apple-converted-space"/>
    <w:basedOn w:val="DefaultParagraphFont"/>
    <w:rsid w:val="00D13469"/>
  </w:style>
  <w:style w:type="paragraph" w:styleId="NoSpacing">
    <w:name w:val="No Spacing"/>
    <w:uiPriority w:val="1"/>
    <w:qFormat/>
    <w:rsid w:val="00083C4E"/>
    <w:pPr>
      <w:spacing w:after="0" w:line="240" w:lineRule="auto"/>
    </w:pPr>
    <w:rPr>
      <w:rFonts w:ascii="Calibri" w:eastAsia="Calibri" w:hAnsi="Calibri" w:cs="Calibri"/>
      <w:color w:val="000000"/>
      <w:lang w:eastAsia="en-GB"/>
    </w:rPr>
  </w:style>
  <w:style w:type="character" w:styleId="FollowedHyperlink">
    <w:name w:val="FollowedHyperlink"/>
    <w:basedOn w:val="DefaultParagraphFont"/>
    <w:uiPriority w:val="99"/>
    <w:semiHidden/>
    <w:unhideWhenUsed/>
    <w:rsid w:val="00CD4054"/>
    <w:rPr>
      <w:color w:val="954F72" w:themeColor="followedHyperlink"/>
      <w:u w:val="single"/>
    </w:rPr>
  </w:style>
  <w:style w:type="character" w:customStyle="1" w:styleId="Heading3Char">
    <w:name w:val="Heading 3 Char"/>
    <w:basedOn w:val="DefaultParagraphFont"/>
    <w:link w:val="Heading3"/>
    <w:uiPriority w:val="9"/>
    <w:semiHidden/>
    <w:rsid w:val="00194B06"/>
    <w:rPr>
      <w:rFonts w:asciiTheme="majorHAnsi" w:eastAsiaTheme="majorEastAsia" w:hAnsiTheme="majorHAnsi" w:cstheme="majorBidi"/>
      <w:color w:val="1F4D78" w:themeColor="accent1" w:themeShade="7F"/>
      <w:sz w:val="24"/>
      <w:szCs w:val="24"/>
      <w:lang w:eastAsia="en-GB"/>
    </w:rPr>
  </w:style>
  <w:style w:type="paragraph" w:styleId="NormalWeb">
    <w:name w:val="Normal (Web)"/>
    <w:basedOn w:val="Normal"/>
    <w:uiPriority w:val="99"/>
    <w:semiHidden/>
    <w:unhideWhenUsed/>
    <w:rsid w:val="00DF5258"/>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UnresolvedMention">
    <w:name w:val="Unresolved Mention"/>
    <w:basedOn w:val="DefaultParagraphFont"/>
    <w:uiPriority w:val="99"/>
    <w:semiHidden/>
    <w:unhideWhenUsed/>
    <w:rsid w:val="00AF7672"/>
    <w:rPr>
      <w:color w:val="605E5C"/>
      <w:shd w:val="clear" w:color="auto" w:fill="E1DFDD"/>
    </w:rPr>
  </w:style>
  <w:style w:type="paragraph" w:customStyle="1" w:styleId="Content">
    <w:name w:val="Content"/>
    <w:basedOn w:val="Normal"/>
    <w:link w:val="ContentChar"/>
    <w:qFormat/>
    <w:rsid w:val="002E7CB6"/>
    <w:pPr>
      <w:spacing w:after="0" w:line="276" w:lineRule="auto"/>
    </w:pPr>
    <w:rPr>
      <w:rFonts w:asciiTheme="minorHAnsi" w:eastAsiaTheme="minorEastAsia" w:hAnsiTheme="minorHAnsi" w:cstheme="minorBidi"/>
      <w:color w:val="44546A" w:themeColor="text2"/>
      <w:sz w:val="28"/>
      <w:lang w:val="en-US" w:eastAsia="en-US"/>
    </w:rPr>
  </w:style>
  <w:style w:type="character" w:customStyle="1" w:styleId="ContentChar">
    <w:name w:val="Content Char"/>
    <w:basedOn w:val="DefaultParagraphFont"/>
    <w:link w:val="Content"/>
    <w:rsid w:val="002E7CB6"/>
    <w:rPr>
      <w:rFonts w:eastAsiaTheme="minorEastAsia"/>
      <w:color w:val="44546A" w:themeColor="text2"/>
      <w:sz w:val="28"/>
      <w:lang w:val="en-US"/>
    </w:rPr>
  </w:style>
  <w:style w:type="paragraph" w:styleId="FootnoteText">
    <w:name w:val="footnote text"/>
    <w:basedOn w:val="Normal"/>
    <w:link w:val="FootnoteTextChar"/>
    <w:uiPriority w:val="99"/>
    <w:semiHidden/>
    <w:unhideWhenUsed/>
    <w:rsid w:val="002E7CB6"/>
    <w:pPr>
      <w:spacing w:after="0" w:line="240" w:lineRule="auto"/>
    </w:pPr>
    <w:rPr>
      <w:rFonts w:asciiTheme="minorHAnsi" w:eastAsiaTheme="minorHAnsi" w:hAnsiTheme="minorHAnsi" w:cstheme="minorBidi"/>
      <w:color w:val="auto"/>
      <w:sz w:val="20"/>
      <w:szCs w:val="20"/>
      <w:lang w:eastAsia="en-US"/>
    </w:rPr>
  </w:style>
  <w:style w:type="character" w:customStyle="1" w:styleId="FootnoteTextChar">
    <w:name w:val="Footnote Text Char"/>
    <w:basedOn w:val="DefaultParagraphFont"/>
    <w:link w:val="FootnoteText"/>
    <w:uiPriority w:val="99"/>
    <w:semiHidden/>
    <w:rsid w:val="002E7CB6"/>
    <w:rPr>
      <w:sz w:val="20"/>
      <w:szCs w:val="20"/>
    </w:rPr>
  </w:style>
  <w:style w:type="character" w:customStyle="1" w:styleId="ListParagraphChar">
    <w:name w:val="List Paragraph Char"/>
    <w:aliases w:val="Colorful List - Accent 11 Char,List Paragraph2 Char,Normal numbered Char,F5 List Paragraph Char,List Paragraph1 Char,Dot pt Char,No Spacing1 Char,List Paragraph Char Char Char Char,Indicator Text Char,Numbered Para 1 Char,L Char"/>
    <w:link w:val="ListParagraph"/>
    <w:uiPriority w:val="34"/>
    <w:qFormat/>
    <w:locked/>
    <w:rsid w:val="002E7CB6"/>
    <w:rPr>
      <w:rFonts w:ascii="Calibri" w:eastAsia="Calibri" w:hAnsi="Calibri" w:cs="Calibri"/>
      <w:color w:val="000000"/>
      <w:lang w:eastAsia="en-GB"/>
    </w:rPr>
  </w:style>
  <w:style w:type="paragraph" w:styleId="CommentText">
    <w:name w:val="annotation text"/>
    <w:basedOn w:val="Normal"/>
    <w:link w:val="CommentTextChar"/>
    <w:uiPriority w:val="99"/>
    <w:unhideWhenUsed/>
    <w:rsid w:val="003F1DAB"/>
    <w:pPr>
      <w:spacing w:line="240" w:lineRule="auto"/>
    </w:pPr>
    <w:rPr>
      <w:sz w:val="20"/>
      <w:szCs w:val="20"/>
    </w:rPr>
  </w:style>
  <w:style w:type="character" w:customStyle="1" w:styleId="CommentTextChar">
    <w:name w:val="Comment Text Char"/>
    <w:basedOn w:val="DefaultParagraphFont"/>
    <w:link w:val="CommentText"/>
    <w:uiPriority w:val="99"/>
    <w:rsid w:val="003F1DAB"/>
    <w:rPr>
      <w:rFonts w:ascii="Calibri" w:eastAsia="Calibri" w:hAnsi="Calibri" w:cs="Calibri"/>
      <w:color w:val="000000"/>
      <w:sz w:val="20"/>
      <w:szCs w:val="20"/>
      <w:lang w:eastAsia="en-GB"/>
    </w:rPr>
  </w:style>
  <w:style w:type="paragraph" w:styleId="CommentSubject">
    <w:name w:val="annotation subject"/>
    <w:basedOn w:val="CommentText"/>
    <w:next w:val="CommentText"/>
    <w:link w:val="CommentSubjectChar"/>
    <w:rsid w:val="003F1DAB"/>
    <w:pPr>
      <w:spacing w:after="200" w:line="276" w:lineRule="auto"/>
    </w:pPr>
    <w:rPr>
      <w:rFonts w:cs="Times New Roman"/>
      <w:b/>
      <w:bCs/>
      <w:color w:val="auto"/>
      <w:lang w:eastAsia="en-US"/>
    </w:rPr>
  </w:style>
  <w:style w:type="character" w:customStyle="1" w:styleId="CommentSubjectChar">
    <w:name w:val="Comment Subject Char"/>
    <w:basedOn w:val="CommentTextChar"/>
    <w:link w:val="CommentSubject"/>
    <w:rsid w:val="003F1DAB"/>
    <w:rPr>
      <w:rFonts w:ascii="Calibri" w:eastAsia="Calibri" w:hAnsi="Calibri" w:cs="Times New Roman"/>
      <w:b/>
      <w:bCs/>
      <w:color w:val="000000"/>
      <w:sz w:val="20"/>
      <w:szCs w:val="20"/>
      <w:lang w:eastAsia="en-GB"/>
    </w:rPr>
  </w:style>
  <w:style w:type="paragraph" w:customStyle="1" w:styleId="Default">
    <w:name w:val="Default"/>
    <w:rsid w:val="00523A41"/>
    <w:pPr>
      <w:autoSpaceDE w:val="0"/>
      <w:autoSpaceDN w:val="0"/>
      <w:adjustRightInd w:val="0"/>
      <w:spacing w:after="0" w:line="240" w:lineRule="auto"/>
    </w:pPr>
    <w:rPr>
      <w:rFonts w:ascii="Arial" w:eastAsia="Times New Roman" w:hAnsi="Arial" w:cs="Arial"/>
      <w:color w:val="000000"/>
      <w:sz w:val="24"/>
      <w:szCs w:val="24"/>
      <w:lang w:eastAsia="en-GB"/>
    </w:rPr>
  </w:style>
  <w:style w:type="character" w:styleId="CommentReference">
    <w:name w:val="annotation reference"/>
    <w:basedOn w:val="DefaultParagraphFont"/>
    <w:uiPriority w:val="99"/>
    <w:semiHidden/>
    <w:unhideWhenUsed/>
    <w:rsid w:val="00592725"/>
    <w:rPr>
      <w:sz w:val="16"/>
      <w:szCs w:val="16"/>
    </w:rPr>
  </w:style>
  <w:style w:type="paragraph" w:styleId="Revision">
    <w:name w:val="Revision"/>
    <w:hidden/>
    <w:uiPriority w:val="99"/>
    <w:semiHidden/>
    <w:rsid w:val="000E6B5E"/>
    <w:pPr>
      <w:spacing w:after="0" w:line="240" w:lineRule="auto"/>
    </w:pPr>
    <w:rPr>
      <w:rFonts w:ascii="Calibri" w:eastAsia="Calibri" w:hAnsi="Calibri" w:cs="Calibri"/>
      <w:color w:val="00000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56292">
      <w:bodyDiv w:val="1"/>
      <w:marLeft w:val="0"/>
      <w:marRight w:val="0"/>
      <w:marTop w:val="0"/>
      <w:marBottom w:val="0"/>
      <w:divBdr>
        <w:top w:val="none" w:sz="0" w:space="0" w:color="auto"/>
        <w:left w:val="none" w:sz="0" w:space="0" w:color="auto"/>
        <w:bottom w:val="none" w:sz="0" w:space="0" w:color="auto"/>
        <w:right w:val="none" w:sz="0" w:space="0" w:color="auto"/>
      </w:divBdr>
    </w:div>
    <w:div w:id="430976364">
      <w:bodyDiv w:val="1"/>
      <w:marLeft w:val="0"/>
      <w:marRight w:val="0"/>
      <w:marTop w:val="0"/>
      <w:marBottom w:val="0"/>
      <w:divBdr>
        <w:top w:val="none" w:sz="0" w:space="0" w:color="auto"/>
        <w:left w:val="none" w:sz="0" w:space="0" w:color="auto"/>
        <w:bottom w:val="none" w:sz="0" w:space="0" w:color="auto"/>
        <w:right w:val="none" w:sz="0" w:space="0" w:color="auto"/>
      </w:divBdr>
    </w:div>
    <w:div w:id="463232491">
      <w:bodyDiv w:val="1"/>
      <w:marLeft w:val="0"/>
      <w:marRight w:val="0"/>
      <w:marTop w:val="0"/>
      <w:marBottom w:val="0"/>
      <w:divBdr>
        <w:top w:val="none" w:sz="0" w:space="0" w:color="auto"/>
        <w:left w:val="none" w:sz="0" w:space="0" w:color="auto"/>
        <w:bottom w:val="none" w:sz="0" w:space="0" w:color="auto"/>
        <w:right w:val="none" w:sz="0" w:space="0" w:color="auto"/>
      </w:divBdr>
    </w:div>
    <w:div w:id="607549034">
      <w:bodyDiv w:val="1"/>
      <w:marLeft w:val="0"/>
      <w:marRight w:val="0"/>
      <w:marTop w:val="0"/>
      <w:marBottom w:val="0"/>
      <w:divBdr>
        <w:top w:val="none" w:sz="0" w:space="0" w:color="auto"/>
        <w:left w:val="none" w:sz="0" w:space="0" w:color="auto"/>
        <w:bottom w:val="none" w:sz="0" w:space="0" w:color="auto"/>
        <w:right w:val="none" w:sz="0" w:space="0" w:color="auto"/>
      </w:divBdr>
    </w:div>
    <w:div w:id="737943881">
      <w:bodyDiv w:val="1"/>
      <w:marLeft w:val="0"/>
      <w:marRight w:val="0"/>
      <w:marTop w:val="0"/>
      <w:marBottom w:val="0"/>
      <w:divBdr>
        <w:top w:val="none" w:sz="0" w:space="0" w:color="auto"/>
        <w:left w:val="none" w:sz="0" w:space="0" w:color="auto"/>
        <w:bottom w:val="none" w:sz="0" w:space="0" w:color="auto"/>
        <w:right w:val="none" w:sz="0" w:space="0" w:color="auto"/>
      </w:divBdr>
    </w:div>
    <w:div w:id="770668208">
      <w:bodyDiv w:val="1"/>
      <w:marLeft w:val="0"/>
      <w:marRight w:val="0"/>
      <w:marTop w:val="0"/>
      <w:marBottom w:val="0"/>
      <w:divBdr>
        <w:top w:val="none" w:sz="0" w:space="0" w:color="auto"/>
        <w:left w:val="none" w:sz="0" w:space="0" w:color="auto"/>
        <w:bottom w:val="none" w:sz="0" w:space="0" w:color="auto"/>
        <w:right w:val="none" w:sz="0" w:space="0" w:color="auto"/>
      </w:divBdr>
    </w:div>
    <w:div w:id="1066416706">
      <w:bodyDiv w:val="1"/>
      <w:marLeft w:val="0"/>
      <w:marRight w:val="0"/>
      <w:marTop w:val="0"/>
      <w:marBottom w:val="0"/>
      <w:divBdr>
        <w:top w:val="none" w:sz="0" w:space="0" w:color="auto"/>
        <w:left w:val="none" w:sz="0" w:space="0" w:color="auto"/>
        <w:bottom w:val="none" w:sz="0" w:space="0" w:color="auto"/>
        <w:right w:val="none" w:sz="0" w:space="0" w:color="auto"/>
      </w:divBdr>
    </w:div>
    <w:div w:id="1153840522">
      <w:bodyDiv w:val="1"/>
      <w:marLeft w:val="0"/>
      <w:marRight w:val="0"/>
      <w:marTop w:val="0"/>
      <w:marBottom w:val="0"/>
      <w:divBdr>
        <w:top w:val="none" w:sz="0" w:space="0" w:color="auto"/>
        <w:left w:val="none" w:sz="0" w:space="0" w:color="auto"/>
        <w:bottom w:val="none" w:sz="0" w:space="0" w:color="auto"/>
        <w:right w:val="none" w:sz="0" w:space="0" w:color="auto"/>
      </w:divBdr>
    </w:div>
    <w:div w:id="1184369124">
      <w:bodyDiv w:val="1"/>
      <w:marLeft w:val="0"/>
      <w:marRight w:val="0"/>
      <w:marTop w:val="0"/>
      <w:marBottom w:val="0"/>
      <w:divBdr>
        <w:top w:val="none" w:sz="0" w:space="0" w:color="auto"/>
        <w:left w:val="none" w:sz="0" w:space="0" w:color="auto"/>
        <w:bottom w:val="none" w:sz="0" w:space="0" w:color="auto"/>
        <w:right w:val="none" w:sz="0" w:space="0" w:color="auto"/>
      </w:divBdr>
    </w:div>
    <w:div w:id="1390227966">
      <w:bodyDiv w:val="1"/>
      <w:marLeft w:val="0"/>
      <w:marRight w:val="0"/>
      <w:marTop w:val="0"/>
      <w:marBottom w:val="0"/>
      <w:divBdr>
        <w:top w:val="none" w:sz="0" w:space="0" w:color="auto"/>
        <w:left w:val="none" w:sz="0" w:space="0" w:color="auto"/>
        <w:bottom w:val="none" w:sz="0" w:space="0" w:color="auto"/>
        <w:right w:val="none" w:sz="0" w:space="0" w:color="auto"/>
      </w:divBdr>
    </w:div>
    <w:div w:id="1461994731">
      <w:bodyDiv w:val="1"/>
      <w:marLeft w:val="0"/>
      <w:marRight w:val="0"/>
      <w:marTop w:val="0"/>
      <w:marBottom w:val="0"/>
      <w:divBdr>
        <w:top w:val="none" w:sz="0" w:space="0" w:color="auto"/>
        <w:left w:val="none" w:sz="0" w:space="0" w:color="auto"/>
        <w:bottom w:val="none" w:sz="0" w:space="0" w:color="auto"/>
        <w:right w:val="none" w:sz="0" w:space="0" w:color="auto"/>
      </w:divBdr>
    </w:div>
    <w:div w:id="1641376442">
      <w:bodyDiv w:val="1"/>
      <w:marLeft w:val="0"/>
      <w:marRight w:val="0"/>
      <w:marTop w:val="0"/>
      <w:marBottom w:val="0"/>
      <w:divBdr>
        <w:top w:val="none" w:sz="0" w:space="0" w:color="auto"/>
        <w:left w:val="none" w:sz="0" w:space="0" w:color="auto"/>
        <w:bottom w:val="none" w:sz="0" w:space="0" w:color="auto"/>
        <w:right w:val="none" w:sz="0" w:space="0" w:color="auto"/>
      </w:divBdr>
    </w:div>
    <w:div w:id="1642807524">
      <w:bodyDiv w:val="1"/>
      <w:marLeft w:val="0"/>
      <w:marRight w:val="0"/>
      <w:marTop w:val="0"/>
      <w:marBottom w:val="0"/>
      <w:divBdr>
        <w:top w:val="none" w:sz="0" w:space="0" w:color="auto"/>
        <w:left w:val="none" w:sz="0" w:space="0" w:color="auto"/>
        <w:bottom w:val="none" w:sz="0" w:space="0" w:color="auto"/>
        <w:right w:val="none" w:sz="0" w:space="0" w:color="auto"/>
      </w:divBdr>
    </w:div>
    <w:div w:id="1676762203">
      <w:bodyDiv w:val="1"/>
      <w:marLeft w:val="0"/>
      <w:marRight w:val="0"/>
      <w:marTop w:val="0"/>
      <w:marBottom w:val="0"/>
      <w:divBdr>
        <w:top w:val="none" w:sz="0" w:space="0" w:color="auto"/>
        <w:left w:val="none" w:sz="0" w:space="0" w:color="auto"/>
        <w:bottom w:val="none" w:sz="0" w:space="0" w:color="auto"/>
        <w:right w:val="none" w:sz="0" w:space="0" w:color="auto"/>
      </w:divBdr>
    </w:div>
    <w:div w:id="1742368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v.uk/government/publications/management-of-security-at-visits-policy-framework-open-estate/acceptable-forms-of-identification-id-when-visiting-a-prison-in-england-and-wales-annex-a" TargetMode="External"/><Relationship Id="rId21" Type="http://schemas.openxmlformats.org/officeDocument/2006/relationships/hyperlink" Target="https://www.bedford.gov.uk/parking-roads-and-travel/parking/car-parks-public-and-private/" TargetMode="External"/><Relationship Id="rId34" Type="http://schemas.openxmlformats.org/officeDocument/2006/relationships/image" Target="media/image13.emf"/><Relationship Id="rId42" Type="http://schemas.openxmlformats.org/officeDocument/2006/relationships/hyperlink" Target="https://www.gov.uk/help-with-prison-visits" TargetMode="External"/><Relationship Id="rId47" Type="http://schemas.openxmlformats.org/officeDocument/2006/relationships/hyperlink" Target="https://www.emailaprisoner.com/" TargetMode="External"/><Relationship Id="rId50" Type="http://schemas.openxmlformats.org/officeDocument/2006/relationships/hyperlink" Target="http://www.prisonadvice.org.uk/" TargetMode="External"/><Relationship Id="rId55" Type="http://schemas.openxmlformats.org/officeDocument/2006/relationships/hyperlink" Target="https://www.justiceinspectorates.gov.uk/hmiprisons/inspections/hmp-bedford-7/" TargetMode="External"/><Relationship Id="rId63" Type="http://schemas.openxmlformats.org/officeDocument/2006/relationships/package" Target="embeddings/Microsoft_Word_Document2.docx"/><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invisiblewallsbedford@uk.g4s.com" TargetMode="External"/><Relationship Id="rId29" Type="http://schemas.openxmlformats.org/officeDocument/2006/relationships/diagramQuickStyle" Target="diagrams/quickStyle1.xml"/><Relationship Id="rId11" Type="http://schemas.openxmlformats.org/officeDocument/2006/relationships/image" Target="media/image4.png"/><Relationship Id="rId24" Type="http://schemas.openxmlformats.org/officeDocument/2006/relationships/hyperlink" Target="https://www.gov.uk/prison-visits" TargetMode="External"/><Relationship Id="rId32" Type="http://schemas.openxmlformats.org/officeDocument/2006/relationships/image" Target="media/image12.emf"/><Relationship Id="rId37" Type="http://schemas.openxmlformats.org/officeDocument/2006/relationships/image" Target="media/image15.emf"/><Relationship Id="rId40" Type="http://schemas.openxmlformats.org/officeDocument/2006/relationships/image" Target="media/image18.emf"/><Relationship Id="rId45" Type="http://schemas.openxmlformats.org/officeDocument/2006/relationships/hyperlink" Target="http://www.familiesoutside.org.uk" TargetMode="External"/><Relationship Id="rId53" Type="http://schemas.openxmlformats.org/officeDocument/2006/relationships/hyperlink" Target="https://www.prisonvoicemail.com/" TargetMode="External"/><Relationship Id="rId58" Type="http://schemas.openxmlformats.org/officeDocument/2006/relationships/package" Target="embeddings/Microsoft_Word_Document.docx"/><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package" Target="embeddings/Microsoft_Word_Document1.docx"/><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oleObject" Target="embeddings/oleObject2.bin"/><Relationship Id="rId43" Type="http://schemas.openxmlformats.org/officeDocument/2006/relationships/hyperlink" Target="http://www.barnardos.org.uk" TargetMode="External"/><Relationship Id="rId48" Type="http://schemas.openxmlformats.org/officeDocument/2006/relationships/hyperlink" Target="https://insidetime.org/" TargetMode="External"/><Relationship Id="rId56" Type="http://schemas.openxmlformats.org/officeDocument/2006/relationships/hyperlink" Target="https://www.gov.uk/guidance/care-leavers-in-prison-and-probation" TargetMode="External"/><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www.partnersofprisoners.co.uk" TargetMode="External"/><Relationship Id="rId3" Type="http://schemas.openxmlformats.org/officeDocument/2006/relationships/styles" Target="styles.xml"/><Relationship Id="rId12" Type="http://schemas.openxmlformats.org/officeDocument/2006/relationships/hyperlink" Target="https://www.gov.uk/government/uploads/system/uploads/attachment_data/file/642244/farmer-review-report.pdf" TargetMode="External"/><Relationship Id="rId17" Type="http://schemas.openxmlformats.org/officeDocument/2006/relationships/hyperlink" Target="https://goo.gl/maps/VLjg7gNvWFibW7HN7" TargetMode="External"/><Relationship Id="rId25" Type="http://schemas.openxmlformats.org/officeDocument/2006/relationships/hyperlink" Target="mailto:socialvisits.bedford@justice.gov.uk" TargetMode="External"/><Relationship Id="rId33" Type="http://schemas.openxmlformats.org/officeDocument/2006/relationships/oleObject" Target="embeddings/oleObject1.bin"/><Relationship Id="rId38" Type="http://schemas.openxmlformats.org/officeDocument/2006/relationships/image" Target="media/image16.emf"/><Relationship Id="rId46" Type="http://schemas.openxmlformats.org/officeDocument/2006/relationships/hyperlink" Target="tel:08002540088" TargetMode="External"/><Relationship Id="rId59" Type="http://schemas.openxmlformats.org/officeDocument/2006/relationships/hyperlink" Target="https://www.gov.uk/guidance/rehabilitative-culture-in-prisons" TargetMode="External"/><Relationship Id="rId67" Type="http://schemas.openxmlformats.org/officeDocument/2006/relationships/fontTable" Target="fontTable.xml"/><Relationship Id="rId20" Type="http://schemas.openxmlformats.org/officeDocument/2006/relationships/hyperlink" Target="https://www.nationalrail.co.uk/" TargetMode="External"/><Relationship Id="rId41" Type="http://schemas.openxmlformats.org/officeDocument/2006/relationships/hyperlink" Target="http://www.affect.org.uk" TargetMode="External"/><Relationship Id="rId54" Type="http://schemas.openxmlformats.org/officeDocument/2006/relationships/hyperlink" Target="http://www.prisonersfamilieshelpline.org.uk" TargetMode="External"/><Relationship Id="rId62"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diagramLayout" Target="diagrams/layout1.xml"/><Relationship Id="rId36" Type="http://schemas.openxmlformats.org/officeDocument/2006/relationships/image" Target="media/image14.emf"/><Relationship Id="rId49" Type="http://schemas.openxmlformats.org/officeDocument/2006/relationships/hyperlink" Target="http://www.nicco.org.uk" TargetMode="External"/><Relationship Id="rId57" Type="http://schemas.openxmlformats.org/officeDocument/2006/relationships/image" Target="media/image19.emf"/><Relationship Id="rId10" Type="http://schemas.openxmlformats.org/officeDocument/2006/relationships/image" Target="media/image3.jpeg"/><Relationship Id="rId31" Type="http://schemas.microsoft.com/office/2007/relationships/diagramDrawing" Target="diagrams/drawing1.xml"/><Relationship Id="rId44" Type="http://schemas.openxmlformats.org/officeDocument/2006/relationships/hyperlink" Target="http://www.familylives.org.uk/" TargetMode="External"/><Relationship Id="rId52" Type="http://schemas.openxmlformats.org/officeDocument/2006/relationships/hyperlink" Target="http://prisonersfamiliesvoices.blogspot.com" TargetMode="External"/><Relationship Id="rId60" Type="http://schemas.openxmlformats.org/officeDocument/2006/relationships/image" Target="media/image20.emf"/><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17.emf"/></Relationships>
</file>

<file path=word/_rels/header2.xml.rels><?xml version="1.0" encoding="UTF-8" standalone="yes"?>
<Relationships xmlns="http://schemas.openxmlformats.org/package/2006/relationships"><Relationship Id="rId2" Type="http://schemas.openxmlformats.org/officeDocument/2006/relationships/image" Target="cid:image001.jpg@01DAFADA.E03560A0" TargetMode="External"/><Relationship Id="rId1" Type="http://schemas.openxmlformats.org/officeDocument/2006/relationships/image" Target="media/image2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41BFD9-FB96-4085-BDC3-6F1A907B145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GB"/>
        </a:p>
      </dgm:t>
    </dgm:pt>
    <dgm:pt modelId="{1140B278-3AED-4A6D-AF64-4B108E4C7EC8}">
      <dgm:prSet custT="1"/>
      <dgm:spPr/>
      <dgm:t>
        <a:bodyPr/>
        <a:lstStyle/>
        <a:p>
          <a:pPr marR="0" algn="ctr" rtl="0"/>
          <a:r>
            <a:rPr lang="en-GB" sz="1000" b="1" i="0" u="none" strike="noStrike" baseline="0">
              <a:latin typeface="Calibri" panose="020F0502020204030204" pitchFamily="34" charset="0"/>
            </a:rPr>
            <a:t>Susan Brady</a:t>
          </a:r>
        </a:p>
        <a:p>
          <a:pPr marR="0" algn="ctr" rtl="0"/>
          <a:r>
            <a:rPr lang="en-GB" sz="1000" b="1" i="0" u="none" strike="noStrike" baseline="0">
              <a:latin typeface="Calibri" panose="020F0502020204030204" pitchFamily="34" charset="0"/>
            </a:rPr>
            <a:t>Head of Reducing Re-Offending&amp; Families &amp; Significant Others Pathway Lead</a:t>
          </a:r>
        </a:p>
        <a:p>
          <a:pPr marR="0" algn="ctr" rtl="0"/>
          <a:endParaRPr lang="en-GB" sz="800" b="1"/>
        </a:p>
      </dgm:t>
    </dgm:pt>
    <dgm:pt modelId="{8869E8C7-15E4-4AD2-8859-8F05E5514D0A}" type="parTrans" cxnId="{7EB1BB25-47A1-4BD1-B0E7-4FA81F786E87}">
      <dgm:prSet/>
      <dgm:spPr/>
      <dgm:t>
        <a:bodyPr/>
        <a:lstStyle/>
        <a:p>
          <a:endParaRPr lang="en-GB" b="1"/>
        </a:p>
      </dgm:t>
    </dgm:pt>
    <dgm:pt modelId="{C60BA95A-F121-4910-ADFF-B1EBC70F83AA}" type="sibTrans" cxnId="{7EB1BB25-47A1-4BD1-B0E7-4FA81F786E87}">
      <dgm:prSet/>
      <dgm:spPr/>
      <dgm:t>
        <a:bodyPr/>
        <a:lstStyle/>
        <a:p>
          <a:endParaRPr lang="en-GB" b="1"/>
        </a:p>
      </dgm:t>
    </dgm:pt>
    <dgm:pt modelId="{61648CBB-D34D-4271-8DBD-4F964D1E404B}">
      <dgm:prSet custT="1"/>
      <dgm:spPr/>
      <dgm:t>
        <a:bodyPr/>
        <a:lstStyle/>
        <a:p>
          <a:pPr marR="0" algn="ctr" rtl="0"/>
          <a:r>
            <a:rPr lang="en-GB" sz="1000" b="1" i="0" u="none" strike="noStrike" baseline="0">
              <a:latin typeface="Calibri" panose="020F0502020204030204" pitchFamily="34" charset="0"/>
            </a:rPr>
            <a:t>Bryony Black</a:t>
          </a:r>
          <a:endParaRPr lang="en-GB" sz="1000" b="1" i="0" u="none" strike="noStrike" baseline="0">
            <a:latin typeface="Times New Roman" panose="02020603050405020304" pitchFamily="18" charset="0"/>
          </a:endParaRPr>
        </a:p>
        <a:p>
          <a:pPr marR="0" algn="ctr" rtl="0"/>
          <a:r>
            <a:rPr lang="en-GB" sz="1000" b="1" i="0" u="none" strike="noStrike" baseline="0">
              <a:latin typeface="Calibri" panose="020F0502020204030204" pitchFamily="34" charset="0"/>
            </a:rPr>
            <a:t>Invisible Walls Family Engagement Manager </a:t>
          </a:r>
        </a:p>
      </dgm:t>
    </dgm:pt>
    <dgm:pt modelId="{B2F8140E-99C7-431A-B0D0-B6D551309B47}" type="parTrans" cxnId="{87931466-3901-4AD7-B322-B4DAEB0FBD51}">
      <dgm:prSet/>
      <dgm:spPr/>
      <dgm:t>
        <a:bodyPr/>
        <a:lstStyle/>
        <a:p>
          <a:endParaRPr lang="en-GB" b="1"/>
        </a:p>
      </dgm:t>
    </dgm:pt>
    <dgm:pt modelId="{59988D9A-2738-4B4E-BAE1-2468B09FF304}" type="sibTrans" cxnId="{87931466-3901-4AD7-B322-B4DAEB0FBD51}">
      <dgm:prSet/>
      <dgm:spPr/>
      <dgm:t>
        <a:bodyPr/>
        <a:lstStyle/>
        <a:p>
          <a:endParaRPr lang="en-GB" b="1"/>
        </a:p>
      </dgm:t>
    </dgm:pt>
    <dgm:pt modelId="{EEDED3F6-B7E6-4B3E-AF0F-F5451D8A476B}">
      <dgm:prSet custT="1"/>
      <dgm:spPr/>
      <dgm:t>
        <a:bodyPr/>
        <a:lstStyle/>
        <a:p>
          <a:pPr marR="0" algn="ctr" rtl="0"/>
          <a:r>
            <a:rPr lang="en-GB" sz="1000" b="1" i="0" u="none" strike="noStrike" baseline="0">
              <a:latin typeface="Calibri" panose="020F0502020204030204" pitchFamily="34" charset="0"/>
            </a:rPr>
            <a:t>Joshua Grange SPOC for</a:t>
          </a:r>
          <a:endParaRPr lang="en-GB" sz="1000" b="1" i="0" u="none" strike="noStrike" baseline="0">
            <a:latin typeface="Times New Roman" panose="02020603050405020304" pitchFamily="18" charset="0"/>
          </a:endParaRPr>
        </a:p>
        <a:p>
          <a:pPr marR="0" algn="ctr" rtl="0"/>
          <a:r>
            <a:rPr lang="en-GB" sz="1000" b="1" i="0" u="none" strike="noStrike" baseline="0">
              <a:latin typeface="Calibri" panose="020F0502020204030204" pitchFamily="34" charset="0"/>
            </a:rPr>
            <a:t>Family &amp; Significant Others Custodial Manager</a:t>
          </a:r>
          <a:endParaRPr lang="en-GB" sz="1000" b="1"/>
        </a:p>
      </dgm:t>
    </dgm:pt>
    <dgm:pt modelId="{6C7898B6-48B8-4B29-952B-72C10EDA8700}" type="parTrans" cxnId="{58DAA396-1A35-48DF-9BA9-4A8D58B6CB0D}">
      <dgm:prSet/>
      <dgm:spPr/>
      <dgm:t>
        <a:bodyPr/>
        <a:lstStyle/>
        <a:p>
          <a:endParaRPr lang="en-GB" b="1"/>
        </a:p>
      </dgm:t>
    </dgm:pt>
    <dgm:pt modelId="{FE770BD0-3E5C-44FF-8489-CC4DC3250E64}" type="sibTrans" cxnId="{58DAA396-1A35-48DF-9BA9-4A8D58B6CB0D}">
      <dgm:prSet/>
      <dgm:spPr/>
      <dgm:t>
        <a:bodyPr/>
        <a:lstStyle/>
        <a:p>
          <a:endParaRPr lang="en-GB" b="1"/>
        </a:p>
      </dgm:t>
    </dgm:pt>
    <dgm:pt modelId="{7DC7CF93-FBB4-4DF0-8A8D-3CC3678F45C5}">
      <dgm:prSet custT="1"/>
      <dgm:spPr/>
      <dgm:t>
        <a:bodyPr/>
        <a:lstStyle/>
        <a:p>
          <a:r>
            <a:rPr lang="en-GB" sz="1000" b="1"/>
            <a:t>Sarah Bott</a:t>
          </a:r>
        </a:p>
        <a:p>
          <a:r>
            <a:rPr lang="en-GB" sz="1000" b="1"/>
            <a:t>The Governor</a:t>
          </a:r>
        </a:p>
      </dgm:t>
    </dgm:pt>
    <dgm:pt modelId="{D420390B-8730-4EE4-8922-B1E886B477B5}" type="parTrans" cxnId="{6CD69D5C-1D4C-4280-B822-B750B08170F7}">
      <dgm:prSet/>
      <dgm:spPr/>
      <dgm:t>
        <a:bodyPr/>
        <a:lstStyle/>
        <a:p>
          <a:endParaRPr lang="en-GB" b="1"/>
        </a:p>
      </dgm:t>
    </dgm:pt>
    <dgm:pt modelId="{165A90C0-86A2-44CD-A3EC-1BA78871725E}" type="sibTrans" cxnId="{6CD69D5C-1D4C-4280-B822-B750B08170F7}">
      <dgm:prSet/>
      <dgm:spPr/>
      <dgm:t>
        <a:bodyPr/>
        <a:lstStyle/>
        <a:p>
          <a:endParaRPr lang="en-GB" b="1"/>
        </a:p>
      </dgm:t>
    </dgm:pt>
    <dgm:pt modelId="{C36E1EE0-639A-4579-B061-F28DDBD33379}" type="pres">
      <dgm:prSet presAssocID="{8941BFD9-FB96-4085-BDC3-6F1A907B1450}" presName="hierChild1" presStyleCnt="0">
        <dgm:presLayoutVars>
          <dgm:orgChart val="1"/>
          <dgm:chPref val="1"/>
          <dgm:dir/>
          <dgm:animOne val="branch"/>
          <dgm:animLvl val="lvl"/>
          <dgm:resizeHandles/>
        </dgm:presLayoutVars>
      </dgm:prSet>
      <dgm:spPr/>
    </dgm:pt>
    <dgm:pt modelId="{D58A672C-7BE2-44EB-B4F0-1C2C73F9B5FF}" type="pres">
      <dgm:prSet presAssocID="{1140B278-3AED-4A6D-AF64-4B108E4C7EC8}" presName="hierRoot1" presStyleCnt="0">
        <dgm:presLayoutVars>
          <dgm:hierBranch/>
        </dgm:presLayoutVars>
      </dgm:prSet>
      <dgm:spPr/>
    </dgm:pt>
    <dgm:pt modelId="{1C146858-DA83-4DB8-AA4D-8F216F026B6A}" type="pres">
      <dgm:prSet presAssocID="{1140B278-3AED-4A6D-AF64-4B108E4C7EC8}" presName="rootComposite1" presStyleCnt="0"/>
      <dgm:spPr/>
    </dgm:pt>
    <dgm:pt modelId="{444FBC3B-FC10-4F0F-B0B8-E6333022A362}" type="pres">
      <dgm:prSet presAssocID="{1140B278-3AED-4A6D-AF64-4B108E4C7EC8}" presName="rootText1" presStyleLbl="node0" presStyleIdx="0" presStyleCnt="2" custScaleX="186001" custScaleY="212803" custLinFactNeighborX="18414" custLinFactNeighborY="-62058">
        <dgm:presLayoutVars>
          <dgm:chPref val="3"/>
        </dgm:presLayoutVars>
      </dgm:prSet>
      <dgm:spPr/>
    </dgm:pt>
    <dgm:pt modelId="{337C49F3-FC4A-43CA-AEF0-3B4EC2F28ADA}" type="pres">
      <dgm:prSet presAssocID="{1140B278-3AED-4A6D-AF64-4B108E4C7EC8}" presName="rootConnector1" presStyleLbl="node1" presStyleIdx="0" presStyleCnt="0"/>
      <dgm:spPr/>
    </dgm:pt>
    <dgm:pt modelId="{3C6B85E9-F510-484D-9C71-D7C2F1D164B0}" type="pres">
      <dgm:prSet presAssocID="{1140B278-3AED-4A6D-AF64-4B108E4C7EC8}" presName="hierChild2" presStyleCnt="0"/>
      <dgm:spPr/>
    </dgm:pt>
    <dgm:pt modelId="{1E608A31-7A78-47CE-A8EF-9D908E3C6038}" type="pres">
      <dgm:prSet presAssocID="{B2F8140E-99C7-431A-B0D0-B6D551309B47}" presName="Name35" presStyleLbl="parChTrans1D2" presStyleIdx="0" presStyleCnt="2"/>
      <dgm:spPr/>
    </dgm:pt>
    <dgm:pt modelId="{488845BC-F77C-4D38-B564-06A2A8961A95}" type="pres">
      <dgm:prSet presAssocID="{61648CBB-D34D-4271-8DBD-4F964D1E404B}" presName="hierRoot2" presStyleCnt="0">
        <dgm:presLayoutVars>
          <dgm:hierBranch/>
        </dgm:presLayoutVars>
      </dgm:prSet>
      <dgm:spPr/>
    </dgm:pt>
    <dgm:pt modelId="{566298BB-CFF5-4B73-BF5D-8BEEACFA63AE}" type="pres">
      <dgm:prSet presAssocID="{61648CBB-D34D-4271-8DBD-4F964D1E404B}" presName="rootComposite" presStyleCnt="0"/>
      <dgm:spPr/>
    </dgm:pt>
    <dgm:pt modelId="{ACFF7430-F8A2-4329-8C85-FEAF483632BF}" type="pres">
      <dgm:prSet presAssocID="{61648CBB-D34D-4271-8DBD-4F964D1E404B}" presName="rootText" presStyleLbl="node2" presStyleIdx="0" presStyleCnt="2" custScaleX="162318" custScaleY="173737" custLinFactNeighborX="7968" custLinFactNeighborY="83024">
        <dgm:presLayoutVars>
          <dgm:chPref val="3"/>
        </dgm:presLayoutVars>
      </dgm:prSet>
      <dgm:spPr/>
    </dgm:pt>
    <dgm:pt modelId="{4F4A7B9E-EBA8-4F5B-AE72-4B410334614D}" type="pres">
      <dgm:prSet presAssocID="{61648CBB-D34D-4271-8DBD-4F964D1E404B}" presName="rootConnector" presStyleLbl="node2" presStyleIdx="0" presStyleCnt="2"/>
      <dgm:spPr/>
    </dgm:pt>
    <dgm:pt modelId="{6B10FF9B-BE76-4154-8D2D-C84872EFAFFA}" type="pres">
      <dgm:prSet presAssocID="{61648CBB-D34D-4271-8DBD-4F964D1E404B}" presName="hierChild4" presStyleCnt="0"/>
      <dgm:spPr/>
    </dgm:pt>
    <dgm:pt modelId="{721C8946-A3F4-408C-BF08-6B78FEBC6145}" type="pres">
      <dgm:prSet presAssocID="{61648CBB-D34D-4271-8DBD-4F964D1E404B}" presName="hierChild5" presStyleCnt="0"/>
      <dgm:spPr/>
    </dgm:pt>
    <dgm:pt modelId="{4234225E-51D0-4F85-BF15-92ACC8C88741}" type="pres">
      <dgm:prSet presAssocID="{6C7898B6-48B8-4B29-952B-72C10EDA8700}" presName="Name35" presStyleLbl="parChTrans1D2" presStyleIdx="1" presStyleCnt="2"/>
      <dgm:spPr/>
    </dgm:pt>
    <dgm:pt modelId="{7E447E6F-7961-419C-B03F-B2AAED99D0B3}" type="pres">
      <dgm:prSet presAssocID="{EEDED3F6-B7E6-4B3E-AF0F-F5451D8A476B}" presName="hierRoot2" presStyleCnt="0">
        <dgm:presLayoutVars>
          <dgm:hierBranch/>
        </dgm:presLayoutVars>
      </dgm:prSet>
      <dgm:spPr/>
    </dgm:pt>
    <dgm:pt modelId="{40FE7E0B-EAB0-4A8C-BFD9-711FF47FB94C}" type="pres">
      <dgm:prSet presAssocID="{EEDED3F6-B7E6-4B3E-AF0F-F5451D8A476B}" presName="rootComposite" presStyleCnt="0"/>
      <dgm:spPr/>
    </dgm:pt>
    <dgm:pt modelId="{FE3AADAB-C9D2-4BCD-A97E-C29C6FB13AC8}" type="pres">
      <dgm:prSet presAssocID="{EEDED3F6-B7E6-4B3E-AF0F-F5451D8A476B}" presName="rootText" presStyleLbl="node2" presStyleIdx="1" presStyleCnt="2" custScaleX="170174" custScaleY="162524" custLinFactNeighborX="17908" custLinFactNeighborY="87006">
        <dgm:presLayoutVars>
          <dgm:chPref val="3"/>
        </dgm:presLayoutVars>
      </dgm:prSet>
      <dgm:spPr/>
    </dgm:pt>
    <dgm:pt modelId="{0F53BC4B-0C4A-4EA5-A59C-2A6F80753B20}" type="pres">
      <dgm:prSet presAssocID="{EEDED3F6-B7E6-4B3E-AF0F-F5451D8A476B}" presName="rootConnector" presStyleLbl="node2" presStyleIdx="1" presStyleCnt="2"/>
      <dgm:spPr/>
    </dgm:pt>
    <dgm:pt modelId="{73198546-CF6F-4262-ADF8-F6B650070B12}" type="pres">
      <dgm:prSet presAssocID="{EEDED3F6-B7E6-4B3E-AF0F-F5451D8A476B}" presName="hierChild4" presStyleCnt="0"/>
      <dgm:spPr/>
    </dgm:pt>
    <dgm:pt modelId="{31F06176-770F-49A8-BD11-40D5DBB4C464}" type="pres">
      <dgm:prSet presAssocID="{EEDED3F6-B7E6-4B3E-AF0F-F5451D8A476B}" presName="hierChild5" presStyleCnt="0"/>
      <dgm:spPr/>
    </dgm:pt>
    <dgm:pt modelId="{997CF373-A89C-4926-8C6C-472DA8CC9338}" type="pres">
      <dgm:prSet presAssocID="{1140B278-3AED-4A6D-AF64-4B108E4C7EC8}" presName="hierChild3" presStyleCnt="0"/>
      <dgm:spPr/>
    </dgm:pt>
    <dgm:pt modelId="{09900F58-9DC1-4CEB-98C4-BC9BC0BF2EC5}" type="pres">
      <dgm:prSet presAssocID="{7DC7CF93-FBB4-4DF0-8A8D-3CC3678F45C5}" presName="hierRoot1" presStyleCnt="0">
        <dgm:presLayoutVars>
          <dgm:hierBranch val="init"/>
        </dgm:presLayoutVars>
      </dgm:prSet>
      <dgm:spPr/>
    </dgm:pt>
    <dgm:pt modelId="{6688BDBD-8A4B-42CD-A025-728A488C755E}" type="pres">
      <dgm:prSet presAssocID="{7DC7CF93-FBB4-4DF0-8A8D-3CC3678F45C5}" presName="rootComposite1" presStyleCnt="0"/>
      <dgm:spPr/>
    </dgm:pt>
    <dgm:pt modelId="{06C3E429-DF55-4126-80C1-3B8499360746}" type="pres">
      <dgm:prSet presAssocID="{7DC7CF93-FBB4-4DF0-8A8D-3CC3678F45C5}" presName="rootText1" presStyleLbl="node0" presStyleIdx="1" presStyleCnt="2" custScaleX="186421" custScaleY="196882" custLinFactX="-90498" custLinFactY="-195700" custLinFactNeighborX="-100000" custLinFactNeighborY="-200000">
        <dgm:presLayoutVars>
          <dgm:chPref val="3"/>
        </dgm:presLayoutVars>
      </dgm:prSet>
      <dgm:spPr/>
    </dgm:pt>
    <dgm:pt modelId="{A5D4BA4B-DA2E-4D2A-8E2D-802F81C3EE26}" type="pres">
      <dgm:prSet presAssocID="{7DC7CF93-FBB4-4DF0-8A8D-3CC3678F45C5}" presName="rootConnector1" presStyleLbl="node1" presStyleIdx="0" presStyleCnt="0"/>
      <dgm:spPr/>
    </dgm:pt>
    <dgm:pt modelId="{D8366044-CD69-4EB8-83E5-60AE58A3F5F2}" type="pres">
      <dgm:prSet presAssocID="{7DC7CF93-FBB4-4DF0-8A8D-3CC3678F45C5}" presName="hierChild2" presStyleCnt="0"/>
      <dgm:spPr/>
    </dgm:pt>
    <dgm:pt modelId="{B22DA315-596D-4886-B8B5-53A8265BF165}" type="pres">
      <dgm:prSet presAssocID="{7DC7CF93-FBB4-4DF0-8A8D-3CC3678F45C5}" presName="hierChild3" presStyleCnt="0"/>
      <dgm:spPr/>
    </dgm:pt>
  </dgm:ptLst>
  <dgm:cxnLst>
    <dgm:cxn modelId="{42DAFF14-E6B2-4873-B567-994176FDE7E7}" type="presOf" srcId="{EEDED3F6-B7E6-4B3E-AF0F-F5451D8A476B}" destId="{0F53BC4B-0C4A-4EA5-A59C-2A6F80753B20}" srcOrd="1" destOrd="0" presId="urn:microsoft.com/office/officeart/2005/8/layout/orgChart1"/>
    <dgm:cxn modelId="{87637E20-8D8D-493A-8D3D-E3BB54990B58}" type="presOf" srcId="{EEDED3F6-B7E6-4B3E-AF0F-F5451D8A476B}" destId="{FE3AADAB-C9D2-4BCD-A97E-C29C6FB13AC8}" srcOrd="0" destOrd="0" presId="urn:microsoft.com/office/officeart/2005/8/layout/orgChart1"/>
    <dgm:cxn modelId="{7EB1BB25-47A1-4BD1-B0E7-4FA81F786E87}" srcId="{8941BFD9-FB96-4085-BDC3-6F1A907B1450}" destId="{1140B278-3AED-4A6D-AF64-4B108E4C7EC8}" srcOrd="0" destOrd="0" parTransId="{8869E8C7-15E4-4AD2-8859-8F05E5514D0A}" sibTransId="{C60BA95A-F121-4910-ADFF-B1EBC70F83AA}"/>
    <dgm:cxn modelId="{6CD69D5C-1D4C-4280-B822-B750B08170F7}" srcId="{8941BFD9-FB96-4085-BDC3-6F1A907B1450}" destId="{7DC7CF93-FBB4-4DF0-8A8D-3CC3678F45C5}" srcOrd="1" destOrd="0" parTransId="{D420390B-8730-4EE4-8922-B1E886B477B5}" sibTransId="{165A90C0-86A2-44CD-A3EC-1BA78871725E}"/>
    <dgm:cxn modelId="{DF792563-5C43-4822-8DB3-8B7CA4313368}" type="presOf" srcId="{7DC7CF93-FBB4-4DF0-8A8D-3CC3678F45C5}" destId="{A5D4BA4B-DA2E-4D2A-8E2D-802F81C3EE26}" srcOrd="1" destOrd="0" presId="urn:microsoft.com/office/officeart/2005/8/layout/orgChart1"/>
    <dgm:cxn modelId="{8E363544-9327-4F39-A751-CAF50E877E4B}" type="presOf" srcId="{6C7898B6-48B8-4B29-952B-72C10EDA8700}" destId="{4234225E-51D0-4F85-BF15-92ACC8C88741}" srcOrd="0" destOrd="0" presId="urn:microsoft.com/office/officeart/2005/8/layout/orgChart1"/>
    <dgm:cxn modelId="{78A79564-0DD4-40DB-A8DB-3289CDD8835F}" type="presOf" srcId="{1140B278-3AED-4A6D-AF64-4B108E4C7EC8}" destId="{444FBC3B-FC10-4F0F-B0B8-E6333022A362}" srcOrd="0" destOrd="0" presId="urn:microsoft.com/office/officeart/2005/8/layout/orgChart1"/>
    <dgm:cxn modelId="{87931466-3901-4AD7-B322-B4DAEB0FBD51}" srcId="{1140B278-3AED-4A6D-AF64-4B108E4C7EC8}" destId="{61648CBB-D34D-4271-8DBD-4F964D1E404B}" srcOrd="0" destOrd="0" parTransId="{B2F8140E-99C7-431A-B0D0-B6D551309B47}" sibTransId="{59988D9A-2738-4B4E-BAE1-2468B09FF304}"/>
    <dgm:cxn modelId="{F4B0E66D-023C-4E74-866C-DA6CB534D198}" type="presOf" srcId="{1140B278-3AED-4A6D-AF64-4B108E4C7EC8}" destId="{337C49F3-FC4A-43CA-AEF0-3B4EC2F28ADA}" srcOrd="1" destOrd="0" presId="urn:microsoft.com/office/officeart/2005/8/layout/orgChart1"/>
    <dgm:cxn modelId="{51CB4D6E-662B-4A90-BE7F-61CFA64F4410}" type="presOf" srcId="{61648CBB-D34D-4271-8DBD-4F964D1E404B}" destId="{4F4A7B9E-EBA8-4F5B-AE72-4B410334614D}" srcOrd="1" destOrd="0" presId="urn:microsoft.com/office/officeart/2005/8/layout/orgChart1"/>
    <dgm:cxn modelId="{F50CB37E-29EA-40F9-A53F-567FDF468B5A}" type="presOf" srcId="{7DC7CF93-FBB4-4DF0-8A8D-3CC3678F45C5}" destId="{06C3E429-DF55-4126-80C1-3B8499360746}" srcOrd="0" destOrd="0" presId="urn:microsoft.com/office/officeart/2005/8/layout/orgChart1"/>
    <dgm:cxn modelId="{1218C68F-10EB-48D8-A8A3-D2F8DE8357A0}" type="presOf" srcId="{61648CBB-D34D-4271-8DBD-4F964D1E404B}" destId="{ACFF7430-F8A2-4329-8C85-FEAF483632BF}" srcOrd="0" destOrd="0" presId="urn:microsoft.com/office/officeart/2005/8/layout/orgChart1"/>
    <dgm:cxn modelId="{58DAA396-1A35-48DF-9BA9-4A8D58B6CB0D}" srcId="{1140B278-3AED-4A6D-AF64-4B108E4C7EC8}" destId="{EEDED3F6-B7E6-4B3E-AF0F-F5451D8A476B}" srcOrd="1" destOrd="0" parTransId="{6C7898B6-48B8-4B29-952B-72C10EDA8700}" sibTransId="{FE770BD0-3E5C-44FF-8489-CC4DC3250E64}"/>
    <dgm:cxn modelId="{B879BFA2-BE88-490F-B09B-8A849121AD2A}" type="presOf" srcId="{B2F8140E-99C7-431A-B0D0-B6D551309B47}" destId="{1E608A31-7A78-47CE-A8EF-9D908E3C6038}" srcOrd="0" destOrd="0" presId="urn:microsoft.com/office/officeart/2005/8/layout/orgChart1"/>
    <dgm:cxn modelId="{3E7EBEC6-3D44-4A51-B6CE-48A3AF79901C}" type="presOf" srcId="{8941BFD9-FB96-4085-BDC3-6F1A907B1450}" destId="{C36E1EE0-639A-4579-B061-F28DDBD33379}" srcOrd="0" destOrd="0" presId="urn:microsoft.com/office/officeart/2005/8/layout/orgChart1"/>
    <dgm:cxn modelId="{F7B02553-0483-43EE-9CA0-EC09C6DE1897}" type="presParOf" srcId="{C36E1EE0-639A-4579-B061-F28DDBD33379}" destId="{D58A672C-7BE2-44EB-B4F0-1C2C73F9B5FF}" srcOrd="0" destOrd="0" presId="urn:microsoft.com/office/officeart/2005/8/layout/orgChart1"/>
    <dgm:cxn modelId="{635E9551-15FE-407F-8DDC-750096270196}" type="presParOf" srcId="{D58A672C-7BE2-44EB-B4F0-1C2C73F9B5FF}" destId="{1C146858-DA83-4DB8-AA4D-8F216F026B6A}" srcOrd="0" destOrd="0" presId="urn:microsoft.com/office/officeart/2005/8/layout/orgChart1"/>
    <dgm:cxn modelId="{EEC68821-9945-4B4F-BB4F-0D4883955BDF}" type="presParOf" srcId="{1C146858-DA83-4DB8-AA4D-8F216F026B6A}" destId="{444FBC3B-FC10-4F0F-B0B8-E6333022A362}" srcOrd="0" destOrd="0" presId="urn:microsoft.com/office/officeart/2005/8/layout/orgChart1"/>
    <dgm:cxn modelId="{221DDA64-3F02-4093-8EF3-B2F9814AFAA4}" type="presParOf" srcId="{1C146858-DA83-4DB8-AA4D-8F216F026B6A}" destId="{337C49F3-FC4A-43CA-AEF0-3B4EC2F28ADA}" srcOrd="1" destOrd="0" presId="urn:microsoft.com/office/officeart/2005/8/layout/orgChart1"/>
    <dgm:cxn modelId="{00E39794-47DB-4F7D-9742-9AFB62CF846A}" type="presParOf" srcId="{D58A672C-7BE2-44EB-B4F0-1C2C73F9B5FF}" destId="{3C6B85E9-F510-484D-9C71-D7C2F1D164B0}" srcOrd="1" destOrd="0" presId="urn:microsoft.com/office/officeart/2005/8/layout/orgChart1"/>
    <dgm:cxn modelId="{FA709333-6754-4B0A-B0FF-8093BB0CD8D5}" type="presParOf" srcId="{3C6B85E9-F510-484D-9C71-D7C2F1D164B0}" destId="{1E608A31-7A78-47CE-A8EF-9D908E3C6038}" srcOrd="0" destOrd="0" presId="urn:microsoft.com/office/officeart/2005/8/layout/orgChart1"/>
    <dgm:cxn modelId="{59FE5CE6-FD5C-4204-9913-B3D5FFCB7BFD}" type="presParOf" srcId="{3C6B85E9-F510-484D-9C71-D7C2F1D164B0}" destId="{488845BC-F77C-4D38-B564-06A2A8961A95}" srcOrd="1" destOrd="0" presId="urn:microsoft.com/office/officeart/2005/8/layout/orgChart1"/>
    <dgm:cxn modelId="{1884FB2B-934C-4201-A7A9-3639AAA2CD35}" type="presParOf" srcId="{488845BC-F77C-4D38-B564-06A2A8961A95}" destId="{566298BB-CFF5-4B73-BF5D-8BEEACFA63AE}" srcOrd="0" destOrd="0" presId="urn:microsoft.com/office/officeart/2005/8/layout/orgChart1"/>
    <dgm:cxn modelId="{E46C4AEF-CDE5-4505-868F-2FC3ECF44A6C}" type="presParOf" srcId="{566298BB-CFF5-4B73-BF5D-8BEEACFA63AE}" destId="{ACFF7430-F8A2-4329-8C85-FEAF483632BF}" srcOrd="0" destOrd="0" presId="urn:microsoft.com/office/officeart/2005/8/layout/orgChart1"/>
    <dgm:cxn modelId="{C47B8002-490B-4F5B-8D23-73D07D226462}" type="presParOf" srcId="{566298BB-CFF5-4B73-BF5D-8BEEACFA63AE}" destId="{4F4A7B9E-EBA8-4F5B-AE72-4B410334614D}" srcOrd="1" destOrd="0" presId="urn:microsoft.com/office/officeart/2005/8/layout/orgChart1"/>
    <dgm:cxn modelId="{263EF4B5-A441-49E8-80E3-D601A7317480}" type="presParOf" srcId="{488845BC-F77C-4D38-B564-06A2A8961A95}" destId="{6B10FF9B-BE76-4154-8D2D-C84872EFAFFA}" srcOrd="1" destOrd="0" presId="urn:microsoft.com/office/officeart/2005/8/layout/orgChart1"/>
    <dgm:cxn modelId="{0820CAA6-27C5-41AF-9147-BEDE9B979821}" type="presParOf" srcId="{488845BC-F77C-4D38-B564-06A2A8961A95}" destId="{721C8946-A3F4-408C-BF08-6B78FEBC6145}" srcOrd="2" destOrd="0" presId="urn:microsoft.com/office/officeart/2005/8/layout/orgChart1"/>
    <dgm:cxn modelId="{FF760340-29BA-4F77-AD39-E8B57A14921A}" type="presParOf" srcId="{3C6B85E9-F510-484D-9C71-D7C2F1D164B0}" destId="{4234225E-51D0-4F85-BF15-92ACC8C88741}" srcOrd="2" destOrd="0" presId="urn:microsoft.com/office/officeart/2005/8/layout/orgChart1"/>
    <dgm:cxn modelId="{480B7791-09F7-482D-BB14-B9CEAB75A173}" type="presParOf" srcId="{3C6B85E9-F510-484D-9C71-D7C2F1D164B0}" destId="{7E447E6F-7961-419C-B03F-B2AAED99D0B3}" srcOrd="3" destOrd="0" presId="urn:microsoft.com/office/officeart/2005/8/layout/orgChart1"/>
    <dgm:cxn modelId="{B381A467-98B7-4D4A-84A9-5262EE5D972C}" type="presParOf" srcId="{7E447E6F-7961-419C-B03F-B2AAED99D0B3}" destId="{40FE7E0B-EAB0-4A8C-BFD9-711FF47FB94C}" srcOrd="0" destOrd="0" presId="urn:microsoft.com/office/officeart/2005/8/layout/orgChart1"/>
    <dgm:cxn modelId="{ED660D5F-A236-45D7-BE70-C65C2C7983E6}" type="presParOf" srcId="{40FE7E0B-EAB0-4A8C-BFD9-711FF47FB94C}" destId="{FE3AADAB-C9D2-4BCD-A97E-C29C6FB13AC8}" srcOrd="0" destOrd="0" presId="urn:microsoft.com/office/officeart/2005/8/layout/orgChart1"/>
    <dgm:cxn modelId="{F3488BC8-DF5F-4752-8643-1B95FB4ABE62}" type="presParOf" srcId="{40FE7E0B-EAB0-4A8C-BFD9-711FF47FB94C}" destId="{0F53BC4B-0C4A-4EA5-A59C-2A6F80753B20}" srcOrd="1" destOrd="0" presId="urn:microsoft.com/office/officeart/2005/8/layout/orgChart1"/>
    <dgm:cxn modelId="{CCA9C7C3-6FC6-48B6-BC32-09518D4B8BDE}" type="presParOf" srcId="{7E447E6F-7961-419C-B03F-B2AAED99D0B3}" destId="{73198546-CF6F-4262-ADF8-F6B650070B12}" srcOrd="1" destOrd="0" presId="urn:microsoft.com/office/officeart/2005/8/layout/orgChart1"/>
    <dgm:cxn modelId="{B962ECDA-6A6D-4AC0-9C44-68985F313B59}" type="presParOf" srcId="{7E447E6F-7961-419C-B03F-B2AAED99D0B3}" destId="{31F06176-770F-49A8-BD11-40D5DBB4C464}" srcOrd="2" destOrd="0" presId="urn:microsoft.com/office/officeart/2005/8/layout/orgChart1"/>
    <dgm:cxn modelId="{4DCAB391-D0F6-4C96-87E3-754B770E675C}" type="presParOf" srcId="{D58A672C-7BE2-44EB-B4F0-1C2C73F9B5FF}" destId="{997CF373-A89C-4926-8C6C-472DA8CC9338}" srcOrd="2" destOrd="0" presId="urn:microsoft.com/office/officeart/2005/8/layout/orgChart1"/>
    <dgm:cxn modelId="{C03E509A-4D57-4C70-AF7B-6F5606CAF898}" type="presParOf" srcId="{C36E1EE0-639A-4579-B061-F28DDBD33379}" destId="{09900F58-9DC1-4CEB-98C4-BC9BC0BF2EC5}" srcOrd="1" destOrd="0" presId="urn:microsoft.com/office/officeart/2005/8/layout/orgChart1"/>
    <dgm:cxn modelId="{00BC4797-59B9-420B-9C9F-5E1B79F720C2}" type="presParOf" srcId="{09900F58-9DC1-4CEB-98C4-BC9BC0BF2EC5}" destId="{6688BDBD-8A4B-42CD-A025-728A488C755E}" srcOrd="0" destOrd="0" presId="urn:microsoft.com/office/officeart/2005/8/layout/orgChart1"/>
    <dgm:cxn modelId="{8EB531EB-98FB-4606-B062-919C9D7E9293}" type="presParOf" srcId="{6688BDBD-8A4B-42CD-A025-728A488C755E}" destId="{06C3E429-DF55-4126-80C1-3B8499360746}" srcOrd="0" destOrd="0" presId="urn:microsoft.com/office/officeart/2005/8/layout/orgChart1"/>
    <dgm:cxn modelId="{D06FA4C5-6EC3-4F25-B974-3BC68E1D2442}" type="presParOf" srcId="{6688BDBD-8A4B-42CD-A025-728A488C755E}" destId="{A5D4BA4B-DA2E-4D2A-8E2D-802F81C3EE26}" srcOrd="1" destOrd="0" presId="urn:microsoft.com/office/officeart/2005/8/layout/orgChart1"/>
    <dgm:cxn modelId="{618EE978-C4C6-42EC-B3EC-AA6AE27B4F4A}" type="presParOf" srcId="{09900F58-9DC1-4CEB-98C4-BC9BC0BF2EC5}" destId="{D8366044-CD69-4EB8-83E5-60AE58A3F5F2}" srcOrd="1" destOrd="0" presId="urn:microsoft.com/office/officeart/2005/8/layout/orgChart1"/>
    <dgm:cxn modelId="{C1A0DEA6-2298-4AD6-9C70-16AD1F14660D}" type="presParOf" srcId="{09900F58-9DC1-4CEB-98C4-BC9BC0BF2EC5}" destId="{B22DA315-596D-4886-B8B5-53A8265BF165}"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34225E-51D0-4F85-BF15-92ACC8C88741}">
      <dsp:nvSpPr>
        <dsp:cNvPr id="0" name=""/>
        <dsp:cNvSpPr/>
      </dsp:nvSpPr>
      <dsp:spPr>
        <a:xfrm>
          <a:off x="2344715" y="2762698"/>
          <a:ext cx="1093740" cy="1146283"/>
        </a:xfrm>
        <a:custGeom>
          <a:avLst/>
          <a:gdLst/>
          <a:ahLst/>
          <a:cxnLst/>
          <a:rect l="0" t="0" r="0" b="0"/>
          <a:pathLst>
            <a:path>
              <a:moveTo>
                <a:pt x="0" y="0"/>
              </a:moveTo>
              <a:lnTo>
                <a:pt x="0" y="1020294"/>
              </a:lnTo>
              <a:lnTo>
                <a:pt x="1093740" y="1020294"/>
              </a:lnTo>
              <a:lnTo>
                <a:pt x="1093740" y="11462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608A31-7A78-47CE-A8EF-9D908E3C6038}">
      <dsp:nvSpPr>
        <dsp:cNvPr id="0" name=""/>
        <dsp:cNvSpPr/>
      </dsp:nvSpPr>
      <dsp:spPr>
        <a:xfrm>
          <a:off x="1072430" y="2762698"/>
          <a:ext cx="1272284" cy="1122393"/>
        </a:xfrm>
        <a:custGeom>
          <a:avLst/>
          <a:gdLst/>
          <a:ahLst/>
          <a:cxnLst/>
          <a:rect l="0" t="0" r="0" b="0"/>
          <a:pathLst>
            <a:path>
              <a:moveTo>
                <a:pt x="1272284" y="0"/>
              </a:moveTo>
              <a:lnTo>
                <a:pt x="1272284" y="996404"/>
              </a:lnTo>
              <a:lnTo>
                <a:pt x="0" y="996404"/>
              </a:lnTo>
              <a:lnTo>
                <a:pt x="0" y="112239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44FBC3B-FC10-4F0F-B0B8-E6333022A362}">
      <dsp:nvSpPr>
        <dsp:cNvPr id="0" name=""/>
        <dsp:cNvSpPr/>
      </dsp:nvSpPr>
      <dsp:spPr>
        <a:xfrm>
          <a:off x="1228807" y="1485992"/>
          <a:ext cx="2231816" cy="127670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marR="0" lvl="0" indent="0" algn="ctr" defTabSz="444500" rtl="0">
            <a:lnSpc>
              <a:spcPct val="90000"/>
            </a:lnSpc>
            <a:spcBef>
              <a:spcPct val="0"/>
            </a:spcBef>
            <a:spcAft>
              <a:spcPct val="35000"/>
            </a:spcAft>
            <a:buNone/>
          </a:pPr>
          <a:r>
            <a:rPr lang="en-GB" sz="1000" b="1" i="0" u="none" strike="noStrike" kern="1200" baseline="0">
              <a:latin typeface="Calibri" panose="020F0502020204030204" pitchFamily="34" charset="0"/>
            </a:rPr>
            <a:t>Susan Brady</a:t>
          </a:r>
        </a:p>
        <a:p>
          <a:pPr marL="0" marR="0" lvl="0" indent="0" algn="ctr" defTabSz="444500" rtl="0">
            <a:lnSpc>
              <a:spcPct val="90000"/>
            </a:lnSpc>
            <a:spcBef>
              <a:spcPct val="0"/>
            </a:spcBef>
            <a:spcAft>
              <a:spcPct val="35000"/>
            </a:spcAft>
            <a:buNone/>
          </a:pPr>
          <a:r>
            <a:rPr lang="en-GB" sz="1000" b="1" i="0" u="none" strike="noStrike" kern="1200" baseline="0">
              <a:latin typeface="Calibri" panose="020F0502020204030204" pitchFamily="34" charset="0"/>
            </a:rPr>
            <a:t>Head of Reducing Re-Offending&amp; Families &amp; Significant Others Pathway Lead</a:t>
          </a:r>
        </a:p>
        <a:p>
          <a:pPr marL="0" marR="0" lvl="0" indent="0" algn="ctr" defTabSz="444500" rtl="0">
            <a:lnSpc>
              <a:spcPct val="90000"/>
            </a:lnSpc>
            <a:spcBef>
              <a:spcPct val="0"/>
            </a:spcBef>
            <a:spcAft>
              <a:spcPct val="35000"/>
            </a:spcAft>
            <a:buNone/>
          </a:pPr>
          <a:endParaRPr lang="en-GB" sz="800" b="1" kern="1200"/>
        </a:p>
      </dsp:txBody>
      <dsp:txXfrm>
        <a:off x="1228807" y="1485992"/>
        <a:ext cx="2231816" cy="1276706"/>
      </dsp:txXfrm>
    </dsp:sp>
    <dsp:sp modelId="{ACFF7430-F8A2-4329-8C85-FEAF483632BF}">
      <dsp:nvSpPr>
        <dsp:cNvPr id="0" name=""/>
        <dsp:cNvSpPr/>
      </dsp:nvSpPr>
      <dsp:spPr>
        <a:xfrm>
          <a:off x="98608" y="3885092"/>
          <a:ext cx="1947645" cy="104233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marR="0" lvl="0" indent="0" algn="ctr" defTabSz="444500" rtl="0">
            <a:lnSpc>
              <a:spcPct val="90000"/>
            </a:lnSpc>
            <a:spcBef>
              <a:spcPct val="0"/>
            </a:spcBef>
            <a:spcAft>
              <a:spcPct val="35000"/>
            </a:spcAft>
            <a:buNone/>
          </a:pPr>
          <a:r>
            <a:rPr lang="en-GB" sz="1000" b="1" i="0" u="none" strike="noStrike" kern="1200" baseline="0">
              <a:latin typeface="Calibri" panose="020F0502020204030204" pitchFamily="34" charset="0"/>
            </a:rPr>
            <a:t>Bryony Black</a:t>
          </a:r>
          <a:endParaRPr lang="en-GB" sz="1000" b="1" i="0" u="none" strike="noStrike" kern="1200" baseline="0">
            <a:latin typeface="Times New Roman" panose="02020603050405020304" pitchFamily="18" charset="0"/>
          </a:endParaRPr>
        </a:p>
        <a:p>
          <a:pPr marL="0" marR="0" lvl="0" indent="0" algn="ctr" defTabSz="444500" rtl="0">
            <a:lnSpc>
              <a:spcPct val="90000"/>
            </a:lnSpc>
            <a:spcBef>
              <a:spcPct val="0"/>
            </a:spcBef>
            <a:spcAft>
              <a:spcPct val="35000"/>
            </a:spcAft>
            <a:buNone/>
          </a:pPr>
          <a:r>
            <a:rPr lang="en-GB" sz="1000" b="1" i="0" u="none" strike="noStrike" kern="1200" baseline="0">
              <a:latin typeface="Calibri" panose="020F0502020204030204" pitchFamily="34" charset="0"/>
            </a:rPr>
            <a:t>Invisible Walls Family Engagement Manager </a:t>
          </a:r>
        </a:p>
      </dsp:txBody>
      <dsp:txXfrm>
        <a:off x="98608" y="3885092"/>
        <a:ext cx="1947645" cy="1042330"/>
      </dsp:txXfrm>
    </dsp:sp>
    <dsp:sp modelId="{FE3AADAB-C9D2-4BCD-A97E-C29C6FB13AC8}">
      <dsp:nvSpPr>
        <dsp:cNvPr id="0" name=""/>
        <dsp:cNvSpPr/>
      </dsp:nvSpPr>
      <dsp:spPr>
        <a:xfrm>
          <a:off x="2417501" y="3908982"/>
          <a:ext cx="2041909" cy="97505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marR="0" lvl="0" indent="0" algn="ctr" defTabSz="444500" rtl="0">
            <a:lnSpc>
              <a:spcPct val="90000"/>
            </a:lnSpc>
            <a:spcBef>
              <a:spcPct val="0"/>
            </a:spcBef>
            <a:spcAft>
              <a:spcPct val="35000"/>
            </a:spcAft>
            <a:buNone/>
          </a:pPr>
          <a:r>
            <a:rPr lang="en-GB" sz="1000" b="1" i="0" u="none" strike="noStrike" kern="1200" baseline="0">
              <a:latin typeface="Calibri" panose="020F0502020204030204" pitchFamily="34" charset="0"/>
            </a:rPr>
            <a:t>Joshua Grange SPOC for</a:t>
          </a:r>
          <a:endParaRPr lang="en-GB" sz="1000" b="1" i="0" u="none" strike="noStrike" kern="1200" baseline="0">
            <a:latin typeface="Times New Roman" panose="02020603050405020304" pitchFamily="18" charset="0"/>
          </a:endParaRPr>
        </a:p>
        <a:p>
          <a:pPr marL="0" marR="0" lvl="0" indent="0" algn="ctr" defTabSz="444500" rtl="0">
            <a:lnSpc>
              <a:spcPct val="90000"/>
            </a:lnSpc>
            <a:spcBef>
              <a:spcPct val="0"/>
            </a:spcBef>
            <a:spcAft>
              <a:spcPct val="35000"/>
            </a:spcAft>
            <a:buNone/>
          </a:pPr>
          <a:r>
            <a:rPr lang="en-GB" sz="1000" b="1" i="0" u="none" strike="noStrike" kern="1200" baseline="0">
              <a:latin typeface="Calibri" panose="020F0502020204030204" pitchFamily="34" charset="0"/>
            </a:rPr>
            <a:t>Family &amp; Significant Others Custodial Manager</a:t>
          </a:r>
          <a:endParaRPr lang="en-GB" sz="1000" b="1" kern="1200"/>
        </a:p>
      </dsp:txBody>
      <dsp:txXfrm>
        <a:off x="2417501" y="3908982"/>
        <a:ext cx="2041909" cy="975058"/>
      </dsp:txXfrm>
    </dsp:sp>
    <dsp:sp modelId="{06C3E429-DF55-4126-80C1-3B8499360746}">
      <dsp:nvSpPr>
        <dsp:cNvPr id="0" name=""/>
        <dsp:cNvSpPr/>
      </dsp:nvSpPr>
      <dsp:spPr>
        <a:xfrm>
          <a:off x="1205877" y="0"/>
          <a:ext cx="2236856" cy="118118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a:t>Sarah Bott</a:t>
          </a:r>
        </a:p>
        <a:p>
          <a:pPr marL="0" lvl="0" indent="0" algn="ctr" defTabSz="444500">
            <a:lnSpc>
              <a:spcPct val="90000"/>
            </a:lnSpc>
            <a:spcBef>
              <a:spcPct val="0"/>
            </a:spcBef>
            <a:spcAft>
              <a:spcPct val="35000"/>
            </a:spcAft>
            <a:buNone/>
          </a:pPr>
          <a:r>
            <a:rPr lang="en-GB" sz="1000" b="1" kern="1200"/>
            <a:t>The Governor</a:t>
          </a:r>
        </a:p>
      </dsp:txBody>
      <dsp:txXfrm>
        <a:off x="1205877" y="0"/>
        <a:ext cx="2236856" cy="118118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BF752F-64D9-42CF-B2E5-67E695515F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19</Pages>
  <Words>3844</Words>
  <Characters>21914</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MOJ</Company>
  <LinksUpToDate>false</LinksUpToDate>
  <CharactersWithSpaces>25707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Bikim, Sevcan [HMPS]</dc:creator>
  <cp:keywords/>
  <dc:description/>
  <cp:lastModifiedBy>Harrington, Stuart  [HMPS] | He/His</cp:lastModifiedBy>
  <cp:revision>9</cp:revision>
  <cp:lastPrinted>2024-11-28T12:29:00Z</cp:lastPrinted>
  <dcterms:created xsi:type="dcterms:W3CDTF">2025-04-28T20:51:00Z</dcterms:created>
  <dcterms:modified xsi:type="dcterms:W3CDTF">2025-11-19T07:49:00Z</dcterms:modified>
</cp:coreProperties>
</file>